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Cholesterol is a nutrient that must be obtained through one's diet.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2:49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2:52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JFND-GO4N-EIBW-RCTW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GCID-E7BW-1TBP-CRAD-YPMR-GOAU-RPTA-GAA1-4QMR-CTO1-4A5N-GR4N-4CMF-GPUN-4AJO-GB1S-GCJT-CIDI-GWN8-EPRW-EMJS-8RAD-NC5N-GPUD-OAUG-8RSU-KCBU-8YSS-G3TT-GOSU-NC3Z-GCSU-KP5D-CE5U-CQJZ-E7JI-YT4D-JFNN-4OTI-GO4W-NQNBEE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Lipids are soluble in water but are insoluble in fats.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2:52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2:53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JFND-GO4N-EIBW-RC33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GCID-E7BW-1TBP-CRAD-YPMR-GOAU-RPTA-GAA1-4QMR-CTO1-4A5N-GR4N-4CMF-GPUN-4AJO-GB1S-GCJT-CIDI-GWN8-EPRW-EMJA-CTTS-RCJS-CJOS-KC31-GYSS-NA3Z-CESU-1C5D-GOSU-OCDD-CESU-ECJW-GYAS-CAT1-E7JI-YT4D-JFNN-4OTI-GO4W-NQNBEE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Generally, our bodies absorb a greater percentage of minerals than vitamins.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2:55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2:56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JFND-GO4N-EIBW-RC3A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GCID-E7BW-1TBP-CRAD-YPMR-GOAU-RPTA-GAA1-4QMR-CTO1-4A5N-GR4N-4CMF-GPUN-4AJO-GB1S-GCJT-CIDI-GWN8-EPRW-EMJO-CF1U-QPDD-G3UG-RP5G-8RSS-KP5D-CESS-EAMN-GOSU-Q3BZ-8YSU-GC3Z-GAAU-K3MN-E7JI-YT4D-JFNN-4OTI-GO4W-NQNBEE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Poor nutrition, or malnutrition, can result from both inadequate and excessive levels of nutrient intake.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2:58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JFND-GO4N-EIBW-RC4G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GCID-E7BW-1TBP-CRAD-YPMR-GOAU-RPTA-GAA1-4QMR-CTO1-4A5N-GR4N-4CMF-GPUN-4AJO-GB1S-GCJT-CIDI-GWN8-EPRW-EMJA-CE3D-Y3DF-GAHU-O3DD-GASS-KPMR-CESU-QCTT-GOSU-K3TI-GESU-KAUB-GC3D-YPMR-E7JI-YT4D-JFNN-4OTI-GO4W-NQNBEE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Gastrointestinal tract bleeding or alcoholism may cause secondary malnutrition.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JFND-GO4N-EIBW-RC4D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GCID-E7BW-1TBP-CRAD-YPMR-GOAU-RPTA-GAA1-4QMR-CTO1-4A5N-GR4N-4CMF-GPUN-4AJO-GB1S-GCJT-CIDI-GWN8-EPRW-EMMB-CO4U-YP5R-GW3U-KPT3-GASS-EP5D-CRSU-YCBI-GOSU-YA5D-8YSU-KATI-GBUG-K3T3-E7JI-YT4D-JFNN-4OTI-GO4W-NQNBEE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Individuals are 99.9 percent genetically identical, but the 0.1 percent difference in genetic codes makes everyone unique.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JFND-GO4N-EIBW-RC3U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GCID-E7BW-1TBP-CRAD-YPMR-GOAU-RPTA-GAA1-4QMR-CTO1-4A5N-GR4N-4CMF-GPUN-4AJO-GB1S-GCJT-CIDI-GWN8-EPRW-EMJA-GRHD-YAUD-GH4U-1CJO-COSU-NP31-8RSU-1PUR-GOSU-YCUB-GOSU-GA31-C3OU-CCDD-E7JI-YT4D-JFNN-4OTI-GO4W-NQNBEE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Water is a nonessential nutrient.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JFND-GO4N-EIBW-RC3T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GCID-E7BW-1TBP-CRAD-YPMR-GOAU-RPTA-GAA1-4QMR-CTO1-4A5N-GR4N-4CMF-GPUN-4AJO-GB1S-GCJT-CIDI-GWN8-EPRW-EMMG-CAAG-NPB3-GAAU-OPBO-CCSU-EPTA-CESS-RA5R-GOSS-KCB3-GWSU-NCJT-CR4U-CAMR-E7JI-YT4D-JFNN-4OTI-GO4W-NQNBEE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product labeled "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trans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fat-free" could contain 0.4 g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trans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fat and of saturated fat.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JFND-GO4N-EIBW-RC3O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GCID-E7BW-1TBP-CRAD-YPMR-GOAU-RPTA-GAA1-4QMR-CTO1-4A5N-GR4N-4CMF-GPUN-4AJO-GB1S-GCJT-CIDI-GWN8-EPRW-EMJO-GA5S-GPMR-CW3G-G3MD-CWSU-QPJA-CESU-ECJO-GOSU-K3TA-CESU-KQJO-COHG-RCMN-E7JI-YT4D-JFNN-4OTI-GO4W-NQNBEE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dietary supplement can legally claim to treat, cure, or prevent a disease.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3:09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JFND-GO4N-EIBW-RC3Z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GCID-E7BW-1TBP-CRAD-YPMR-GOAU-RPTA-GAA1-4QMR-CTO1-4A5N-GR4N-4CMF-GPUN-4AJO-GB1S-GCJT-CIDI-GWN8-EPRW-EMJA-CWHG-KPDN-G7TS-CCJ1-GESU-NQBW-8RSU-CC5D-GOSU-G3JT-GOSS-GPDF-CR5G-E3J3-E7JI-YT4D-JFNN-4OTI-GO4W-NQNBEE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Galactosemia is a disorder that interferes with the body's utilization of the sugar galactose found in lactose.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3:11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JFND-GO4N-EIBW-RC3S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GCID-E7BW-1TBP-CRAD-YPMR-GOAU-RPTA-GAA1-4QMR-CTO1-4A5N-GR4N-4CMF-GPUN-4AJO-GB1S-GCJT-CIDI-GWN8-EPRW-EMMN-GWHD-13DB-CJOU-RAJS-CWSS-NA3W-8RSU-GPDN-GOSU-EATA-GCSS-RAJS-8Y5S-GPUB-E7JI-YT4D-JFNN-4OTI-GO4W-NQNBEE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DASH eating plan is effective for reducing high blood pressure and the risk of some types of cancer, osteoporosis, and heart disease.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1"/>
              <w:gridCol w:w="6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and Health Guidelines for Americans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NTLC.BRWN.20.1.6 - Apply the characteristics of healthy dietary patterns to the design of 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3:12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JFND-GO4N-EIBW-RC3I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GCID-E7BW-1TBP-CRAD-YPMR-GOAU-RPTA-GAA1-4QMR-CTO1-4A5N-GR4N-4CMF-GPUN-4AJO-GB1S-GCJT-CIDI-GWN8-EPRW-EMJZ-CITS-NCDG-GITG-KPMB-GASU-KAUR-8RSU-OAJA-GOSS-RAUD-GWSU-RC3U-GJUD-YCBT-E7JI-YT4D-JFNN-4OTI-GO4W-NQNBEE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are the six categories of nutrients?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carbohydrates, alcohol, fats, proteins, vitamins, and minerals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carbohydrates, fiber, fats, proteins, vitamins, and minerals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carbohydrates, proteins, cholesterol, fiber, water, and vitamins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carbohydrates, proteins, fiber, water, alcohol, and lipids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JFND-GO4N-EIBW-RCNN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GCID-E7BW-1TBP-CRAD-YPMR-GOAU-RPTA-GAA1-4QMR-CTO1-4A5N-GR4N-4CMF-GPUN-4AJO-GB1S-GCJT-CIDI-GWN8-EPRW-EMJW-8R5S-GA5B-GA3U-NCJ3-GCSU-RCUN-CESU-QA5F-GOSU-K3MR-GHSS-NQJW-GH4D-R3TW-E7JI-YT4D-JFNN-4OTI-GO4W-NQNBEE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substances is an essential nutrient?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cholesterol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linoleic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JFND-GO4N-EIBW-RCB3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GCID-E7BW-1TBP-CRAD-YPMR-GOAU-RPTA-GAA1-4QMR-CTO1-4A5N-GR4N-4CMF-GPUN-4AJO-GB1S-GCJT-CIDI-GWN8-EPRW-EMJI-8BUD-QPMN-8BTS-CA3O-GYSU-KCUN-8YSU-RCDB-GOSU-OPMF-8YSU-CATA-C3UD-ECUG-E7JI-YT4D-JFNN-4OTI-GO4W-NQNBEE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calorie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6"/>
              <w:gridCol w:w="80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measure of the amount of energy transferred from food to the body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measure of the amount of energy inside the body's fat cells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component of fats that is soluble in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chemical substance that activates enzymes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measure of the extent to which blood glucose levels are raised by consumption of food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3:49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3:51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JFND-GO4N-EIBW-RP1N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GCID-E7BW-1TBP-CRAD-YPMR-GOAU-RPTA-GAA1-4QMR-CTO1-4A5N-GR4N-4CMF-GPUN-4AJO-GB1S-GCJT-CIDI-GWN8-EPRW-EMJ3-GR4D-G3DG-CA3S-ECBI-GRSS-CP3S-8RSU-Y3UG-GOSS-C3UN-CCSU-GQBI-GW3S-NATA-E7JI-YT4D-JFNN-4OTI-GO4W-NQNBEE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primary function of ascorbic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required for the conversion of homocysteine to methionine.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participates in the regulation of gene expression.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required for the transport and metabolism of fat and cholesterol.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acts as an antioxidant and is required for collagen synthesis.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required for normal red blood cell formation.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3:51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3:53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JFND-GO4N-EIBW-RP1F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GCID-E7BW-1TBP-CRAD-YPMR-GOAU-RPTA-GAA1-4QMR-CTO1-4A5N-GR4N-4CMF-GPUN-4AJO-GB1S-GCJT-CIDI-GWN8-EPRW-EMJT-CTTG-KQMG-GOAD-EPTO-GESS-CQBU-CESU-ECJA-GOSU-OQBI-GCSU-EC3S-GHHD-1PBO-E7JI-YT4D-JFNN-4OTI-GO4W-NQNBEE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Estimated Average Requirement (EAR) refers to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6"/>
              <w:gridCol w:w="8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intake level estimated to meet the nutrient needs of 98% of healthy people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intake value estimated to meet the nutrient needs of half the healthy individuals in a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upper limits of a nutrient estimated to be compatible with health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standard levels of daily nutrient intake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estimated level of nutrient intake for unhealthy people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3:53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3:55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JFND-GO4N-EIBW-RPTT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GCID-E7BW-1TBP-CRAD-YPMR-GOAU-RPTA-GAA1-4QMR-CTO1-4A5N-GR4N-4CMF-GPUN-4AJO-GB1S-GCJT-CIDI-GWN8-EPRW-EMMR-CTOU-NAUF-CE3D-ECTW-CASU-CA3W-CRSU-O3UB-GOSS-G3JU-GWSU-1C5F-GHHG-NCJI-E7JI-YT4D-JFNN-4OTI-GO4W-NQNBEE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Complex carbohydrates include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glucose, glycogen, and most types of fiber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glucose, sucrose, and fructose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starches, glycogen, and most types of fiber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starches, glucose, and sucrose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starches, glycogen, and glucose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3:55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3:58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JFND-GO4N-EIBW-RPTI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GCID-E7BW-1TBP-CRAD-YPMR-GOAU-RPTA-GAA1-4QMR-CTO1-4A5N-GR4N-4CMF-GPUN-4AJO-GB1S-GCJT-CIDI-GWN8-EPRW-EMJU-GF1U-NC5B-8F1D-Q3DB-CRSU-R3J1-8RSS-EPJT-GOSU-O3UD-GCSS-EP5F-CITD-ECJO-E7JI-YT4D-JFNN-4OTI-GO4W-NQNBEE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two monosaccharides are found in sucrose (table sugar)?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 and lactose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 and glucose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 and maltose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 and fructose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maltose and lactose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3:58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JFND-GO4N-EIBW-RP4N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GCID-E7BW-1TBP-CRAD-YPMR-GOAU-RPTA-GAA1-4QMR-CTO1-4A5N-GR4N-4CMF-GPUN-4AJO-GB1S-GCJT-CIDI-GWN8-EPRW-EMJW-GE4G-KAJZ-CPTD-GA3I-CWSU-YCDF-8RSU-QC5B-GOSU-QATS-GRSU-YCTI-C31U-YCBA-E7JI-YT4D-JFNN-4OTI-GO4W-NQNBEE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Blood sugar is also known as _____, while fruit sugar is also known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glucose; fructose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glucose; lactose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lactose; fructose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maltose; lactose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fructose; maltose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JFND-GO4N-EIBW-RP33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GCID-E7BW-1TBP-CRAD-YPMR-GOAU-RPTA-GAA1-4QMR-CTO1-4A5N-GR4N-4CMF-GPUN-4AJO-GB1S-GCJT-CIDI-GWN8-EPRW-EMMD-GB1U-GCB1-GW4D-NC3U-CESU-RPT3-8RSU-QPUR-GOSU-CQJW-GESU-RPTZ-GR4S-RPT1-E7JI-YT4D-JFNN-4OTI-GO4W-NQNBEE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Human digestive enzymes are unable to break down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sucrose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glycogen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alcohol sugars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maltose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4:06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JFND-GO4N-EIBW-RP4R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GCID-E7BW-1TBP-CRAD-YPMR-GOAU-RPTA-GAA1-4QMR-CTO1-4A5N-GR4N-4CMF-GPUN-4AJO-GB1S-GCJT-CIDI-GWN8-EPRW-EMJT-CR5S-RCUB-CI1G-RCMB-GHSU-YQDN-8RSS-N3DD-GOSS-EPBU-CCSS-ECTZ-GYAS-KA5R-E7JI-YT4D-JFNN-4OTI-GO4W-NQNBEE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Carbohydrates that have a high glycemic index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6"/>
              <w:gridCol w:w="8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amino acids that are required to build and maintain protein-based components in the body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reduce elevated levels of blood cholesterol and triglycerides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levels of HDL cholesterol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 the risk of developing type 2 diabetes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raise blood glucose levels higher than carbohydrates that have a low glycemic index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4:06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4:09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JFND-GO4N-EIBW-RP31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GCID-E7BW-1TBP-CRAD-YPMR-GOAU-RPTA-GAA1-4QMR-CTO1-4A5N-GR4N-4CMF-GPUN-4AJO-GB1S-GCJT-CIDI-GWN8-EPRW-EMJS-GTOU-EQJ3-GEAD-1AJO-CRSU-YPJW-CRSU-OC31-GOSU-YPTA-8YSU-CC5F-GCHS-NC3W-E7JI-YT4D-JFNN-4OTI-GO4W-NQNBEE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only important animal source of carbohydrates is _____, which is found in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lactose; meat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glucose; meat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maltose; milk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lactose; milk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sucrose; milk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4:09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4:12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JFND-GO4N-EIBW-RP3I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GCID-E7BW-1TBP-CRAD-YPMR-GOAU-RPTA-GAA1-4QMR-CTO1-4A5N-GR4N-4CMF-GPUN-4AJO-GB1S-GCJT-CIDI-GWN8-EPRW-EMJW-GEAD-OPTA-GA4G-EATS-GOSS-K3BA-8RSU-OPUG-GOSU-EQBW-GOSS-GC3I-8RAS-GPJA-E7JI-YT4D-JFNN-4OTI-GO4W-NQNBEE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Triglycerides are composed of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 glycerol molecules attached to a fatty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 fatty acids attached to a glycerol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 glycerol molecules attached to a fatty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 fatty acids attached to a glycerol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 fatty acids attached to three glycerol molecules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4:12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JFND-GO4N-EIBW-RPB3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GCID-E7BW-1TBP-CRAD-YPMR-GOAU-RPTA-GAA1-4QMR-CTO1-4A5N-GR4N-4CMF-GPUN-4AJO-GB1S-GCJT-CIDI-GWN8-EPRW-EMMF-GO3S-KCJ1-8R4S-EA5N-8YSS-CA5F-CESU-CQJA-GOSS-NP3W-8RSU-RAMR-GYAD-NPDR-E7JI-YT4D-JFNN-4OTI-GO4W-NQNBEE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substance provides the most energy per gram?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sucrose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JFND-GO4N-EIBW-RPNR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GCID-E7BW-1TBP-CRAD-YPMR-GOAU-RPTA-GAA1-4QMR-CTO1-4A5N-GR4N-4CMF-GPUN-4AJO-GB1S-GCJT-CIDI-GWN8-EPRW-EMMN-GJTD-EPJU-G3TD-YCJU-GASU-QCJO-8YSU-RQBO-GOSS-EPBW-GHSU-E3JI-CJUD-1PUF-E7JI-YT4D-JFNN-4OTI-GO4W-NQNBEE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 true of carbohydrates?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2"/>
              <w:gridCol w:w="8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monosaccharides glucose and galactose combine to form the disaccharide milk sugar.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Plants store complex carbohydrates in the form of starch.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Amino acids required for protein synthesis are obtained through carbohydrates in food.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most basic form of carbohydrates is polysaccharides.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and complex carbohydrates provide nine calories per gram.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JFND-GO4N-EIBW-RPKN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GCID-E7BW-1TBP-CRAD-YPMR-GOAU-RPTA-GAA1-4QMR-CTO1-4A5N-GR4N-4CMF-GPUN-4AJO-GB1S-GCJT-CIDI-GWN8-EPRW-EMJA-GR3D-YC5R-CF1G-E3DG-COSS-GCBW-CRSU-EATI-GOSU-RCBW-GCSS-K3MD-GYAU-GPB1-E7JI-YT4D-JFNN-4OTI-GO4W-NQNBEE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one double bond is present in one or more of fatty acids, the fat is considered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monosaturated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polysaturated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polyunsaturated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saturated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monounsaturated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JFND-GO4N-EIBW-RPKF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GCID-E7BW-1TBP-CRAD-YPMR-GOAU-RPTA-GAA1-4QMR-CTO1-4A5N-GR4N-4CMF-GPUN-4AJO-GB1S-GCJT-CIDI-GWN8-EPRW-EMMD-GWHS-RPTT-G71D-QA3S-GASU-QC3A-CRSS-KQDB-GOSS-GC3T-CESU-OCJU-CO4S-EQJ1-E7JI-YT4D-JFNN-4OTI-GO4W-NQNBEE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LDL cholesterol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lowered by intake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fatty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associated with heart-disease risk when present in high levels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associated with heart-disease risk when present in low levels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raised by intake of unsaturated fatty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unaffected by intake of saturated fatty acids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JFND-GO4N-EIBW-RPJT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GCID-E7BW-1TBP-CRAD-YPMR-GOAU-RPTA-GAA1-4QMR-CTO1-4A5N-GR4N-4CMF-GPUN-4AJO-GB1S-GCJT-CIDI-GWN8-EPRW-EMJO-8Y5S-ECBS-CW3U-13MR-GESU-QQJA-CRSS-KP33-GOSU-C3UG-8YSU-KCTW-GO5S-KPUF-E7JI-YT4D-JFNN-4OTI-GO4W-NQNBEE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 true of proteins?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5"/>
              <w:gridCol w:w="80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Proteins provide two calories per gram.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Proteins obtained from food sources such as milk, cheese, and meat are considered low-quality proteins.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plant sources of protein provide all the nine essential amino acids required by the body.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Proteins help build and maintain muscles, bones, enzymes, and red blood cells.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Proteins are made up of various types of triglycerides.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JFND-GO4N-EIBW-RPJZ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GCID-E7BW-1TBP-CRAD-YPMR-GOAU-RPTA-GAA1-4QMR-CTO1-4A5N-GR4N-4CMF-GPUN-4AJO-GB1S-GCJT-CIDI-GWN8-EPRW-EMMG-GC5S-GP33-8FUD-CC5N-CASU-E3DD-8YSU-R3MD-GOSU-1CBZ-8YSS-RQJZ-GAHG-GCBO-E7JI-YT4D-JFNN-4OTI-GO4W-NQNBEE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Essential amino acids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produced by the human body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obtained through a person's diet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synthesized from nonessential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abundant in lipids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also referred to as dispensable amino acids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JFND-GO4N-EIBW-GOJA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GCID-E7BW-1TBP-CRAD-YPMR-GOAU-RPTA-GAA1-4QMR-CTO1-4A5N-GR4N-4CMF-GPUN-4AJO-GB1S-GCJT-CIDI-GWN8-EPRW-EMJW-CPOU-1PJA-G3UG-E3BI-GCSU-YP3I-8YSU-KCB1-GOSU-QPBI-8YSS-RCBT-8B1D-YAMD-E7JI-YT4D-JFNN-4OTI-GO4W-NQNBEE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There are _____ essential amino acids.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4:31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JFND-GO4N-EIBW-GOKF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GCID-E7BW-1TBP-CRAD-YPMR-GOAU-RPTA-GAA1-4QMR-CTO1-4A5N-GR4N-4CMF-GPUN-4AJO-GB1S-GCJT-CIDI-GWN8-EPRW-EMJU-GOAD-QQJS-GB1U-R3JS-GHSS-NCUR-CESU-C3JA-GOSS-ECMD-GRSU-QATI-GW4G-R3DB-E7JI-YT4D-JFNN-4OTI-GO4W-NQNBEE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combination of proteins complements each other?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grains and potato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grains and dried beans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seeds and milk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soybeans and milk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eggs and onions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4:34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JFND-GO4N-EIBW-GOKR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GCID-E7BW-1TBP-CRAD-YPMR-GOAU-RPTA-GAA1-4QMR-CTO1-4A5N-GR4N-4CMF-GPUN-4AJO-GB1S-GCJT-CIDI-GWN8-EPRW-EMMF-CFUD-EPTT-GBUG-GA5D-CRSS-CC3T-8YSU-KA5D-GOSU-CCJT-GHSU-EAJZ-GJTU-RPMF-E7JI-YT4D-JFNN-4OTI-GO4W-NQNBEE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Fat-soluble vitamins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stored only for a few weeks by the body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include vitamins A, D, E, and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be consumed in very high amounts without causing harmful effects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be stored in the body for 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immediately metabolized by the body and never stored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JFND-GO4N-EIBW-GQND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GCID-E7BW-1TBP-CRAD-YPMR-GOAU-RPTA-GAA1-4QMR-CTO1-4A5N-GR4N-4CMF-GPUN-4AJO-GB1S-GCJT-CIDI-GWN8-EPRW-EMJT-8Y3U-OPTA-CA3D-NAJA-GOSU-G3TT-8RSU-1CTI-GOSS-EC3U-GWSS-NA5B-CEHD-OC3O-E7JI-YT4D-JFNN-4OTI-GO4W-NQNBEE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vitamin acts as an antioxidant in the body?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thiamin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riboflavin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biotin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5:04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JFND-GO4N-EIBW-GQBT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GCID-E7BW-1TBP-CRAD-YPMR-GOAU-RPTA-GAA1-4QMR-CTO1-4A5N-GR4N-4CMF-GPUN-4AJO-GB1S-GCJT-CIDI-GWN8-EPRW-EMMN-CWAS-RP5N-GH5S-N3BW-GOSS-E3JS-8RSU-CC3U-GOSU-RAMB-CCSU-CA3U-CFOU-CC3O-E7JI-YT4D-JFNN-4OTI-GO4W-NQNBEE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term refers to chemical substances present in plants, some of which can affect body processes in humans that may benefit health?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coenzymes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phytochemicals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minerals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5:06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JFND-GO4N-EIBW-GQBZ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GCID-E7BW-1TBP-CRAD-YPMR-GOAU-RPTA-GAA1-4QMR-CTO1-4A5N-GR4N-4CMF-GPUN-4AJO-GB1S-GCJT-CIDI-GWN8-EPRW-EMMN-GBUG-RC3W-GCHD-CCTT-GASS-CQBA-8RSS-CAMF-GOSS-GPJO-CWSU-OAJS-CO5U-GCJA-E7JI-YT4D-JFNN-4OTI-GO4W-NQNBEE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class, you go to Jamba Juice and get an "Orange-a-Peel" smoothie that contains the following nutrients: 9 g of protein, 102 g of carbohydrate, and 1 g of fat. How many total calories does this provide?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546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5:07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5:09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JFND-GO4N-EIBW-GQBS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GCID-E7BW-1TBP-CRAD-YPMR-GOAU-RPTA-GAA1-4QMR-CTO1-4A5N-GR4N-4CMF-GPUN-4AJO-GB1S-GCJT-CIDI-GWN8-EPRW-EMJ3-G7TG-CC3I-GIUG-NA3U-GRSU-CCTI-CRSU-CCJZ-GOSS-KAMR-COSS-RP5N-CEAU-CCBW-E7JI-YT4D-JFNN-4OTI-GO4W-NQNBEE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class, you go to Jamba Juice and get an "Orange-a-Peel" smoothie that contains the following nutrients: 9 g of protein, 102 g of carbohydrate, and 1 g of fat. Given that the Daily Value of total fat intake is 65 g, what is the % Daily Value of fat in the smoothie?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5:09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5:11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JFND-GO4N-EIBW-GQKN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GCID-E7BW-1TBP-CRAD-YPMR-GOAU-RPTA-GAA1-4QMR-CTO1-4A5N-GR4N-4CMF-GPUN-4AJO-GB1S-GCJT-CIDI-GWN8-EPRW-EMJI-GTTS-GQMD-C3OU-O3BS-8YSU-KQJT-CRSS-KA33-GOSS-RPB3-COSS-NPJW-GC5U-GA5F-E7JI-YT4D-JFNN-4OTI-GO4W-NQNBEE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woman eats half a pita bread sandwich filled with tuna salad for lunch. The entire sandwich contains 20 g of carbohydrate, 8 g of protein, and 5 g of fat. Calculate the approximate number of calories she obtains from this meal?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65.5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5:12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5:13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JFND-GO4N-EIBW-GQJA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GCID-E7BW-1TBP-CRAD-YPMR-GOAU-RPTA-GAA1-4QMR-CTO1-4A5N-GR4N-4CMF-GPUN-4AJO-GB1S-GCJT-CIDI-GWN8-EPRW-EMJW-CW5U-13DG-CEAS-GCB3-GRSS-KPJZ-8YSU-GATI-GOSU-QCBT-GESS-RAJI-CWHD-Q3MR-E7JI-YT4D-JFNN-4OTI-GO4W-NQNBEE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standard levels of nutrient intakes listed in the Nutrition Facts panel on packaged foods are known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Daily 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Adequate Intakes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Recommended Dietary Allowances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Recommended Intakes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Tentative Values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JFND-GO4N-EIBW-GQKF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GCID-E7BW-1TBP-CRAD-YPMR-GOAU-RPTA-GAA1-4QMR-CTO1-4A5N-GR4N-4CMF-GPUN-4AJO-GB1S-GCJT-CIDI-GWN8-EPRW-EMMN-CW4D-OPBW-8BTG-R3T1-COSU-C3DB-CESU-OQJW-GOSS-RATA-GYSS-NP5R-CA3U-KP31-E7JI-YT4D-JFNN-4OTI-GO4W-NQNBEE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example of an empty-calorie food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dried fruit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 kidney bean in chili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lean meat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cheese twist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nonfat yogurt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JFND-GO4N-EIBW-GQJU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GCID-E7BW-1TBP-CRAD-YPMR-GOAU-RPTA-GAA1-4QMR-CTO1-4A5N-GR4N-4CMF-GPUN-4AJO-GB1S-GCJT-CIDI-GWN8-EPRW-EMMB-GA4U-YAUN-GB1U-1PTU-GHSU-YPTZ-CESS-R3DN-GOSS-GPTI-GRSS-EATT-GB1U-KATZ-E7JI-YT4D-JFNN-4OTI-GO4W-NQNBEE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22-year-old woman exhibits fatigue, depression, and slow recovery from infections. Her skin begins to bruise easily, and her wounds heal poorly. The woman is suffering from a(n) 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overdose of vitamin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deficiency of biotin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deficiency of vitamin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overdose of vitamin D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deficiency of choline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5:21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5:30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JFND-GO4N-EIBW-GQJS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GCID-E7BW-1TBP-CRAD-YPMR-GOAU-RPTA-GAA1-4QMR-CTO1-4A5N-GR4N-4CMF-GPUN-4AJO-GB1S-GCJT-CIDI-GWN8-EPRW-EMJU-GEHD-QQMB-GYHG-GCMR-GYSU-1PB3-8YSS-E3TW-GOSS-G3BW-GASS-NPMN-CO4U-EA5B-E7JI-YT4D-JFNN-4OTI-GO4W-NQNBEE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nutrient is considered nonessential?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cholesterol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potassium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5:31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JFND-GO4N-EIBW-GTJ3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GCID-E7BW-1TBP-CRAD-YPMR-GOAU-RPTA-GAA1-4QMR-CTO1-4A5N-GR4N-4CMF-GPUN-4AJO-GB1S-GCJT-CIDI-GWN8-EPRW-EMJ3-CITS-K3TT-GYAU-OP5R-COSS-RCJA-CESU-RCDD-GOSU-GA5N-CASU-CPDD-CO4D-OC5R-E7JI-YT4D-JFNN-4OTI-GO4W-NQNBEE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defines anthropometry?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defined as the study of diet- and nutrient-related functions and interactions of genes and their effects on health and disease.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defined in adults as blood pressure exerted inside blood vessel walls that typically exceeds 140/90 mmHg.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refers to the study of the replacement of thiamin, riboflavin, niacin, and iron that are lost when grains are refined.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the science of measuring the human body and its various parts.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refers to certain fiberlike forms of indigestible carbohydrates that support the growth of beneficial bacteria in the lower intestine.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4"/>
              <w:gridCol w:w="6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NTLC.BRWN.20.1.4 - Describe the components of individual-level nutrition assessment.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5:35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JFND-GO4N-EIBW-GTKF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GCID-E7BW-1TBP-CRAD-YPMR-GOAU-RPTA-GAA1-4QMR-CTO1-4A5N-GR4N-4CMF-GPUN-4AJO-GB1S-GCJT-CIDI-GWN8-EPRW-EMMN-GE4D-ECTZ-GY5U-KQJI-CCSS-RPTA-CRSU-OCTW-GOSU-YQJ3-8RSU-R3TU-GITU-CA3Z-E7JI-YT4D-JFNN-4OTI-GO4W-NQNBEE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balance of fluids, nutrients, gases, temperature, and other conditions needed to ensure proper functioning of cells is known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homeostasis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energy balance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cellular respiration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metabolism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5:35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JFND-GO4N-EIBW-GTJ1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GCID-E7BW-1TBP-CRAD-YPMR-GOAU-RPTA-GAA1-4QMR-CTO1-4A5N-GR4N-4CMF-GPUN-4AJO-GB1S-GCJT-CIDI-GWN8-EPRW-EMJS-GHAS-EPUN-CR4U-RPJI-GYSU-O3JO-CRSU-GQDB-GOSS-GCDD-CWSU-Q3TS-CC5U-RPTI-E7JI-YT4D-JFNN-4OTI-GO4W-NQNBEE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the disorder that is characterized by high levels of the amino acid phenylalanine present in the blood and can lead to mental retardation and poor growth.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hemochromatosis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galactosemia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diabetes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hypertension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phenylketonuria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JFND-GO4N-EIBW-GTJZ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GCID-E7BW-1TBP-CRAD-YPMR-GOAU-RPTA-GAA1-4QMR-CTO1-4A5N-GR4N-4CMF-GPUN-4AJO-GB1S-GCJT-CIDI-GWN8-EPRW-EMJI-GA4U-RP3Z-CE3U-Y3JO-CWSU-OC3T-CRSS-RCJT-GOSS-CPB3-GESU-N3MD-8R4D-R3J1-E7JI-YT4D-JFNN-4OTI-GO4W-NQNBEE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vitamins should be consumed in low quantities by a person who suffers from hemochromatosis?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thiamin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biotin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5:44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JFND-GO4N-EIBW-GT1N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GCID-E7BW-1TBP-CRAD-YPMR-GOAU-RPTA-GAA1-4QMR-CTO1-4A5N-GR4N-4CMF-GPUN-4AJO-GB1S-GCJT-CIDI-GWN8-EPRW-EMMB-CA4D-QATA-CFOU-YPJS-8RSS-KAUD-8RSS-GPT1-GOSU-EQBT-GOSS-R3UD-C3TG-KPB1-E7JI-YT4D-JFNN-4OTI-GO4W-NQNBEE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person who consumes excessive amounts of alcohol is at the risk of developing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cirrhosis of the liver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iron-deficiency anemia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gum disease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osteoporosis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oxidative stress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5:44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5:47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GCID-E7BW-1TBP-CRAD-YPMR-GOAU-RPTA-GAA1-4QMR-CTO1-4A5N-GR4N-4CMF-GPUN-4AJO-GB1S-GCJT-CIDI-GWN8-EPRW-EMJI-GO5D-EPDN-GYHG-CQBI-CWSS-RP3Z-CRSU-C3BI-GOSS-GQJ3-COSS-N3DF-GO3G-KCBZ-E7JI-YT4D-JFNN-4OTI-GO4W-NQNBEE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among the following are water-soluble vitamins?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A, D, E, and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A and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B-complex and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B-complex and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A, B-complex, and 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5:51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JFND-GO4N-EIBW-GT1G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GCID-E7BW-1TBP-CRAD-YPMR-GOAU-RPTA-GAA1-4QMR-CTO1-4A5N-GR4N-4CMF-GPUN-4AJO-GB1S-GCJT-CIDI-GWN8-EPRW-EMJA-CCHU-RQDF-CC5S-NQMD-GRSU-KPBW-CRSS-NP3I-GOSU-QATW-GWSS-CPDF-CE3U-C3JT-E7JI-YT4D-JFNN-4OTI-GO4W-NQNBEE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among the following are fat-soluble vitamins?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A, D, E, and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A and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B-complex and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B-complex and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vitamins A, B-complex, and 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5:51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5:53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JFND-GO4N-EIBW-GT1R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GCID-E7BW-1TBP-CRAD-YPMR-GOAU-RPTA-GAA1-4QMR-CTO1-4A5N-GR4N-4CMF-GPUN-4AJO-GB1S-GCJT-CIDI-GWN8-EPRW-EMMB-GITU-ECDN-GC4U-YAJU-GRSS-GQB1-CRSU-QQJU-GOSS-G3MB-8YSU-RPJZ-GR3D-OAJW-E7JI-YT4D-JFNN-4OTI-GO4W-NQNBEE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 true of oxidative stress?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 brain disease that represents the most common form of dementia and is characterized by memory loss.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the first response of the body's immune system to infectious agents, toxins, or irritants.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 condition that occurs when cells are exposed to more oxidizing molecules than to antioxidant molecules that neutralize them.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 disorder that interferes with the body's utilization of the sugar galactose found in lactose.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an event that occurs when a blood vessel in the brain ruptures or becomes blocked.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5:54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5:56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JFND-GO4N-EIBW-GT1D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GCID-E7BW-1TBP-CRAD-YPMR-GOAU-RPTA-GAA1-4QMR-CTO1-4A5N-GR4N-4CMF-GPUN-4AJO-GB1S-GCJT-CIDI-GWN8-EPRW-EMJW-GC4D-NP3A-8R3G-E3JT-8YSU-O3B3-8RSU-NPMN-GOSS-CCMR-GWSS-EQB3-CTTU-NQJU-E7JI-YT4D-JFNN-4OTI-GO4W-NQNBEE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food item can be labeled as "enriched"?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bread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5:56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5:58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JFND-GO4N-EIBW-GTTU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GCID-E7BW-1TBP-CRAD-YPMR-GOAU-RPTA-GAA1-4QMR-CTO1-4A5N-GR4N-4CMF-GPUN-4AJO-GB1S-GCJT-CIDI-GWN8-EPRW-EMMN-8BUD-KP5G-GBTD-R3UD-GRSS-NCT1-8RSS-R3JO-GOSU-YCTI-GESS-NCBS-GO4G-GCJW-E7JI-YT4D-JFNN-4OTI-GO4W-NQNBEE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law, milk must be fortified with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iodine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folic acid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5:59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6:07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JFND-GO4N-EIBW-GTT1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GCID-E7BW-1TBP-CRAD-YPMR-GOAU-RPTA-GAA1-4QMR-CTO1-4A5N-GR4N-4CMF-GPUN-4AJO-GB1S-GCJT-CIDI-GWN8-EPRW-EMJT-CE4U-QATS-8Y5U-CCJT-GASU-E3JT-8YSS-CATS-GOSU-YPDN-GASS-RCBO-CW5U-OCBI-E7JI-YT4D-JFNN-4OTI-GO4W-NQNBEE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Fiberlike forms of indigestible carbohydrates that support the growth of beneficial bacteria in the lower intestine are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minerals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refined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probiotics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prebiotics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antibiotics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JFND-GO4N-EIBW-GTTZ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GCID-E7BW-1TBP-CRAD-YPMR-GOAU-RPTA-GAA1-4QMR-CTO1-4A5N-GR4N-4CMF-GPUN-4AJO-GB1S-GCJT-CIDI-GWN8-EPRW-EMMR-GTTU-QQMR-GA3G-RCT1-GASS-GATS-CESU-NPDR-GOSU-YCUD-GESU-KA5G-CAHS-KP5G-E7JI-YT4D-JFNN-4OTI-GO4W-NQNBEE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food sources contains probiotics?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cottage cheese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barley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rye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leek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garlic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6:07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6:09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JFND-GO4N-EIBW-GO4B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GCID-E7BW-1TBP-CRAD-YPMR-GOAU-RPTA-GAA1-4QMR-CTO1-4A5N-GR4N-4CMF-GPUN-4AJO-GB1S-GCJT-CIDI-GWN8-EPRW-EMJI-GYAG-KPTS-CJTG-RCT1-GASU-1QDG-CRSS-KQMB-GOSU-YP3W-CCSS-ECDB-8Y5S-EC5F-E7JI-YT4D-JFNN-4OTI-GO4W-NQNBEE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918"/>
              <w:gridCol w:w="18"/>
              <w:gridCol w:w="2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985" w:type="dxa"/>
                  <w:gridSpan w:val="4"/>
                  <w:tcBorders>
                    <w:top w:val="single" w:sz="8" w:space="0" w:color="808080"/>
                    <w:left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both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Facts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985" w:type="dxa"/>
                  <w:gridSpan w:val="4"/>
                  <w:tcBorders>
                    <w:left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Serving Size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/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cup (40g)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985" w:type="dxa"/>
                  <w:gridSpan w:val="4"/>
                  <w:tcBorders>
                    <w:left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Amount Per Serving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38" w:type="dxa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Calories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</w:t>
                  </w:r>
                </w:p>
              </w:tc>
              <w:tc>
                <w:tcPr>
                  <w:tcW w:w="2880" w:type="dxa"/>
                  <w:gridSpan w:val="3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Calories from Fat 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 Daily Value*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Total Fat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Saturated Fat 0.5g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Fat 0g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Cholesterol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0mg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Sodium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10mg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Potassium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310mg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Total Carbohydrate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Dietary Fiber 2g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Sugars 29g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38" w:type="dxa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A 0%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</w:t>
                  </w:r>
                </w:p>
              </w:tc>
              <w:tc>
                <w:tcPr>
                  <w:tcW w:w="2610" w:type="dxa"/>
                  <w:gridSpan w:val="2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6%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38" w:type="dxa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 2%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</w:t>
                  </w:r>
                </w:p>
              </w:tc>
              <w:tc>
                <w:tcPr>
                  <w:tcW w:w="2610" w:type="dxa"/>
                  <w:gridSpan w:val="2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percent of calories obtained from fat?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26%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given nutrition label to answer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3/8/2019 3:07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JFND-GO4N-EIBW-GO3I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GCID-E7BW-1TBP-CRAD-YPMR-GOAU-RPTA-GAA1-4QMR-CTO1-4A5N-GR4N-4CMF-GPUN-4AJO-GB1S-GCJT-CIDI-GWN8-EPRW-EMJO-CA4G-GPDF-8Y5U-QCJS-CWSU-K3MF-CRSU-QATA-GOSU-KAMF-8RSU-R3BZ-CO3D-NQMB-E7JI-YT4D-JFNN-4OTI-GO4W-NQNBEE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GCID-24d7b5e7d3d9-45c8-e5d4-2d7c-c5b4a207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918"/>
              <w:gridCol w:w="18"/>
              <w:gridCol w:w="2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985" w:type="dxa"/>
                  <w:gridSpan w:val="4"/>
                  <w:tcBorders>
                    <w:top w:val="single" w:sz="8" w:space="0" w:color="808080"/>
                    <w:left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both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Facts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985" w:type="dxa"/>
                  <w:gridSpan w:val="4"/>
                  <w:tcBorders>
                    <w:left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Serving Size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/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cup (40g)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985" w:type="dxa"/>
                  <w:gridSpan w:val="4"/>
                  <w:tcBorders>
                    <w:left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Amount Per Serving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38" w:type="dxa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Calories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</w:t>
                  </w:r>
                </w:p>
              </w:tc>
              <w:tc>
                <w:tcPr>
                  <w:tcW w:w="2880" w:type="dxa"/>
                  <w:gridSpan w:val="3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Calories from Fat 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 Daily Value*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Total Fat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Saturated Fat 0.5g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Fat 0g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Cholesterol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0mg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Sodium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10mg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Potassium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310mg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Total Carbohydrate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Dietary Fiber 2g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Sugars 29g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38" w:type="dxa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A 0%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</w:t>
                  </w:r>
                </w:p>
              </w:tc>
              <w:tc>
                <w:tcPr>
                  <w:tcW w:w="2610" w:type="dxa"/>
                  <w:gridSpan w:val="2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6%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38" w:type="dxa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 2%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</w:t>
                  </w:r>
                </w:p>
              </w:tc>
              <w:tc>
                <w:tcPr>
                  <w:tcW w:w="2610" w:type="dxa"/>
                  <w:gridSpan w:val="2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mandatory nutrient is missing from the food label?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unsaturated fats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sugars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biotin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given nutrition label to answer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3/8/2019 2:25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GCID-E7BW-1TBP-CRAD-YPMR-GOAU-RPTA-GAA1-4QMR-CTO1-4A5N-GR4N-4CMF-GPUN-4AJO-GB1S-GCJT-CIDI-GWN8-EPRW-EMMN-8Y3U-GQJU-GY3G-GAMG-CASU-RPB1-8RSU-CCBU-GOSS-GA3T-GASU-C3B1-GB1S-NC5R-E7JI-YT4D-JFNN-4OTI-GO4W-NQNBEE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GCID-24d7b5e7d3d9-45c8-e5d4-2d7c-c5b4a207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4"/>
              <w:gridCol w:w="918"/>
              <w:gridCol w:w="18"/>
              <w:gridCol w:w="2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985" w:type="dxa"/>
                  <w:gridSpan w:val="4"/>
                  <w:tcBorders>
                    <w:top w:val="single" w:sz="8" w:space="0" w:color="808080"/>
                    <w:left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both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Facts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985" w:type="dxa"/>
                  <w:gridSpan w:val="4"/>
                  <w:tcBorders>
                    <w:left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Serving Size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/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cup (40g)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985" w:type="dxa"/>
                  <w:gridSpan w:val="4"/>
                  <w:tcBorders>
                    <w:left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Amount Per Serving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38" w:type="dxa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Calories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</w:t>
                  </w:r>
                </w:p>
              </w:tc>
              <w:tc>
                <w:tcPr>
                  <w:tcW w:w="2880" w:type="dxa"/>
                  <w:gridSpan w:val="3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Calories from Fat 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 Daily Value*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Total Fat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Saturated Fat 0.5g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Fat 0g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Cholesterol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0mg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Sodium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10mg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Potassium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310mg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Total Carbohydrate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Dietary Fiber 2g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Sugars 29g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58" w:type="dxa"/>
                  <w:gridSpan w:val="3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1g</w:t>
                  </w:r>
                </w:p>
              </w:tc>
              <w:tc>
                <w:tcPr>
                  <w:tcW w:w="2160" w:type="dxa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38" w:type="dxa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A 0%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</w:t>
                  </w:r>
                </w:p>
              </w:tc>
              <w:tc>
                <w:tcPr>
                  <w:tcW w:w="2610" w:type="dxa"/>
                  <w:gridSpan w:val="2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6%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38" w:type="dxa"/>
                  <w:tcBorders>
                    <w:left w:val="single" w:sz="8" w:space="0" w:color="808080"/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 2%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</w:t>
                  </w:r>
                </w:p>
              </w:tc>
              <w:tc>
                <w:tcPr>
                  <w:tcW w:w="2610" w:type="dxa"/>
                  <w:gridSpan w:val="2"/>
                  <w:tcBorders>
                    <w:bottom w:val="single" w:sz="8" w:space="0" w:color="808080"/>
                    <w:right w:val="single" w:sz="8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Refined grain flours must be fortified with 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iodine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dietary fiber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folic acid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given nutrition label to answer question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4/5/2019 2:23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JFND-GO4N-EIBW-GTBO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GCID-E7BW-1TBP-CRAD-YPMR-GOAU-RPTA-GAA1-4QMR-CTO1-4A5N-GR4N-4CMF-GPUN-4AJO-GB1S-GCJT-CIDI-GWN8-EPRW-EMJW-GW3D-YA3A-C3TD-RAMD-GCSS-KC3A-CESU-RQMR-GOSS-CPBW-GOSU-RA31-G7UD-RP3A-E7JI-YT4D-JFNN-4OTI-GO4W-NQNBEE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GCID-24d7b5e7d3d9-45c8-e5d4-2d7c-c5b4a207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Foods permitted for consumption according to Islamic dietary laws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called kosher foods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called halal foods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include alcoholic beverages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not include meats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include pork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Life-Course Approach to Nutrition and Health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NTLC.BRWN.20.1.3 - Cite two examples of how nutrient needs change during the life cycle and how nutritional status at one stage during the life cycle can influence health status during another.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JFND-GO4N-EIBW-GTBI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GCID-E7BW-1TBP-CRAD-YPMR-GOAU-RPTA-GAA1-4QMR-CTO1-4A5N-GR4N-4CMF-GPUN-4AJO-GB1S-GCJT-CIDI-GWN8-EPRW-EMMR-GE5D-OCJI-GFTS-N3UB-GOSS-EATS-8RSU-N3J3-GOSU-EP5F-CWSS-KQJI-GJTS-NPTI-E7JI-YT4D-JFNN-4OTI-GO4W-NQNBEE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 true?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Prebiotics are strains of lactobacilli and bifidobacteria that have beneficial effects on the body.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Cottage cheese, kefir, buttermilk, and miso are sources of prebiotics.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Intake of probiotics causes diarrhea and other infections in the gastrointestinal tract.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breakdown products of prebiotics foster the growth of beneficial bacteria.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Probiotics are fiberlike forms of indigestible carbohydrates.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Labeling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NTLC.BRWN.20.1.2 - Apply knowledge about the elements of nutrition labeling to decisions about the nutritional value of foods.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GCID-E7BW-1TBP-CRAD-YPMR-GOAU-RPTA-GAA1-4QMR-CTO1-4A5N-GR4N-4CMF-GPUN-4AJO-GB1S-GCJT-CIDI-GWN8-EPRW-EMJO-GPTU-CAMR-GEAG-NPJW-CASU-RPBU-8RSS-RC5N-GOSS-RA5N-GYSS-NPJS-GAHU-GA3A-E7JI-YT4D-JFNN-4OTI-GO4W-NQNBEE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caused by phylloquinone deficiency?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abnormal bone growth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fishy body odor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decreased calcium in bones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impaired vision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infertility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6:43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JFND-GO4N-EIBW-GC1R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GCID-E7BW-1TBP-CRAD-YPMR-GOAU-RPTA-GAA1-4QMR-CTO1-4A5N-GR4N-4CMF-GPUN-4AJO-GB1S-GCJT-CIDI-GWN8-EPRW-EMJZ-GE3U-RPBZ-GPOS-NCUD-CWSU-1ATW-CESU-GPT3-GOSU-R3UD-GYSS-GCTZ-GA3S-KP3W-E7JI-YT4D-JFNN-4OTI-GO4W-NQNBEE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term refers to the repeated use of questions that hone the accuracy of information provided by interviewees about the food they ate the previous day?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diet narrative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anthropometrics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 testing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pass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24-hour recall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4"/>
              <w:gridCol w:w="6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NTLC.BRWN.20.1.4 - Describe the components of individual-level nutrition assessment.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6:44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6:47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JFND-GO4N-EIBW-GCT1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GCID-E7BW-1TBP-CRAD-YPMR-GOAU-RPTA-GAA1-4QMR-CTO1-4A5N-GR4N-4CMF-GPUN-4AJO-GB1S-GCJT-CIDI-GWN8-EPRW-EMMF-GW4D-CA3O-CFUD-E3BO-GRSS-N3BT-8YSS-RPJ3-GOSS-CAJI-8RSU-EAUB-GFOS-R3MB-E7JI-YT4D-JFNN-4OTI-GO4W-NQNBEE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Healthy Eating Index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6"/>
              <w:gridCol w:w="80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assigns scores based on the extent to which diets meet recommended standards of intake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assesses a person's dietary intake based on 12 dietary components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primarily used for monitoring an individual's dietary quality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bases its guidelines on Food and Drug Administration dietary restrictions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used for research purposes to assess population dietary quality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4"/>
              <w:gridCol w:w="6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NTLC.BRWN.20.1.4 - Describe the components of individual-level nutrition assessment.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6:47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6:49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JFND-GO4N-EIBW-GCTI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GCID-E7BW-1TBP-CRAD-YPMR-GOAU-RPTA-GAA1-4QMR-CTO1-4A5N-GR4N-4CMF-GPUN-4AJO-GB1S-GCJT-CIDI-GWN8-EPRW-EMJ1-8B1U-R3TS-GA5G-KPTZ-8YSS-RC3I-8RSU-ECTA-GOSS-NQBO-GASU-CP3U-GITG-GCUD-E7JI-YT4D-JFNN-4OTI-GO4W-NQNBEE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example of an anthropometric measurement is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servings of fruit an individual eats in a day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amount of fat in a serving of ice cream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height of an individual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percentage of a population that meets dietary intake requirements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percent Daily Value of vitamin C in orange juice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4"/>
              <w:gridCol w:w="6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NTLC.BRWN.20.1.4 - Describe the components of individual-level nutrition assessment.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6:50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6:52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JFND-GO4N-EIBW-GCTW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GCID-E7BW-1TBP-CRAD-YPMR-GOAU-RPTA-GAA1-4QMR-CTO1-4A5N-GR4N-4CMF-GPUN-4AJO-GB1S-GCJT-CIDI-GWN8-EPRW-EMMB-GA4G-GQJZ-CO4G-CPMG-GASS-KQBI-CESU-OCBI-GOSS-GATW-GASU-KQDR-GH4S-EC5N-E7JI-YT4D-JFNN-4OTI-GO4W-NQNBEE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young child who tires easily and has a short attention span may have blood taken for analyses of hemoglobin and serum ferritin to assess _____ levels.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vitamin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4"/>
              <w:gridCol w:w="6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NTLC.BRWN.20.1.4 - Describe the components of individual-level nutrition assessment.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6:52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6:55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JFND-GO4N-EIBW-GC4N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GCID-E7BW-1TBP-CRAD-YPMR-GOAU-RPTA-GAA1-4QMR-CTO1-4A5N-GR4N-4CMF-GPUN-4AJO-GB1S-GCJT-CIDI-GWN8-EPRW-EMJZ-CITD-GCJ3-CO3D-GAJO-GRSS-GQJ1-8YSU-NCBS-GOSS-RAJT-GWSU-CPBS-CO5D-EP3I-E7JI-YT4D-JFNN-4OTI-GO4W-NQNBEE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Continuous assessment of nutritional status for the purpose of detecting changes in trend or distribution in order to initiate corrective measures is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automated multiple-pass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biochemical 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anthropometry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monitoring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surveillance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4"/>
              <w:gridCol w:w="6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NTLC.BRWN.20.1.4 - Describe the components of individual-level nutrition assessment.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6:55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6:58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JFND-GO4N-EIBW-GC33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GCID-E7BW-1TBP-CRAD-YPMR-GOAU-RPTA-GAA1-4QMR-CTO1-4A5N-GR4N-4CMF-GPUN-4AJO-GB1S-GCJT-CIDI-GWN8-EPRW-EMJA-GJTD-1ATO-GH3D-EQDN-GHSU-E3DN-CRSS-EATS-GOSU-Y3DF-GHSS-GPDD-CCAU-KC3U-E7JI-YT4D-JFNN-4OTI-GO4W-NQNBEE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statement about national food and nutrition programs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School Lunch Program is the United States' largest food assistance program.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 with incomes above the poverty line are automatically ineligible for WIC.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USDA food assistance programs have been shown to be cost effective.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WIC vouchers can be exchanged for peanut butter, fruits, and vegetables.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WIC provides food vouchers for low-income men and women.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Food and Nutrition Programs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NTLC.BRWN.20.1.5 - Identify the basic elements of four public food and nutrition programs.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6:58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JFND-GO4N-EIBW-GC4F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GCID-E7BW-1TBP-CRAD-YPMR-GOAU-RPTA-GAA1-4QMR-CTO1-4A5N-GR4N-4CMF-GPUN-4AJO-GB1S-GCJT-CIDI-GWN8-EPRW-EMJT-G3OU-CQBA-G3TS-K3DF-GOSS-NCUB-CESS-CPJO-GOSU-YPBT-GWSU-CCJI-CO5D-EA5G-E7JI-YT4D-JFNN-4OTI-GO4W-NQNBEE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person whose diet includes regular intake of high-fat animal products and low intake of olive oil, vegetables, fruits, fish, wine, and whole grains is likely to develop 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gum disease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osteoporosis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anemia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hypertension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Alzheimer's disease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JFND-GO4N-EIBW-GC4D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GCID-E7BW-1TBP-CRAD-YPMR-GOAU-RPTA-GAA1-4QMR-CTO1-4A5N-GR4N-4CMF-GPUN-4AJO-GB1S-GCJT-CIDI-GWN8-EPRW-EMMN-G3OS-R3J1-GFTS-KCJW-GASU-GQBI-8YSU-N3TZ-GOSU-YAT3-CRSS-N3TI-CRAS-CPUF-E7JI-YT4D-JFNN-4OTI-GO4W-NQNBEE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Dietary Guidelines for Americans must be updated every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 years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1"/>
              <w:gridCol w:w="6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and Health Guidelines for Americans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NTLC.BRWN.20.1.6 - Apply the characteristics of healthy dietary patterns to the design of 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7:43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JFND-GO4N-EIBW-GC3S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GCID-E7BW-1TBP-CRAD-YPMR-GOAU-RPTA-GAA1-4QMR-CTO1-4A5N-GR4N-4CMF-GPUN-4AJO-GB1S-GCJT-CIDI-GWN8-EPRW-EMMF-GF1D-YCDB-CI1S-RA3T-CCSS-NCBO-CRSU-ECDB-GOSU-QAUF-GWSS-RCB3-G7UG-C3BO-E7JI-YT4D-JFNN-4OTI-GO4W-NQNBEE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Healthy dietary patterns include the regular consumption of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refined grain products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types of nuts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processed meat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tropical oils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foods high in saturated fats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1"/>
              <w:gridCol w:w="6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 and Health Guidelines for Americans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NTLC.BRWN.20.1.6 - Apply the characteristics of healthy dietary patterns to the design of 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7:08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7:11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GCID-E7BW-1TBP-CRAD-YPMR-GOAU-RPTA-GAA1-4QMR-CTO1-4A5N-GR4N-4CMF-GPUN-4AJO-GB1S-GCJT-CIDI-GWN8-EPRW-EMJS-CP1D-NCUG-CAAS-GCDN-GWSU-RP3T-8RSS-NQDB-GOSU-EPUB-GOSU-OCJT-8Y5D-K3TW-E7JI-YT4D-JFNN-4OTI-GO4W-NQNBEE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Matching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"/>
              <w:gridCol w:w="84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unit of measure of the amount of energy supplied by food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chemical substance that prevents or repairs damage to cells caused by oxidation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chemical changes that take place in the body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building blocks of proteins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substances that activate enzymes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chemical substances present in plants that affect body processes and may benefit health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Blood pressure exerted inside blood vessels that typically exceeds 140/90 mmHg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fatlike substance found in all animal cell membranes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process of making oils solid by adding hydrogen to the double bonds of their unsaturated fatty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condition caused by the rupture or blockage of a blood vessel in the brain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7:11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7:31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JFND-GO4N-EIBW-GCND</w:t>
                  </w:r>
                </w:p>
              </w:tc>
            </w:tr>
          </w:tbl>
          <w:p>
            <w:pPr>
              <w:bidi w:val="0"/>
              <w:ind w:left="60" w:right="60"/>
              <w:jc w:val="left"/>
            </w:pP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Hypertension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Phytochemicals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GCID-E7BW-1TBP-CRAD-YPMR-GOAU-RPTA-GAA1-4QMR-CTO1-4A5N-GR4N-4CMF-GPUN-4AJO-GB1S-GCJT-CIDI-GWN8-EPRW-EMMB-GH3D-RP3I-GA4D-NP5D-GESU-13JT-8RSU-KPUR-GOSU-RC5N-GHSS-GPJ1-GR5G-K3B1-E7JI-YT4D-JFNN-4OTI-GO4W-NQNBER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Calorie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GCID-E7BW-1TBP-CRAD-YPMR-GOAU-RPTA-GAA1-4QMR-CTO1-4A5N-GR4N-4CMF-GPUN-4AJO-GB1S-GCJT-CIDI-GWN8-EPRW-EMMB-GH3D-RP3I-GA4D-NP5D-GESU-13JT-8RSU-KPUR-GOSU-RC5N-GHSS-GPJ1-GR5G-K3B1-E7JI-YT4D-JFNN-4OTI-GO4W-NQNB8R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Metabolism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GCID-E7BW-1TBP-CRAD-YPMR-GOAU-RPTA-GAA1-4QMR-CTO1-4A5N-GR4N-4CMF-GPUN-4AJO-GB1S-GCJT-CIDI-GWN8-EPRW-EMMB-GH3D-RP3I-GA4D-NP5D-GESU-13JT-8RSU-KPUR-GOSU-RC5N-GHSS-GPJ1-GR5G-K3B1-E7JI-YT4D-JFNN-4OTI-GO4W-NQNB8Y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Coenzyme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GCID-E7BW-1TBP-CRAD-YPMR-GOAU-RPTA-GAA1-4QMR-CTO1-4A5N-GR4N-4CMF-GPUN-4AJO-GB1S-GCJT-CIDI-GWN8-EPRW-EMMB-GH3D-RP3I-GA4D-NP5D-GESU-13JT-8RSU-KPUR-GOSU-RC5N-GHSS-GPJ1-GR5G-K3B1-E7JI-YT4D-JFNN-4OTI-GO4W-NQNBEA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Hydrogenation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GCID-E7BW-1TBP-CRAD-YPMR-GOAU-RPTA-GAA1-4QMR-CTO1-4A5N-GR4N-4CMF-GPUN-4AJO-GB1S-GCJT-CIDI-GWN8-EPRW-EMMB-GH3D-RP3I-GA4D-NP5D-GESU-13JT-8RSU-KPUR-GOSU-RC5N-GHSS-GPJ1-GR5G-K3B1-E7JI-YT4D-JFNN-4OTI-GO4W-NQNBEW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Stroke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GCID-E7BW-1TBP-CRAD-YPMR-GOAU-RPTA-GAA1-4QMR-CTO1-4A5N-GR4N-4CMF-GPUN-4AJO-GB1S-GCJT-CIDI-GWN8-EPRW-EMMB-GH3D-RP3I-GA4D-NP5D-GESU-13JT-8RSU-KPUR-GOSU-RC5N-GHSS-GPJ1-GR5G-K3B1-E7JI-YT4D-JFNN-4OTI-GO4W-NQNBEO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Cholesterol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GCID-E7BW-1TBP-CRAD-YPMR-GOAU-RPTA-GAA1-4QMR-CTO1-4A5N-GR4N-4CMF-GPUN-4AJO-GB1S-GCJT-CIDI-GWN8-EPRW-EMMB-GH3D-RP3I-GA4D-NP5D-GESU-13JT-8RSU-KPUR-GOSU-RC5N-GHSS-GPJ1-GR5G-K3B1-E7JI-YT4D-JFNN-4OTI-GO4W-NQNBEC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Antioxidant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GCID-E7BW-1TBP-CRAD-YPMR-GOAU-RPTA-GAA1-4QMR-CTO1-4A5N-GR4N-4CMF-GPUN-4AJO-GB1S-GCJT-CIDI-GWN8-EPRW-EMMB-GH3D-RP3I-GA4D-NP5D-GESU-13JT-8RSU-KPUR-GOSU-RC5N-GHSS-GPJ1-GR5G-K3B1-E7JI-YT4D-JFNN-4OTI-GO4W-NQNBGC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Amino acids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GCID-E7BW-1TBP-CRAD-YPMR-GOAU-RPTA-GAA1-4QMR-CTO1-4A5N-GR4N-4CMF-GPUN-4AJO-GB1S-GCJT-CIDI-GWN8-EPRW-EMMB-GH3D-RP3I-GA4D-NP5D-GESU-13JT-8RSU-KPUR-GOSU-RC5N-GHSS-GPJ1-GR5G-K3B1-E7JI-YT4D-JFNN-4OTI-GO4W-NQNBGE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connection between energy-dense and empty-calorie foods.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energy-dense foods are nutrient poor, or contain low levels of nutrients given their caloric value. These foods are sometimes referred to as empty-calorie foods and include products such as soft drinks, sherbet, hard candy, alcohol, and cheese twists. Excess intake of energy-dense and empty-calorie foods increases the likelihood that calorie needs will be met or exceeded before nutrients needs are met.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7:35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JFND-GO4N-EIBW-GCJU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GCID-E7BW-1TBP-CRAD-YPMR-GOAU-RPTA-GAA1-4QMR-CTO1-4A5N-GR4N-4CMF-GPUN-4AJO-GB1S-GCJT-CIDI-GWN8-EPRW-EMJT-CEHS-NQMB-GA5S-R3UB-8YSU-C3UD-8RSU-K3T1-GOSU-G3TI-CCSU-Q3UF-CJ1D-OATS-E7JI-YT4D-JFNN-4OTI-GO4W-NQNBEE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"ripple effect" relating to nutrient intake.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Dietary changes affect the level of intake of many nutrients. Switching from a high-fat to a low-fat diet, for instance, may result in a lower intake of calories and higher intake of dietary fiber and vitamins. Consequently, dietary changes introduced for the purpose of improving intake of a particular nutrient produce a "ripple effect" on the intake of other nutrients.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Principles of the Science of Nutrition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NTLC.BRWN.20.1.1 - Demonstrate a working knowledge of the meaning of the 10 nutrition concepts presented.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7:40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3/7/2019 7:42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JFND-GO4N-EIBW-GP1R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GLOBAL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GCID-E7BW-1TBP-CRAD-YPMR-GOAU-RPTA-GAA1-4QMR-CTO1-4A5N-GR4N-4CMF-GPUN-4AJO-GB1S-GCJT-CIDI-GWN8-EPRW-EMMR-GCHG-K3TW-G71S-NPMF-8RSS-N3MG-CRSS-CCUF-GOSS-ECUN-GHSS-N3TW-GAAU-G3TU-E7JI-YT4D-JFNN-4OTI-GO4W-NQNBEE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1 - Nutrition Basics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1 - Nutrition Basics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Ruchika Mishra</vt:lpwstr>
  </property>
</Properties>
</file>