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6F5F3D">
      <w:pPr>
        <w:pStyle w:val="NormalText"/>
        <w:rPr>
          <w:b/>
          <w:bCs/>
        </w:rPr>
      </w:pPr>
      <w:r>
        <w:rPr>
          <w:b/>
          <w:bCs/>
          <w:i/>
          <w:iCs/>
        </w:rPr>
        <w:t>Introduction to Mechatronics and Measurement Systems, 5e</w:t>
      </w:r>
      <w:r>
        <w:t xml:space="preserve"> </w:t>
      </w:r>
      <w:r>
        <w:rPr>
          <w:b/>
          <w:bCs/>
        </w:rPr>
        <w:t>(Alciatore)</w:t>
      </w:r>
    </w:p>
    <w:p w:rsidR="00000000" w:rsidRDefault="006F5F3D">
      <w:pPr>
        <w:pStyle w:val="NormalText"/>
        <w:rPr>
          <w:b/>
          <w:bCs/>
        </w:rPr>
      </w:pPr>
      <w:r>
        <w:rPr>
          <w:b/>
          <w:bCs/>
        </w:rPr>
        <w:t>Chapter 1   Introduction</w:t>
      </w:r>
    </w:p>
    <w:p w:rsidR="00000000" w:rsidRDefault="006F5F3D">
      <w:pPr>
        <w:pStyle w:val="NormalText"/>
        <w:rPr>
          <w:b/>
          <w:bCs/>
        </w:rPr>
      </w:pPr>
    </w:p>
    <w:p w:rsidR="00000000" w:rsidRDefault="006F5F3D">
      <w:pPr>
        <w:pStyle w:val="NormalText"/>
      </w:pPr>
      <w:r>
        <w:t>1) Select the statement below that is most true:</w:t>
      </w:r>
    </w:p>
    <w:p w:rsidR="00000000" w:rsidRDefault="006F5F3D">
      <w:pPr>
        <w:pStyle w:val="NormalText"/>
      </w:pPr>
      <w:r>
        <w:t>A) a mechatronic system is usually a small component (sub system) within a measurement system.</w:t>
      </w:r>
    </w:p>
    <w:p w:rsidR="00000000" w:rsidRDefault="006F5F3D">
      <w:pPr>
        <w:pStyle w:val="NormalText"/>
      </w:pPr>
      <w:r>
        <w:t xml:space="preserve">B) </w:t>
      </w:r>
      <w:r>
        <w:t>a measurement system is usually a small component (sub system) within a mechatronic system.</w:t>
      </w:r>
    </w:p>
    <w:p w:rsidR="00000000" w:rsidRDefault="006F5F3D">
      <w:pPr>
        <w:pStyle w:val="NormalText"/>
      </w:pPr>
    </w:p>
    <w:p w:rsidR="00000000" w:rsidRDefault="006F5F3D">
      <w:pPr>
        <w:pStyle w:val="NormalText"/>
      </w:pPr>
      <w:r>
        <w:t>2) A general measurement system consists of a</w:t>
      </w:r>
    </w:p>
    <w:p w:rsidR="00000000" w:rsidRDefault="006F5F3D">
      <w:pPr>
        <w:pStyle w:val="NormalText"/>
      </w:pPr>
      <w:r>
        <w:t>A) transducer, sensor, and signal generator</w:t>
      </w:r>
    </w:p>
    <w:p w:rsidR="00000000" w:rsidRDefault="006F5F3D">
      <w:pPr>
        <w:pStyle w:val="NormalText"/>
      </w:pPr>
      <w:r>
        <w:t>B) sensor, signal generator, microprocessor</w:t>
      </w:r>
    </w:p>
    <w:p w:rsidR="00000000" w:rsidRDefault="006F5F3D">
      <w:pPr>
        <w:pStyle w:val="NormalText"/>
      </w:pPr>
      <w:r>
        <w:t>C) transducer, sensor, microp</w:t>
      </w:r>
      <w:r>
        <w:t>rocessor</w:t>
      </w:r>
    </w:p>
    <w:p w:rsidR="00000000" w:rsidRDefault="006F5F3D">
      <w:pPr>
        <w:pStyle w:val="NormalText"/>
      </w:pPr>
      <w:r>
        <w:t>D) transducer, sensor, recorder</w:t>
      </w:r>
    </w:p>
    <w:p w:rsidR="006F5F3D" w:rsidRDefault="006F5F3D">
      <w:pPr>
        <w:pStyle w:val="NormalText"/>
        <w:spacing w:after="240"/>
      </w:pPr>
      <w:r>
        <w:t>E) transducer, signal processor, recorder</w:t>
      </w:r>
      <w:bookmarkStart w:id="0" w:name="_GoBack"/>
      <w:bookmarkEnd w:id="0"/>
    </w:p>
    <w:sectPr w:rsidR="006F5F3D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F3D" w:rsidRDefault="006F5F3D" w:rsidP="00DF3525">
      <w:pPr>
        <w:spacing w:after="0" w:line="240" w:lineRule="auto"/>
      </w:pPr>
      <w:r>
        <w:separator/>
      </w:r>
    </w:p>
  </w:endnote>
  <w:endnote w:type="continuationSeparator" w:id="0">
    <w:p w:rsidR="006F5F3D" w:rsidRDefault="006F5F3D" w:rsidP="00DF3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525" w:rsidRPr="00DF3525" w:rsidRDefault="00DF3525" w:rsidP="00DF3525">
    <w:pPr>
      <w:tabs>
        <w:tab w:val="center" w:pos="4680"/>
        <w:tab w:val="right" w:pos="9360"/>
      </w:tabs>
      <w:spacing w:after="0" w:line="276" w:lineRule="auto"/>
      <w:jc w:val="center"/>
      <w:rPr>
        <w:rFonts w:ascii="Calibri" w:eastAsia="Times New Roman" w:hAnsi="Calibri" w:cs="Times New Roman"/>
      </w:rPr>
    </w:pPr>
    <w:r w:rsidRPr="00DF3525">
      <w:rPr>
        <w:rFonts w:ascii="Calibri" w:eastAsia="Times New Roman" w:hAnsi="Calibri" w:cs="Times New Roman"/>
      </w:rPr>
      <w:fldChar w:fldCharType="begin"/>
    </w:r>
    <w:r w:rsidRPr="00DF3525">
      <w:rPr>
        <w:rFonts w:ascii="Calibri" w:eastAsia="Times New Roman" w:hAnsi="Calibri" w:cs="Times New Roman"/>
      </w:rPr>
      <w:instrText xml:space="preserve"> PAGE   \* MERGEFORMAT </w:instrText>
    </w:r>
    <w:r w:rsidRPr="00DF3525">
      <w:rPr>
        <w:rFonts w:ascii="Calibri" w:eastAsia="Times New Roman" w:hAnsi="Calibri" w:cs="Times New Roman"/>
      </w:rPr>
      <w:fldChar w:fldCharType="separate"/>
    </w:r>
    <w:r>
      <w:rPr>
        <w:rFonts w:ascii="Calibri" w:eastAsia="Times New Roman" w:hAnsi="Calibri" w:cs="Times New Roman"/>
        <w:noProof/>
      </w:rPr>
      <w:t>1</w:t>
    </w:r>
    <w:r w:rsidRPr="00DF3525">
      <w:rPr>
        <w:rFonts w:ascii="Calibri" w:eastAsia="Times New Roman" w:hAnsi="Calibri" w:cs="Times New Roman"/>
      </w:rPr>
      <w:fldChar w:fldCharType="end"/>
    </w:r>
  </w:p>
  <w:p w:rsidR="00DF3525" w:rsidRPr="00DF3525" w:rsidRDefault="00DF3525" w:rsidP="00DF3525">
    <w:pPr>
      <w:tabs>
        <w:tab w:val="center" w:pos="4680"/>
        <w:tab w:val="right" w:pos="9360"/>
      </w:tabs>
      <w:spacing w:after="0" w:line="276" w:lineRule="auto"/>
      <w:jc w:val="center"/>
      <w:rPr>
        <w:rFonts w:ascii="Times New Roman" w:eastAsia="Times New Roman" w:hAnsi="Times New Roman" w:cs="Times New Roman"/>
        <w:sz w:val="20"/>
        <w:szCs w:val="20"/>
      </w:rPr>
    </w:pPr>
    <w:r w:rsidRPr="00DF3525">
      <w:rPr>
        <w:rFonts w:ascii="Times New Roman" w:eastAsia="Times New Roman" w:hAnsi="Times New Roman" w:cs="Times New Roman"/>
        <w:sz w:val="20"/>
        <w:szCs w:val="20"/>
      </w:rPr>
      <w:t xml:space="preserve">Copyright ©2019 McGraw-Hill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F3D" w:rsidRDefault="006F5F3D" w:rsidP="00DF3525">
      <w:pPr>
        <w:spacing w:after="0" w:line="240" w:lineRule="auto"/>
      </w:pPr>
      <w:r>
        <w:separator/>
      </w:r>
    </w:p>
  </w:footnote>
  <w:footnote w:type="continuationSeparator" w:id="0">
    <w:p w:rsidR="006F5F3D" w:rsidRDefault="006F5F3D" w:rsidP="00DF35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525"/>
    <w:rsid w:val="006F5F3D"/>
    <w:rsid w:val="00DF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1A4019F8-88E7-4C15-9652-20496FC56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F35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3525"/>
  </w:style>
  <w:style w:type="paragraph" w:styleId="Footer">
    <w:name w:val="footer"/>
    <w:basedOn w:val="Normal"/>
    <w:link w:val="FooterChar"/>
    <w:uiPriority w:val="99"/>
    <w:unhideWhenUsed/>
    <w:rsid w:val="00DF35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35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</dc:creator>
  <cp:keywords/>
  <dc:description/>
  <cp:lastModifiedBy>Denise</cp:lastModifiedBy>
  <cp:revision>2</cp:revision>
  <dcterms:created xsi:type="dcterms:W3CDTF">2018-01-22T16:04:00Z</dcterms:created>
  <dcterms:modified xsi:type="dcterms:W3CDTF">2018-01-22T16:04:00Z</dcterms:modified>
</cp:coreProperties>
</file>