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Testbank - Static</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Large Australian company stocks such as BHP and Telstra:</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only trade on the ASX.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trade on the stock exchange of their choosing as long as they qualify for listing.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 only in dealer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sold to investors as private placement and are held to maturity.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 over the counter.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person responsible for managing a firm's cash flow, credits and capital expenditures is called a:</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accountant.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treasurer.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most important function of a financial market is: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facilitate the flow of funds between lenders and borrowers.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a market for shares.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information about an issuing company's financial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secure profits for brokers and agents.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information about shares.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primary financial market is one that: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the sale of existing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securities with the highest expected return.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the greatest choice of shares and debentures.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only securities with the highest historical return.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the sale of securities for the first time.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Secondary markets: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 borrowers to raise long-term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facilitate capital-raising in the primary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 borrowers to raise short-term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not raise new funds but offer 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facilitate all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top financial officer in a firm is commonly referred to as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president of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treasurer.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finance manager.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amount of debt and equity used by a firm to finance its operations is called the firm's: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 ratio.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ratio.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position.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Short-term assets and short-term liabilities are referred to as the firm's: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flow.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financing mix.</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management of a firm's cash, inventory, and payables is referred to as: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cash-flow forecasting.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asset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business organisation that is similar to a sole proprietorship but has two or more owners is called a:</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dual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legal papers which designate a firm's name, nature of business, and intended life are called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charter or constitution.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 forms.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proprietary declaration.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Any situation where a conflict may arise between the firm's owners and its managers is referred to as a(n):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organisational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personnel 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compensation issue.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primary market refers to:</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original sale of securities by the issuer.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transactions between two institutional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sale of securities by an individual 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trade of a firm's securities when the financial markets open in the morning.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transactions on the NYSE.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negotiated sale of securities by an issuer to a specific buyer is called a(n):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offering.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secondary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specialised sale.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placement.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Over-the-counter markets are __________ markets.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franchise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securities market with a physical location that is designed to match buyers with sellers is called a(n) ________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franchise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block sale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is related to capital budgeting?</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monitor the ratio of debt to equity financing which it 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monitor the amount of its current assets as compared to its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consider the size, risk, and timing of an asset's cash flows before deciding to purchase that asset.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consider various types of loans offered by various lenders before taking out a loan.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determine the ideal level of inventory that should be kept on hand.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Working capital management includes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Controlling the inventory level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Determining when to pay suppliers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Deciding how much long-term debt to assume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Controlling the amount of cash that is readily available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III and IV only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corporation: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neither sue another party nor be sued.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not own property.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enter into contracts to borrow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issue its own shares but cannot purchase shares in another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be formed by an oral agreement amongst the shareholders.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primary goal of financial management is to maximise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net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working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shares outstanding.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value of the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Margie opened a used book store and is both the 100% owner and the store's manager. Which type of business entity does Margie own if she is personally liable for all the store's debts?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Will and Bill both enjoy sunshine, water and surfboards. Thus, the two friends decided to create a business together in Sydney renting surfboards, paddle boats and inflatable devices. Will and Bill will equally share in the decision making and in the profits or losses. Which type of business did they create if they both have full personal liability for the firm's debts?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Todd and Cathy created a firm that is a separate legal entity and will share ownership of that firm on a 50/50 basis. Which type of entity did they create if they have no personal liability for the firm's debts?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239" w:before="23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individuals commonly use finance in the course of their job?</w:t>
                  </w:r>
                </w:p>
                <w:p>
                  <w:pPr>
                    <w:keepNext w:val="true"/>
                    <w:keepLines w:val="true"/>
                    <w:spacing w:after="239" w:before="23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 Chief financial officers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Accountants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Security analysts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Strategic managers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functions should be assigned to the treasurer rather than the controller?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Data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accounting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Tax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accounting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 working capital decision?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should the firm raise additional capital to fund its expansion?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debt-equity ratio is best suited to our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cost of debt financing?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type of debt is best suited to finance our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cash should the firm keep in reserve?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daily financial operations of a firm are primarily controlled by managing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debt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liabilities.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correctly applies to a sole proprietorship?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entity has an unlimited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ownership can easily be transferred to another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 enjoys limited liability for the firm's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 financing is easy to arrange in the firm's name.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Obtaining additional equity is dependent on the owner's personal finances.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applies to a general partnership?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firm's operations must be controlled by a single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one of the partners can be held solely liable for all of the partnership's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profits of the firm are taxed as a separate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partner's liability for the firm's debts is limited to each partner's investment in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profits of a general partnership are taxed the same as those of a corporation.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 capital structure decision?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the optimal inventory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preferred debt-equity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Selecting new equipment to purchase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Setting the terms of sale for credit sales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when suppliers should be paid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Working capital management includes which one of the following?</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which new projects to accept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to purchase a new machine or fix a current machine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which customers will be granted credit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how many new shares of stock should be issued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target debt-equity ratio</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In a general partnership, each partner is personally liable for: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partnership debts that he or she created.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or her proportionate share of all partnership debts regardless of which partner incurred that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debts of the partnership, even if he or she was unaware of those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debts of the partnership up to the amount he or she invested in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personal and partnership debts incurred by any partner, even if he or she was unaware of those debts.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corporation: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ultimately controlled by its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legal entity separate from its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prohibited from entering into contractual agreements.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its identity defined by its 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its existence regulated by the rules set forth in its charter.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are advantages of the corporate form of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Ability to raise large sums of equity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Ease of ownership transfer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Both profits and dividends are taxed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Limited liability for all owners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best matches the primary goal of financial management?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dollar amount of each sale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traffic flow within the firm's stores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Transforming fixed costs into variable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firm's 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market value of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What is the goal of financial management for a sole proprietorship?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Maximise net income given the current resources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Decrease long-term debt to reduce the risk to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Minimise the tax impact on the proprietor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Maximise the market value of the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Minimise the reliance on fixed costs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most likely to create a situation where an agency conflict could arise?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size of a firm's operations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Downsizing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Separating management from ownership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Decreasing employee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Reducing both management and non-management salaries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most likely to align management's priorities with shareholders' interests?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employee retirement benefits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Compensating managers with shares that must be held for three years before the shares can be sold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Allowing a manager to decorate his or her own office once he or she has been in that office for a period of three years or more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number of paid holidays that long-term employees are entitled to receive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Allowing employees to retire early with full retirement benefits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are effective means of aligning management goals with shareholder interests?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Employee share options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Threat of a takeover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Management bonuses tied to performance goals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Threat of a proxy fight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Financial institutions are: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primarily invest in real estate.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primarily deal in financial matters.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deal in second-hand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engage in 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goal of a financial manager should be: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maximise next year's profit.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minimise next year's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maximise the value of the existing owners'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take no risks with shareholders' investments.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 are appropriate goals.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is an example of the agency problem?</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always invest in projects that have appropriate returns and that will increase shareholder wealth.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resign when they believe they have not always acted in the best interests of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conduct an acquisition program purely to increase the size of an organisation.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do not look for new projects as they want to avoid 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C and D are examples of the agency problem.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situations is most likely to create an agency conflict?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Compensating a manager based on his or her division's net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Giving all employees a bonus if a certain level of efficiency is maintained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an independent consultant to study the operating efficiency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Rejecting a profitable project to protect employee jobs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under-performing assets owned by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potential conflict of interest between a firm's owners and its managers is referred to as which type of conflict?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Territorial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Elizabeth is employed as a loans officer for the Commonwealth Bank. Her job falls into which of the following areas of finance?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institutions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Bruce is a security analyst working for Goldman Sachs JBWere. His job falls into which of the following areas of finance?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institutions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is an example of a secondary-market transaction?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ANZ bank issues new shares to a large funds manager in a private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issues new long-term bonds.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sells 1000 Qantas shares through her broker.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BHP issues new bonds that will mature in ten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 are secondary-market transactions.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is an example of a primary-market transaction?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ANZ bank issues new shares to a large funds manager in a private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ANZ bank sells 10-year government bonds that have five years to maturity.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sells 1000 Qantas shares through her broker.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BHP issues new bonds that will mature in ten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D are primary market transactions.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Tim works for a large manufacturing company and is now in charge of all fixed asset purchases. In other words, Tim is in charge of:</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asset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Australian government has a tax claim on the cash flows of a corporation. This claim is defined as a claim by one of the firm's: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residual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provisional partners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correctly defines a common chain of command within a corporation?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chief accountant reports directly to the corporate treasurer.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reports directly to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chief financial officer reports directly to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credit manager reports directly to the chief accountant.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accountant reports directly to the chief financial officer.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sole proprietorship: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provides limited liability for its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significant legal costs during the formation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an unlimited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its profits taxed as personal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generally raise significant capital from non-owner sources.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Maria is the sole proprietor of an antique store that she has operated at the same location for the past 16 years. The store rents the space in which it is located but does own all of the inventory and fixtures. The store has an outstanding loan with the local bank but no other debt obligations. There are no specific loan covenants or assets pledged as security for the loan. Due to a sudden and unexpected downturn in the economy, the store is unable to generate sufficient funds to pay the loan payments due to the bank. Which of the following options does the bank have to collect the money it is owed?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Sell the inventory and use the cash raised to apply to the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Sell the store fixtures and use the cash raised to apply to the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Take funds from Maria‘s personal account at the bank to pay the store‘s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Sell any assets Maria personally owns and apply the proceeds to the store‘s debt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an advantage of being a limited partner?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Non-taxable share of any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over the daily operations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Losses limited to capital invested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profits without risk of incurring a 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Active market for ownership interest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about a limited partnership is correct?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partners have their losses limited to their capital investment in the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partners are treated equally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must be at least one general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Equity financing is easy to obtain and unlimited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partner can transfer his or her ownership interest without ending the partnership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Marti had an unexpected surprise when she ate her Kellogg’s cereal this morning. She found a piece of metal mixed in her cereal. The potential claim that Marti has against this firm is that of a(n):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creditor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is correct?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secondary markets are dealer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secondary markets are broker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stock trades between existing shareholders are secondary-market transactions.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stock transactions are secondary-market transactions.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options given here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related to securities dealers is correct?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match buyers with sellers.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buy and sell from their own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operate exclusively in auction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are limited to trading non-listed stocks.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options given here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parties can sell shares of ABC stock in the primary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ABC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corporation, other than the ABC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Institutional 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individual 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An auction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handles primary market transactions exclusively.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 physical trading floor.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also referred to as an OTC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dealer-based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 general characteristic of a securities broker?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from his or her own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only foreign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listed securities in an auction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principal trader of debt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at his own risk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transactions occurred in the primary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Maria gave 100 shares of Telstra stock to her best friend.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 purchased 300 shares of Telstra stock from 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Telstra Inc. sold 1000 shares of newly issued stock to Mike.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Terry sold 3000 shares of Uno stock to his brother.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president of Trecco Inc. sold 500 shares of Trecco stock to his son.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Valerie bought 200 shares of BHP Billiton stock today. BHP Billiton stock has been trading for some time on the ASX. Valerie's purchase occurred in which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Over-the-counter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Secondary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Primary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contained in a corporate constitution?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Procedures for electing corporate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authorised shares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Intended life of the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purpose of the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Testbank - Static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Large Australian company stocks such as BHP and Telstra:</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only trade on the ASX.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trade on the stock exchange of their choosing as long as they qualify for listing.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 only in dealer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sold to investors as private placement and are held to maturity.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 over the counter.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person responsible for managing a firm's cash flow, credits and capital expenditures is called a:</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accountant.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treasurer.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most important function of a financial market is: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facilitate the flow of funds between lenders and borrowers.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a market for shares.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information about an issuing company's financial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secure profits for brokers and agents.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information about shares.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primary financial market is one that: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the sale of existing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securities with the highest expected return.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the greatest choice of shares and debentures.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only securities with the highest historical return.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the sale of securities for the first time.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Secondary markets: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 borrowers to raise long-term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facilitate capital-raising in the primary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 borrowers to raise short-term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not raise new funds but offer 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facilitate all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top financial officer in a firm is commonly referred to as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president of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treasurer.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finance manager.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amount of debt and equity used by a firm to finance its operations is called the firm's: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 ratio.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ratio.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position.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Short-term assets and short-term liabilities are referred to as the firm's: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flow.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financing mix.</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management of a firm's cash, inventory, and payables is referred to as: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cash-flow forecasting.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asset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management.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business organisation that is similar to a sole proprietorship but has two or more owners is called a:</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dual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legal papers which designate a firm's name, nature of business, and intended life are called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charter or constitution.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 forms.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proprietary declaration.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Any situation where a conflict may arise between the firm's owners and its managers is referred to as a(n):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organisational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personnel 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compensation issue.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primary market refers to:</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original sale of securities by the issuer.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transactions between two institutional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sale of securities by an individual 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trade of a firm's securities when the financial markets open in the morning.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transactions on the NYSE.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negotiated sale of securities by an issuer to a specific buyer is called a(n):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offering.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secondary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specialised sale.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placement.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Over-the-counter markets are __________ markets.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franchise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securities market with a physical location that is designed to match buyers with sellers is called a(n) ________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franchise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block sale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is related to capital budgeting?</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monitor the ratio of debt to equity financing which it 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monitor the amount of its current assets as compared to its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consider the size, risk, and timing of an asset's cash flows before deciding to purchase that asset.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consider various types of loans offered by various lenders before taking out a loan.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should determine the ideal level of inventory that should be kept on hand.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Working capital management includes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Controlling the inventory level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Determining when to pay suppliers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Deciding how much long-term debt to assume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Controlling the amount of cash that is readily available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III and IV only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corporation: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neither sue another party nor be sued.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not own property.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enter into contracts to borrow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issue its own shares but cannot purchase shares in another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be formed by an oral agreement amongst the shareholders.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primary goal of financial management is to maximise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net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working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shares outstanding.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value of the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1.2 Identify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Margie opened a used book store and is both the 100% owner and the store's manager. Which type of business entity does Margie own if she is personally liable for all the store's debts?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Will and Bill both enjoy sunshine, water and surfboards. Thus, the two friends decided to create a business together in Sydney renting surfboards, paddle boats and inflatable devices. Will and Bill will equally share in the decision making and in the profits or losses. Which type of business did they create if they both have full personal liability for the firm's debts?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Todd and Cathy created a firm that is a separate legal entity and will share ownership of that firm on a 50/50 basis. Which type of entity did they create if they have no personal liability for the firm's debts?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239" w:before="23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individuals commonly use finance in the course of their job?</w:t>
                  </w:r>
                </w:p>
                <w:p>
                  <w:pPr>
                    <w:keepNext w:val="true"/>
                    <w:keepLines w:val="true"/>
                    <w:spacing w:after="239" w:before="23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 Chief financial officers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Accountants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Security analysts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Strategic managers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 Finance: a quick look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functions should be assigned to the treasurer rather than the controller?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Data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accounting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Tax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accounting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1.2 Identify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 working capital decision?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should the firm raise additional capital to fund its expansion?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debt-equity ratio is best suited to our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cost of debt financing?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type of debt is best suited to finance our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cash should the firm keep in reserve?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daily financial operations of a firm are primarily controlled by managing the: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debt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liabilities.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correctly applies to a sole proprietorship?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entity has an unlimited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ownership can easily be transferred to another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 enjoys limited liability for the firm's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 financing is easy to arrange in the firm's name.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Obtaining additional equity is dependent on the owner's personal finances.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applies to a general partnership?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firm's operations must be controlled by a single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one of the partners can be held solely liable for all of the partnership's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profits of the firm are taxed as a separate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partner's liability for the firm's debts is limited to each partner's investment in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profits of a general partnership are taxed the same as those of a corporation.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 capital structure decision?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the optimal inventory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preferred debt-equity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Selecting new equipment to purchase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Setting the terms of sale for credit sales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when suppliers should be paid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Working capital management includes which one of the following?</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which new projects to accept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to purchase a new machine or fix a current machine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which customers will be granted credit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how many new shares of stock should be issued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target debt-equity ratio</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In a general partnership, each partner is personally liable for: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partnership debts that he or she created.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or her proportionate share of all partnership debts regardless of which partner incurred that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debts of the partnership, even if he or she was unaware of those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debts of the partnership up to the amount he or she invested in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personal and partnership debts incurred by any partner, even if he or she was unaware of those debts.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corporation: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ultimately controlled by its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legal entity separate from its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prohibited from entering into contractual agreements.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its identity defined by its 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its existence regulated by the rules set forth in its charter.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are advantages of the corporate form of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Ability to raise large sums of equity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Ease of ownership transfer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Both profits and dividends are taxed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Limited liability for all owners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best matches the primary goal of financial management?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dollar amount of each sale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traffic flow within the firm's stores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Transforming fixed costs into variable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firm's 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market value of the firm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1.2 Identify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What is the goal of financial management for a sole proprietorship?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Maximise net income given the current resources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Decrease long-term debt to reduce the risk to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Minimise the tax impact on the proprietor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Maximise the market value of the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Minimise the reliance on fixed costs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1.2 Identify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most likely to create a situation where an agency conflict could arise?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size of a firm's operations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Downsizing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Separating management from ownership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Decreasing employee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Reducing both management and non-management salaries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most likely to align management's priorities with shareholders' interests?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employee retirement benefits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Compensating managers with shares that must be held for three years before the shares can be sold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Allowing a manager to decorate his or her own office once he or she has been in that office for a period of three years or more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number of paid holidays that long-term employees are entitled to receive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Allowing employees to retire early with full retirement benefits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are effective means of aligning management goals with shareholder interests?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Employee share options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Threat of a takeover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Management bonuses tied to performance goals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Threat of a proxy fight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III and IV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Financial institutions are: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primarily invest in real estate.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primarily deal in financial matters.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deal in second-hand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that engage in 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 Finance: a quick look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goal of a financial manager should be: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maximise next year's profit.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minimise next year's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maximise the value of the existing owners'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take no risks with shareholders' investments.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 are appropriate goals.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1.2 Identify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 The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is an example of the agency problem?</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always invest in projects that have appropriate returns and that will increase shareholder wealth.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resign when they believe they have not always acted in the best interests of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conduct an acquisition program purely to increase the size of an organisation.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do not look for new projects as they want to avoid 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C and D are examples of the agency problem.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situations is most likely to create an agency conflict?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Compensating a manager based on his or her division's net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Giving all employees a bonus if a certain level of efficiency is maintained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an independent consultant to study the operating efficiency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Rejecting a profitable project to protect employee jobs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under-performing assets owned by the firm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potential conflict of interest between a firm's owners and its managers is referred to as which type of conflict?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Territorial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Elizabeth is employed as a loans officer for the Commonwealth Bank. Her job falls into which of the following areas of finance?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institutions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 Finance: a quick look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Bruce is a security analyst working for Goldman Sachs JBWere. His job falls into which of the following areas of finance?</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institutions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finance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 Finance: a quick look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is an example of a secondary-market transaction?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ANZ bank issues new shares to a large funds manager in a private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issues new long-term bonds.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sells 1000 Qantas shares through her broker.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BHP issues new bonds that will mature in ten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 are secondary-market transactions.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of the following is an example of a primary-market transaction?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ANZ bank issues new shares to a large funds manager in a private placement.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ANZ bank sells 10-year government bonds that have five years to maturity.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sells 1000 Qantas shares through her broker.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BHP issues new bonds that will mature in ten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D are primary market transactions.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Tim works for a large manufacturing company and is now in charge of all fixed asset purchases. In other words, Tim is in charge of:</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asset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management.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The Australian government has a tax claim on the cash flows of a corporation. This claim is defined as a claim by one of the firm's:</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residual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provisional partners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correctly defines a common chain of command within a corporation?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chief accountant reports directly to the corporate treasurer.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reports directly to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chief financial officer reports directly to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credit manager reports directly to the chief accountant.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accountant reports directly to the chief financial officer.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1.1 Discuss the basic types of financial management decisions and the role of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 Business finance and the financial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 sole proprietorship:</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provides limited liability for its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significant legal costs during the formation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an unlimited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its profits taxed as personal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generally raise significant capital from non-owner sources.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Maria is the sole proprietor of an antique store that she has operated at the same location for the past 16 years. The store rents the space in which it is located but does own all of the inventory and fixtures. The store has an outstanding loan with the local bank but no other debt obligations. There are no specific loan covenants or assets pledged as security for the loan. Due to a sudden and unexpected downturn in the economy, the store is unable to generate sufficient funds to pay the loan payments due to the bank. Which of the following options does the bank have to collect the money it is owed?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 Sell the inventory and use the cash raised to apply to the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 Sell the store fixtures and use the cash raised to apply to the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III. Take funds from Maria‘s personal account at the bank to pay the store‘s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xml:space="preserve"> IV. Sell any assets Maria personally owns and apply the proceeds to the store‘s debt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and 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and III only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II, III, and IV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an advantage of being a limited partner?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Non-taxable share of any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over the daily operations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Losses limited to capital invested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profits without risk of incurring a 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Active market for ownership interest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about a limited partnership is correct?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partners have their losses limited to their capital investment in the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partners are treated equally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must be at least one general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Equity financing is easy to obtain and unlimited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partner can transfer his or her ownership interest without ending the partnership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Marti had an unexpected surprise when she ate her Kellogg’s cereal this morning. She found a piece of metal mixed in her cereal. The potential claim that Marti has against this firm is that of a(n):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creditor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1.4 Describe the conflicts of interest that can arise between managers and owners.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is correct?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secondary markets are dealer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secondary markets are broker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stock trades between existing shareholders are secondary-market transactions.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stock transactions are secondary-market transactions.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options given here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statements related to securities dealers is correct?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match buyers with sellers.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buy and sell from their own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operate exclusively in auction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Dealers are limited to trading non-listed stocks.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options given here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parties can sell shares of ABC stock in the primary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ABC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corporation, other than the ABC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Institutional 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individual shareholder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An auction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handles primary market transactions exclusively.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 physical trading floor.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also referred to as an OTC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dealer-based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a general characteristic of a securities broker?</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from his or her own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only foreign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listed securities in an auction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principal trader of debt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 at his own risk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transactions occurred in the primary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Maria gave 100 shares of Telstra stock to her best friend.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 purchased 300 shares of Telstra stock from 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Telstra Inc. sold 1000 shares of newly issued stock to Mike.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Terry sold 3000 shares of Uno stock to his brother.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president of Trecco Inc. sold 500 shares of Trecco stock to his son.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Valerie bought 200 shares of BHP Billiton stock today. BHP Billiton stock has been trading for some time on the ASX. Valerie's purchase occurred in which market?</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Dealer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Over-the-counter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Secondary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Primary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 Financial markets and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tbl>
            <w:tblPr>
              <w:tblW w:type="dxa" w:w="12000"/>
              <w:jc w:val="left"/>
              <w:tblInd w:type="dxa" w:w="0"/>
              <w:tblCellMar>
                <w:top w:type="dxa" w:w="0"/>
                <w:left w:type="dxa" w:w="0"/>
                <w:bottom w:type="dxa" w:w="0"/>
                <w:right w:type="dxa" w:w="0"/>
              </w:tblCellMar>
            </w:tblPr>
            <w:tblGrid/>
            <w:tr>
              <w:tc>
                <w:tcPr>
                  <w:tcW w:type="pct" w:w="5000"/>
                  <w:vAlign w:val="center"/>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Which one of the following is contained in a corporate constitution?</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Procedures for electing corporate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authorised shares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Intended life of the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purpose of the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options given here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1.3 Compare the financial implications of the different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 Forms of business organisation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Testbank - Static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Ethical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Ethics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1.1 Discuss the basic types of financial management decisions and the role of the financial manager.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1.2 Identify the goal of financial management.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1.3 Compare the financial implications of the different forms of business organisation.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1.4 Describe the conflicts of interest that can arise between managers and owners.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1.1 Finance: a quick look</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1.2 Business finance and the financial manager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1.3 Forms of business organisation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1.4 The goal of financial management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1.5 The agency problem and control of the corporation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1.6 Financial markets and the corporation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