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E2A79" w:rsidRDefault="00AE2A79" w:rsidP="00AE2A79">
      <w:pPr>
        <w:spacing w:before="372" w:after="0"/>
        <w:jc w:val="right"/>
        <w:rPr>
          <w:rFonts w:ascii="Arial Unicode MS" w:eastAsia="Arial Unicode MS" w:hAnsi="Arial Unicode MS" w:cs="Arial Unicode MS"/>
          <w:color w:val="000000"/>
          <w:sz w:val="28"/>
        </w:rPr>
      </w:pPr>
      <w:r>
        <w:rPr>
          <w:rFonts w:ascii="Arial Unicode MS" w:eastAsia="Arial Unicode MS" w:hAnsi="Arial Unicode MS" w:cs="Arial Unicode MS"/>
          <w:color w:val="000000"/>
          <w:sz w:val="28"/>
        </w:rPr>
        <w:t>Chapter 01</w:t>
      </w:r>
    </w:p>
    <w:p w:rsidR="000E565B" w:rsidRDefault="00F47264" w:rsidP="00AE2A79">
      <w:pPr>
        <w:spacing w:before="372" w:after="0"/>
        <w:jc w:val="right"/>
      </w:pPr>
      <w:proofErr w:type="spellStart"/>
      <w:r>
        <w:rPr>
          <w:rFonts w:ascii="Arial Unicode MS" w:eastAsia="Arial Unicode MS" w:hAnsi="Arial Unicode MS" w:cs="Arial Unicode MS"/>
          <w:color w:val="000000"/>
          <w:sz w:val="28"/>
        </w:rPr>
        <w:t>Intercorporate</w:t>
      </w:r>
      <w:proofErr w:type="spellEnd"/>
      <w:r>
        <w:rPr>
          <w:rFonts w:ascii="Arial Unicode MS" w:eastAsia="Arial Unicode MS" w:hAnsi="Arial Unicode MS" w:cs="Arial Unicode MS"/>
          <w:color w:val="000000"/>
          <w:sz w:val="28"/>
        </w:rPr>
        <w:t xml:space="preserve"> Acquisitions and Investments in Other Entities</w:t>
      </w:r>
    </w:p>
    <w:p w:rsidR="000E565B" w:rsidRDefault="00F47264">
      <w:pPr>
        <w:spacing w:before="266" w:after="0"/>
        <w:ind w:left="360" w:right="360"/>
      </w:pP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p>
    <w:p w:rsidR="000E565B" w:rsidRDefault="00F47264">
      <w:pPr>
        <w:spacing w:after="0"/>
      </w:pPr>
      <w:r>
        <w:rPr>
          <w:rFonts w:ascii="Arial Unicode MS" w:eastAsia="Arial Unicode MS" w:hAnsi="Arial Unicode MS" w:cs="Arial Unicode MS"/>
          <w:color w:val="000000"/>
          <w:sz w:val="18"/>
        </w:rPr>
        <w:t> </w:t>
      </w:r>
    </w:p>
    <w:p w:rsidR="000E565B" w:rsidRDefault="00F47264">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 xml:space="preserve">Multiple Choice Questions </w:t>
      </w:r>
      <w:r>
        <w:br/>
      </w:r>
      <w:r>
        <w:rPr>
          <w:rFonts w:ascii="Arial Unicode MS" w:eastAsia="Arial Unicode MS" w:hAnsi="Arial Unicode MS" w:cs="Arial Unicode MS"/>
          <w:color w:val="000000"/>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t>1.</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Assuming no impairment in value prior to transfer, assets transferred by a parent company to another entity it has created should be recorded by</w:t>
            </w:r>
            <w:r>
              <w:rPr>
                <w:rFonts w:ascii="Arial Unicode MS" w:eastAsia="Arial Unicode MS" w:hAnsi="Arial Unicode MS" w:cs="Arial Unicode MS"/>
                <w:color w:val="000000"/>
                <w:sz w:val="20"/>
              </w:rPr>
              <w:t xml:space="preserve"> the newly created entity at the assets':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2469"/>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proofErr w:type="gramStart"/>
                  <w:r>
                    <w:rPr>
                      <w:rFonts w:ascii="Arial Unicode MS" w:eastAsia="Arial Unicode MS" w:hAnsi="Arial Unicode MS" w:cs="Arial Unicode MS"/>
                      <w:color w:val="000000"/>
                      <w:sz w:val="20"/>
                    </w:rPr>
                    <w:t>cost</w:t>
                  </w:r>
                  <w:proofErr w:type="gramEnd"/>
                  <w:r>
                    <w:rPr>
                      <w:rFonts w:ascii="Arial Unicode MS" w:eastAsia="Arial Unicode MS" w:hAnsi="Arial Unicode MS" w:cs="Arial Unicode MS"/>
                      <w:color w:val="000000"/>
                      <w:sz w:val="20"/>
                    </w:rPr>
                    <w:t xml:space="preserve"> to the parent company.</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5809"/>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proofErr w:type="gramStart"/>
                  <w:r>
                    <w:rPr>
                      <w:rFonts w:ascii="Arial Unicode MS" w:eastAsia="Arial Unicode MS" w:hAnsi="Arial Unicode MS" w:cs="Arial Unicode MS"/>
                      <w:color w:val="000000"/>
                      <w:sz w:val="20"/>
                    </w:rPr>
                    <w:t>book</w:t>
                  </w:r>
                  <w:proofErr w:type="gramEnd"/>
                  <w:r>
                    <w:rPr>
                      <w:rFonts w:ascii="Arial Unicode MS" w:eastAsia="Arial Unicode MS" w:hAnsi="Arial Unicode MS" w:cs="Arial Unicode MS"/>
                      <w:color w:val="000000"/>
                      <w:sz w:val="20"/>
                    </w:rPr>
                    <w:t xml:space="preserve"> value on the parent company's books at the date of transfer.</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2824"/>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proofErr w:type="gramStart"/>
                  <w:r>
                    <w:rPr>
                      <w:rFonts w:ascii="Arial Unicode MS" w:eastAsia="Arial Unicode MS" w:hAnsi="Arial Unicode MS" w:cs="Arial Unicode MS"/>
                      <w:color w:val="000000"/>
                      <w:sz w:val="20"/>
                    </w:rPr>
                    <w:t>fair</w:t>
                  </w:r>
                  <w:proofErr w:type="gramEnd"/>
                  <w:r>
                    <w:rPr>
                      <w:rFonts w:ascii="Arial Unicode MS" w:eastAsia="Arial Unicode MS" w:hAnsi="Arial Unicode MS" w:cs="Arial Unicode MS"/>
                      <w:color w:val="000000"/>
                      <w:sz w:val="20"/>
                    </w:rPr>
                    <w:t xml:space="preserve"> value at the date of transfer.</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579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proofErr w:type="gramStart"/>
                  <w:r>
                    <w:rPr>
                      <w:rFonts w:ascii="Arial Unicode MS" w:eastAsia="Arial Unicode MS" w:hAnsi="Arial Unicode MS" w:cs="Arial Unicode MS"/>
                      <w:color w:val="000000"/>
                      <w:sz w:val="20"/>
                    </w:rPr>
                    <w:t>fair</w:t>
                  </w:r>
                  <w:proofErr w:type="gramEnd"/>
                  <w:r>
                    <w:rPr>
                      <w:rFonts w:ascii="Arial Unicode MS" w:eastAsia="Arial Unicode MS" w:hAnsi="Arial Unicode MS" w:cs="Arial Unicode MS"/>
                      <w:color w:val="000000"/>
                      <w:sz w:val="20"/>
                    </w:rPr>
                    <w:t xml:space="preserve"> value of consideration exchanged by the newly created</w:t>
                  </w:r>
                  <w:r>
                    <w:rPr>
                      <w:rFonts w:ascii="Arial Unicode MS" w:eastAsia="Arial Unicode MS" w:hAnsi="Arial Unicode MS" w:cs="Arial Unicode MS"/>
                      <w:color w:val="000000"/>
                      <w:sz w:val="20"/>
                    </w:rPr>
                    <w:t xml:space="preserve"> entity.</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t>2.</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Given the increased development of complex business structures, which of the following regulators is responsible for the continued usefulness of accounting reports?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3969"/>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Securities and Exchange Commission (SEC)</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4892"/>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 xml:space="preserve">Public Company </w:t>
                  </w:r>
                  <w:r>
                    <w:rPr>
                      <w:rFonts w:ascii="Arial Unicode MS" w:eastAsia="Arial Unicode MS" w:hAnsi="Arial Unicode MS" w:cs="Arial Unicode MS"/>
                      <w:color w:val="000000"/>
                      <w:sz w:val="20"/>
                    </w:rPr>
                    <w:t>Accounting Oversight Board (PCAOB)</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4114"/>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Financial Accounting Standards Board (FASB)</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990"/>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All of these</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lastRenderedPageBreak/>
              <w:t>3.</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 xml:space="preserve">A business combination in which the acquired company's assets and liabilities are combined with those of the acquiring company into a single </w:t>
            </w:r>
            <w:r>
              <w:rPr>
                <w:rFonts w:ascii="Arial Unicode MS" w:eastAsia="Arial Unicode MS" w:hAnsi="Arial Unicode MS" w:cs="Arial Unicode MS"/>
                <w:color w:val="000000"/>
                <w:sz w:val="20"/>
              </w:rPr>
              <w:t>entity is defined 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1501"/>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Stock acquisition</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1602"/>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Leveraged buyout</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1490"/>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Statutory Merger</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211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Reverse statutory rollup</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t>4.</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 xml:space="preserve">In which of the following situations do accounting standards not require that the financial statements of the parent and </w:t>
            </w:r>
            <w:r>
              <w:rPr>
                <w:rFonts w:ascii="Arial Unicode MS" w:eastAsia="Arial Unicode MS" w:hAnsi="Arial Unicode MS" w:cs="Arial Unicode MS"/>
                <w:color w:val="000000"/>
                <w:sz w:val="20"/>
              </w:rPr>
              <w:t>subsidiary be consolidated: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5204"/>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A corporation creates a new 100 percent owned subsidiary</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6660"/>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A corporation purchases 90 percent of the voting stock of another company</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538"/>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 xml:space="preserve">A corporation has both control and majority ownership of an unincorporated </w:t>
                  </w:r>
                  <w:r>
                    <w:rPr>
                      <w:rFonts w:ascii="Arial Unicode MS" w:eastAsia="Arial Unicode MS" w:hAnsi="Arial Unicode MS" w:cs="Arial Unicode MS"/>
                      <w:color w:val="000000"/>
                      <w:sz w:val="20"/>
                    </w:rPr>
                    <w:t>company</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171"/>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A corporation owns less-than a controlling interest in an unincorporated company</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t>5.</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 xml:space="preserve">During its inception, Devon Company purchased land for $100,000 and a building for $180,000. After exactly 3 years, it transferred these assets and cash </w:t>
            </w:r>
            <w:r>
              <w:rPr>
                <w:rFonts w:ascii="Arial Unicode MS" w:eastAsia="Arial Unicode MS" w:hAnsi="Arial Unicode MS" w:cs="Arial Unicode MS"/>
                <w:color w:val="000000"/>
                <w:sz w:val="20"/>
              </w:rPr>
              <w:t>of $50,000 to a newly created subsidiary, Regan Company, in exchange for 15,000 shares of Regan's $10 par value stock. Devon uses straight-line depreciation. Useful life for the building is 30 years, with zero residual value. An appraisal revealed that the</w:t>
            </w:r>
            <w:r>
              <w:rPr>
                <w:rFonts w:ascii="Arial Unicode MS" w:eastAsia="Arial Unicode MS" w:hAnsi="Arial Unicode MS" w:cs="Arial Unicode MS"/>
                <w:color w:val="000000"/>
                <w:sz w:val="20"/>
              </w:rPr>
              <w:t xml:space="preserve"> building has a fair value of $200,000.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information provided, at the time of the transfer, Regan Company should record: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4882"/>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Building at $180,000 and no accumulated depreciation.</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4882"/>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Building at $162,000 and no accumulated depreciation.</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5605"/>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Building at $200,000 and accumulated depreciation of $24,000.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5605"/>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Building at $180,000 and accumulated depreciation of $18,000.</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lastRenderedPageBreak/>
              <w:t>6.</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 xml:space="preserve">During its inception, Devon Company purchased land for $100,000 and a building for $180,000. After exactly 3 </w:t>
            </w:r>
            <w:r>
              <w:rPr>
                <w:rFonts w:ascii="Arial Unicode MS" w:eastAsia="Arial Unicode MS" w:hAnsi="Arial Unicode MS" w:cs="Arial Unicode MS"/>
                <w:color w:val="000000"/>
                <w:sz w:val="20"/>
              </w:rPr>
              <w:t>years, it transferred these assets and cash of $50,000 to a newly created subsidiary, Regan Company, in exchange for 15,000 shares of Regan's $10 par value stock. Devon uses straight-line depreciation. Useful life for the building is 30 years, with zero re</w:t>
            </w:r>
            <w:r>
              <w:rPr>
                <w:rFonts w:ascii="Arial Unicode MS" w:eastAsia="Arial Unicode MS" w:hAnsi="Arial Unicode MS" w:cs="Arial Unicode MS"/>
                <w:color w:val="000000"/>
                <w:sz w:val="20"/>
              </w:rPr>
              <w:t>sidual value. An appraisal revealed that the building has a fair value of $200,000.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information provided, what amount would be reported by Devon Company as investment in Regan Company common stock?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5"/>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$312,000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5"/>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$180,000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$330,000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$150,000</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t>7.</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 xml:space="preserve">During its inception, Devon Company purchased land for $100,000 and a building for $180,000. After exactly 3 years, it transferred these assets and cash of $50,000 to a newly created subsidiary, Regan Company, in exchange </w:t>
            </w:r>
            <w:r>
              <w:rPr>
                <w:rFonts w:ascii="Arial Unicode MS" w:eastAsia="Arial Unicode MS" w:hAnsi="Arial Unicode MS" w:cs="Arial Unicode MS"/>
                <w:color w:val="000000"/>
                <w:sz w:val="20"/>
              </w:rPr>
              <w:t>for 15,000 shares of Regan's $10 par value stock. Devon uses straight-line depreciation. Useful life for the building is 30 years, with zero residual value. An appraisal revealed that the building has a fair value of $200,000.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preceding infor</w:t>
            </w:r>
            <w:r>
              <w:rPr>
                <w:rFonts w:ascii="Arial Unicode MS" w:eastAsia="Arial Unicode MS" w:hAnsi="Arial Unicode MS" w:cs="Arial Unicode MS"/>
                <w:color w:val="000000"/>
                <w:sz w:val="20"/>
              </w:rPr>
              <w:t>mation, Regan Company will report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2702"/>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proofErr w:type="gramStart"/>
                  <w:r>
                    <w:rPr>
                      <w:rFonts w:ascii="Arial Unicode MS" w:eastAsia="Arial Unicode MS" w:hAnsi="Arial Unicode MS" w:cs="Arial Unicode MS"/>
                      <w:color w:val="000000"/>
                      <w:sz w:val="20"/>
                    </w:rPr>
                    <w:t>additional</w:t>
                  </w:r>
                  <w:proofErr w:type="gramEnd"/>
                  <w:r>
                    <w:rPr>
                      <w:rFonts w:ascii="Arial Unicode MS" w:eastAsia="Arial Unicode MS" w:hAnsi="Arial Unicode MS" w:cs="Arial Unicode MS"/>
                      <w:color w:val="000000"/>
                      <w:sz w:val="20"/>
                    </w:rPr>
                    <w:t xml:space="preserve"> paid-in capital of $0.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3314"/>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proofErr w:type="gramStart"/>
                  <w:r>
                    <w:rPr>
                      <w:rFonts w:ascii="Arial Unicode MS" w:eastAsia="Arial Unicode MS" w:hAnsi="Arial Unicode MS" w:cs="Arial Unicode MS"/>
                      <w:color w:val="000000"/>
                      <w:sz w:val="20"/>
                    </w:rPr>
                    <w:t>additional</w:t>
                  </w:r>
                  <w:proofErr w:type="gramEnd"/>
                  <w:r>
                    <w:rPr>
                      <w:rFonts w:ascii="Arial Unicode MS" w:eastAsia="Arial Unicode MS" w:hAnsi="Arial Unicode MS" w:cs="Arial Unicode MS"/>
                      <w:color w:val="000000"/>
                      <w:sz w:val="20"/>
                    </w:rPr>
                    <w:t xml:space="preserve"> paid-in capital of $150,000.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3314"/>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proofErr w:type="gramStart"/>
                  <w:r>
                    <w:rPr>
                      <w:rFonts w:ascii="Arial Unicode MS" w:eastAsia="Arial Unicode MS" w:hAnsi="Arial Unicode MS" w:cs="Arial Unicode MS"/>
                      <w:color w:val="000000"/>
                      <w:sz w:val="20"/>
                    </w:rPr>
                    <w:t>additional</w:t>
                  </w:r>
                  <w:proofErr w:type="gramEnd"/>
                  <w:r>
                    <w:rPr>
                      <w:rFonts w:ascii="Arial Unicode MS" w:eastAsia="Arial Unicode MS" w:hAnsi="Arial Unicode MS" w:cs="Arial Unicode MS"/>
                      <w:color w:val="000000"/>
                      <w:sz w:val="20"/>
                    </w:rPr>
                    <w:t xml:space="preserve"> paid-in capital of $162,000.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3314"/>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proofErr w:type="gramStart"/>
                  <w:r>
                    <w:rPr>
                      <w:rFonts w:ascii="Arial Unicode MS" w:eastAsia="Arial Unicode MS" w:hAnsi="Arial Unicode MS" w:cs="Arial Unicode MS"/>
                      <w:color w:val="000000"/>
                      <w:sz w:val="20"/>
                    </w:rPr>
                    <w:t>additional</w:t>
                  </w:r>
                  <w:proofErr w:type="gramEnd"/>
                  <w:r>
                    <w:rPr>
                      <w:rFonts w:ascii="Arial Unicode MS" w:eastAsia="Arial Unicode MS" w:hAnsi="Arial Unicode MS" w:cs="Arial Unicode MS"/>
                      <w:color w:val="000000"/>
                      <w:sz w:val="20"/>
                    </w:rPr>
                    <w:t xml:space="preserve"> paid-in capital of $180,000.</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lastRenderedPageBreak/>
              <w:t>8.</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 xml:space="preserve">Which of the following situations </w:t>
            </w:r>
            <w:r>
              <w:rPr>
                <w:rFonts w:ascii="Arial Unicode MS" w:eastAsia="Arial Unicode MS" w:hAnsi="Arial Unicode MS" w:cs="Arial Unicode MS"/>
                <w:color w:val="000000"/>
                <w:sz w:val="20"/>
              </w:rPr>
              <w:t>best describes a business combination to be accounted for as a statutory merger?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150"/>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Both companies in a combination continue to operate as separate, but related, legal entities.</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7727"/>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Only one of the combining companies survives and the other loses it</w:t>
                  </w:r>
                  <w:r>
                    <w:rPr>
                      <w:rFonts w:ascii="Arial Unicode MS" w:eastAsia="Arial Unicode MS" w:hAnsi="Arial Unicode MS" w:cs="Arial Unicode MS"/>
                      <w:color w:val="000000"/>
                      <w:sz w:val="20"/>
                    </w:rPr>
                    <w:t>s separate identity.</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84"/>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Two companies combine to form a new third company, and the original two companies are dissolved.</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5848"/>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One company transfers assets to another company it has created.</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t>9.</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 xml:space="preserve">A statutory consolidation is a type of business </w:t>
            </w:r>
            <w:r>
              <w:rPr>
                <w:rFonts w:ascii="Arial Unicode MS" w:eastAsia="Arial Unicode MS" w:hAnsi="Arial Unicode MS" w:cs="Arial Unicode MS"/>
                <w:color w:val="000000"/>
                <w:sz w:val="20"/>
              </w:rPr>
              <w:t>combination in which: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7260"/>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proofErr w:type="gramStart"/>
                  <w:r>
                    <w:rPr>
                      <w:rFonts w:ascii="Arial Unicode MS" w:eastAsia="Arial Unicode MS" w:hAnsi="Arial Unicode MS" w:cs="Arial Unicode MS"/>
                      <w:color w:val="000000"/>
                      <w:sz w:val="20"/>
                    </w:rPr>
                    <w:t>one</w:t>
                  </w:r>
                  <w:proofErr w:type="gramEnd"/>
                  <w:r>
                    <w:rPr>
                      <w:rFonts w:ascii="Arial Unicode MS" w:eastAsia="Arial Unicode MS" w:hAnsi="Arial Unicode MS" w:cs="Arial Unicode MS"/>
                      <w:color w:val="000000"/>
                      <w:sz w:val="20"/>
                    </w:rPr>
                    <w:t xml:space="preserve"> of the combining companies survives and the other loses its separate identity.</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95"/>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proofErr w:type="gramStart"/>
                  <w:r>
                    <w:rPr>
                      <w:rFonts w:ascii="Arial Unicode MS" w:eastAsia="Arial Unicode MS" w:hAnsi="Arial Unicode MS" w:cs="Arial Unicode MS"/>
                      <w:color w:val="000000"/>
                      <w:sz w:val="20"/>
                    </w:rPr>
                    <w:t>one</w:t>
                  </w:r>
                  <w:proofErr w:type="gramEnd"/>
                  <w:r>
                    <w:rPr>
                      <w:rFonts w:ascii="Arial Unicode MS" w:eastAsia="Arial Unicode MS" w:hAnsi="Arial Unicode MS" w:cs="Arial Unicode MS"/>
                      <w:color w:val="000000"/>
                      <w:sz w:val="20"/>
                    </w:rPr>
                    <w:t xml:space="preserve"> company acquires the voting shares of the other company and the two companies continue to operate as separate legal entities.</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5859"/>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proofErr w:type="gramStart"/>
                  <w:r>
                    <w:rPr>
                      <w:rFonts w:ascii="Arial Unicode MS" w:eastAsia="Arial Unicode MS" w:hAnsi="Arial Unicode MS" w:cs="Arial Unicode MS"/>
                      <w:color w:val="000000"/>
                      <w:sz w:val="20"/>
                    </w:rPr>
                    <w:t>t</w:t>
                  </w:r>
                  <w:r>
                    <w:rPr>
                      <w:rFonts w:ascii="Arial Unicode MS" w:eastAsia="Arial Unicode MS" w:hAnsi="Arial Unicode MS" w:cs="Arial Unicode MS"/>
                      <w:color w:val="000000"/>
                      <w:sz w:val="20"/>
                    </w:rPr>
                    <w:t>wo</w:t>
                  </w:r>
                  <w:proofErr w:type="gramEnd"/>
                  <w:r>
                    <w:rPr>
                      <w:rFonts w:ascii="Arial Unicode MS" w:eastAsia="Arial Unicode MS" w:hAnsi="Arial Unicode MS" w:cs="Arial Unicode MS"/>
                      <w:color w:val="000000"/>
                      <w:sz w:val="20"/>
                    </w:rPr>
                    <w:t xml:space="preserve"> publicly traded companies agree to share a board of directors.</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84"/>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proofErr w:type="gramStart"/>
                  <w:r>
                    <w:rPr>
                      <w:rFonts w:ascii="Arial Unicode MS" w:eastAsia="Arial Unicode MS" w:hAnsi="Arial Unicode MS" w:cs="Arial Unicode MS"/>
                      <w:color w:val="000000"/>
                      <w:sz w:val="20"/>
                    </w:rPr>
                    <w:t>each</w:t>
                  </w:r>
                  <w:proofErr w:type="gramEnd"/>
                  <w:r>
                    <w:rPr>
                      <w:rFonts w:ascii="Arial Unicode MS" w:eastAsia="Arial Unicode MS" w:hAnsi="Arial Unicode MS" w:cs="Arial Unicode MS"/>
                      <w:color w:val="000000"/>
                      <w:sz w:val="20"/>
                    </w:rPr>
                    <w:t xml:space="preserve"> of the combining companies is dissolved and the net assets of both companies are transferred to a newly created corporation.</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lastRenderedPageBreak/>
              <w:t>10.</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In order to reduce the risk associated with a</w:t>
            </w:r>
            <w:r>
              <w:rPr>
                <w:rFonts w:ascii="Arial Unicode MS" w:eastAsia="Arial Unicode MS" w:hAnsi="Arial Unicode MS" w:cs="Arial Unicode MS"/>
                <w:color w:val="000000"/>
                <w:sz w:val="20"/>
              </w:rPr>
              <w:t xml:space="preserve"> new line of business, Conservative Corporation established Spin Company as a wholly owned subsidiary. It transferred assets and accounts payable to Spin in exchange for its common stock. Spin recorded the following entry when the transaction occurred:</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3755571" cy="2373085"/>
                  <wp:effectExtent l="0" t="0" r="0" b="0"/>
                  <wp:docPr id="1" name="https://www.eztestonline.com/tomhardej/13644696509437600767.tp4?REQUEST=SHOWmedia&amp;media=image002PRINT.png"/>
                  <wp:cNvGraphicFramePr/>
                  <a:graphic xmlns:a="http://schemas.openxmlformats.org/drawingml/2006/main">
                    <a:graphicData uri="http://schemas.openxmlformats.org/drawingml/2006/picture">
                      <pic:pic xmlns:pic="http://schemas.openxmlformats.org/drawingml/2006/picture">
                        <pic:nvPicPr>
                          <pic:cNvPr id="0" name="https://www.eztestonline.com/tomhardej/13644696509437600767.tp4?REQUEST=SHOWmedia&amp;media=image002PRINT.png"/>
                          <pic:cNvPicPr/>
                        </pic:nvPicPr>
                        <pic:blipFill>
                          <a:blip r:embed="rId7"/>
                          <a:stretch/>
                        </pic:blipFill>
                        <pic:spPr>
                          <a:xfrm>
                            <a:off x="0" y="0"/>
                            <a:ext cx="3755571" cy="23730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preceding information, what number of shares of $7 par value stock did Spin issue to Conservative?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612"/>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10,000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501"/>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7,000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501"/>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8,000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612"/>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25,000</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lastRenderedPageBreak/>
              <w:t>11.</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In order to reduce the risk associated with a new line of business, Conservative</w:t>
            </w:r>
            <w:r>
              <w:rPr>
                <w:rFonts w:ascii="Arial Unicode MS" w:eastAsia="Arial Unicode MS" w:hAnsi="Arial Unicode MS" w:cs="Arial Unicode MS"/>
                <w:color w:val="000000"/>
                <w:sz w:val="20"/>
              </w:rPr>
              <w:t xml:space="preserve"> Corporation established Spin Company as a wholly owned subsidiary. It transferred assets and accounts payable to Spin in exchange for its common stock. Spin recorded the following entry when the transaction occurred:</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3755571" cy="2373085"/>
                  <wp:effectExtent l="0" t="0" r="0" b="0"/>
                  <wp:docPr id="2" name="https://www.eztestonline.com/tomhardej/13644696509437600767.tp4?REQUEST=SHOWmedia&amp;media=image003PRINT.png"/>
                  <wp:cNvGraphicFramePr/>
                  <a:graphic xmlns:a="http://schemas.openxmlformats.org/drawingml/2006/main">
                    <a:graphicData uri="http://schemas.openxmlformats.org/drawingml/2006/picture">
                      <pic:pic xmlns:pic="http://schemas.openxmlformats.org/drawingml/2006/picture">
                        <pic:nvPicPr>
                          <pic:cNvPr id="1" name="https://www.eztestonline.com/tomhardej/13644696509437600767.tp4?REQUEST=SHOWmedia&amp;media=image003PRINT.png"/>
                          <pic:cNvPicPr/>
                        </pic:nvPicPr>
                        <pic:blipFill>
                          <a:blip r:embed="rId8"/>
                          <a:stretch/>
                        </pic:blipFill>
                        <pic:spPr>
                          <a:xfrm>
                            <a:off x="0" y="0"/>
                            <a:ext cx="3755571" cy="23730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preceding informati</w:t>
            </w:r>
            <w:r>
              <w:rPr>
                <w:rFonts w:ascii="Arial Unicode MS" w:eastAsia="Arial Unicode MS" w:hAnsi="Arial Unicode MS" w:cs="Arial Unicode MS"/>
                <w:color w:val="000000"/>
                <w:sz w:val="20"/>
              </w:rPr>
              <w:t>on, what was Conservative's book value of assets transferred to Spin Company?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5"/>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$243,000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5"/>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$263,000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$221,000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$201,000</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lastRenderedPageBreak/>
              <w:t>12.</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 xml:space="preserve">In order to reduce the risk associated with a new line of business, Conservative Corporation established </w:t>
            </w:r>
            <w:r>
              <w:rPr>
                <w:rFonts w:ascii="Arial Unicode MS" w:eastAsia="Arial Unicode MS" w:hAnsi="Arial Unicode MS" w:cs="Arial Unicode MS"/>
                <w:color w:val="000000"/>
                <w:sz w:val="20"/>
              </w:rPr>
              <w:t>Spin Company as a wholly owned subsidiary. It transferred assets and accounts payable to Spin in exchange for its common stock. Spin recorded the following entry when the transaction occurred:</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3755571" cy="2373085"/>
                  <wp:effectExtent l="0" t="0" r="0" b="0"/>
                  <wp:docPr id="3" name="https://www.eztestonline.com/tomhardej/13644696509437600767.tp4?REQUEST=SHOWmedia&amp;media=image004PRINT.png"/>
                  <wp:cNvGraphicFramePr/>
                  <a:graphic xmlns:a="http://schemas.openxmlformats.org/drawingml/2006/main">
                    <a:graphicData uri="http://schemas.openxmlformats.org/drawingml/2006/picture">
                      <pic:pic xmlns:pic="http://schemas.openxmlformats.org/drawingml/2006/picture">
                        <pic:nvPicPr>
                          <pic:cNvPr id="2" name="https://www.eztestonline.com/tomhardej/13644696509437600767.tp4?REQUEST=SHOWmedia&amp;media=image004PRINT.png"/>
                          <pic:cNvPicPr/>
                        </pic:nvPicPr>
                        <pic:blipFill>
                          <a:blip r:embed="rId9"/>
                          <a:stretch/>
                        </pic:blipFill>
                        <pic:spPr>
                          <a:xfrm>
                            <a:off x="0" y="0"/>
                            <a:ext cx="3755571" cy="23730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preceding information, what amount did Conse</w:t>
            </w:r>
            <w:r>
              <w:rPr>
                <w:rFonts w:ascii="Arial Unicode MS" w:eastAsia="Arial Unicode MS" w:hAnsi="Arial Unicode MS" w:cs="Arial Unicode MS"/>
                <w:color w:val="000000"/>
                <w:sz w:val="20"/>
              </w:rPr>
              <w:t>rvative report as its investment in Spin after the transfer of assets and liabilities?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5"/>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$181,000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5"/>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$221,000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$263,000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$243,000</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bookmarkStart w:id="0" w:name="_GoBack"/>
            <w:bookmarkEnd w:id="0"/>
            <w:r>
              <w:rPr>
                <w:rFonts w:ascii="Arial Unicode MS" w:eastAsia="Arial Unicode MS" w:hAnsi="Arial Unicode MS" w:cs="Arial Unicode MS"/>
                <w:color w:val="000000"/>
                <w:sz w:val="20"/>
              </w:rPr>
              <w:lastRenderedPageBreak/>
              <w:t>13.</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 xml:space="preserve">In order to reduce the risk associated with a new line of business, Conservative Corporation </w:t>
            </w:r>
            <w:r>
              <w:rPr>
                <w:rFonts w:ascii="Arial Unicode MS" w:eastAsia="Arial Unicode MS" w:hAnsi="Arial Unicode MS" w:cs="Arial Unicode MS"/>
                <w:color w:val="000000"/>
                <w:sz w:val="20"/>
              </w:rPr>
              <w:t>established Spin Company as a wholly owned subsidiary. It transferred assets and accounts payable to Spin in exchange for its common stock. Spin recorded the following entry when the transaction occurred:</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3755571" cy="2373085"/>
                  <wp:effectExtent l="0" t="0" r="0" b="0"/>
                  <wp:docPr id="4" name="https://www.eztestonline.com/tomhardej/13644696509437600767.tp4?REQUEST=SHOWmedia&amp;media=image003PRINT.png"/>
                  <wp:cNvGraphicFramePr/>
                  <a:graphic xmlns:a="http://schemas.openxmlformats.org/drawingml/2006/main">
                    <a:graphicData uri="http://schemas.openxmlformats.org/drawingml/2006/picture">
                      <pic:pic xmlns:pic="http://schemas.openxmlformats.org/drawingml/2006/picture">
                        <pic:nvPicPr>
                          <pic:cNvPr id="1" name="https://www.eztestonline.com/tomhardej/13644696509437600767.tp4?REQUEST=SHOWmedia&amp;media=image003PRINT.png"/>
                          <pic:cNvPicPr/>
                        </pic:nvPicPr>
                        <pic:blipFill>
                          <a:blip r:embed="rId8"/>
                          <a:stretch/>
                        </pic:blipFill>
                        <pic:spPr>
                          <a:xfrm>
                            <a:off x="0" y="0"/>
                            <a:ext cx="3755571" cy="23730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preceding information, immediate</w:t>
            </w:r>
            <w:r>
              <w:rPr>
                <w:rFonts w:ascii="Arial Unicode MS" w:eastAsia="Arial Unicode MS" w:hAnsi="Arial Unicode MS" w:cs="Arial Unicode MS"/>
                <w:color w:val="000000"/>
                <w:sz w:val="20"/>
              </w:rPr>
              <w:t>ly after the transfer,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446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Conservative's total assets decreased by $23,000.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446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Conservative's total assets decreased by $20,000.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4397"/>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Conservative's total assets increased by $56,000.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4196"/>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Conservative's total assets remained the same.</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lastRenderedPageBreak/>
              <w:t>14.</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Rivendell Corporation and Foster Company merged as of January 1, 20X9. To effect the merger, Rivendell paid finder's fees of $40,000, legal fees of $13,000, audit fees related to the stock issuance of $10,000, stock registration fees of $5,000, and stock l</w:t>
            </w:r>
            <w:r>
              <w:rPr>
                <w:rFonts w:ascii="Arial Unicode MS" w:eastAsia="Arial Unicode MS" w:hAnsi="Arial Unicode MS" w:cs="Arial Unicode MS"/>
                <w:color w:val="000000"/>
                <w:sz w:val="20"/>
              </w:rPr>
              <w:t>isting application fees of $4,000.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preceding information, under the acquisition method, what amount relating to the business combination would be expensed?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72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$72,000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72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$19,000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$53,000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$63,000</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t>15.</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 xml:space="preserve">Rivendell </w:t>
            </w:r>
            <w:r>
              <w:rPr>
                <w:rFonts w:ascii="Arial Unicode MS" w:eastAsia="Arial Unicode MS" w:hAnsi="Arial Unicode MS" w:cs="Arial Unicode MS"/>
                <w:color w:val="000000"/>
                <w:sz w:val="20"/>
              </w:rPr>
              <w:t>Corporation and Foster Company merged as of January 1, 20X9. To effect the merger, Rivendell paid finder's fees of $40,000, legal fees of $13,000, audit fees related to the stock issuance of $10,000, stock registration fees of $5,000, and stock listing app</w:t>
            </w:r>
            <w:r>
              <w:rPr>
                <w:rFonts w:ascii="Arial Unicode MS" w:eastAsia="Arial Unicode MS" w:hAnsi="Arial Unicode MS" w:cs="Arial Unicode MS"/>
                <w:color w:val="000000"/>
                <w:sz w:val="20"/>
              </w:rPr>
              <w:t>lication fees of $4,000.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preceding information, under the acquisition method: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4636"/>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$72,000 of stock issue costs are treated as goodwill.</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6460"/>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$19,000 of stock issue costs are treated as a reduction in the issue price.</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3836"/>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$19,000 of sto</w:t>
                  </w:r>
                  <w:r>
                    <w:rPr>
                      <w:rFonts w:ascii="Arial Unicode MS" w:eastAsia="Arial Unicode MS" w:hAnsi="Arial Unicode MS" w:cs="Arial Unicode MS"/>
                      <w:color w:val="000000"/>
                      <w:sz w:val="20"/>
                    </w:rPr>
                    <w:t xml:space="preserve">ck issue costs </w:t>
                  </w:r>
                  <w:proofErr w:type="gramStart"/>
                  <w:r>
                    <w:rPr>
                      <w:rFonts w:ascii="Arial Unicode MS" w:eastAsia="Arial Unicode MS" w:hAnsi="Arial Unicode MS" w:cs="Arial Unicode MS"/>
                      <w:color w:val="000000"/>
                      <w:sz w:val="20"/>
                    </w:rPr>
                    <w:t>are</w:t>
                  </w:r>
                  <w:proofErr w:type="gramEnd"/>
                  <w:r>
                    <w:rPr>
                      <w:rFonts w:ascii="Arial Unicode MS" w:eastAsia="Arial Unicode MS" w:hAnsi="Arial Unicode MS" w:cs="Arial Unicode MS"/>
                      <w:color w:val="000000"/>
                      <w:sz w:val="20"/>
                    </w:rPr>
                    <w:t xml:space="preserve"> expensed.</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3836"/>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 xml:space="preserve">$72,000 of stock issue costs </w:t>
                  </w:r>
                  <w:proofErr w:type="gramStart"/>
                  <w:r>
                    <w:rPr>
                      <w:rFonts w:ascii="Arial Unicode MS" w:eastAsia="Arial Unicode MS" w:hAnsi="Arial Unicode MS" w:cs="Arial Unicode MS"/>
                      <w:color w:val="000000"/>
                      <w:sz w:val="20"/>
                    </w:rPr>
                    <w:t>are</w:t>
                  </w:r>
                  <w:proofErr w:type="gramEnd"/>
                  <w:r>
                    <w:rPr>
                      <w:rFonts w:ascii="Arial Unicode MS" w:eastAsia="Arial Unicode MS" w:hAnsi="Arial Unicode MS" w:cs="Arial Unicode MS"/>
                      <w:color w:val="000000"/>
                      <w:sz w:val="20"/>
                    </w:rPr>
                    <w:t xml:space="preserve"> expensed.</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lastRenderedPageBreak/>
              <w:t>16.</w:t>
            </w:r>
          </w:p>
        </w:tc>
        <w:tc>
          <w:tcPr>
            <w:tcW w:w="4800" w:type="pct"/>
          </w:tcPr>
          <w:p w:rsidR="000E565B" w:rsidRDefault="00F47264">
            <w:pPr>
              <w:keepNext/>
              <w:keepLines/>
              <w:spacing w:after="0"/>
            </w:pPr>
            <w:proofErr w:type="spellStart"/>
            <w:r>
              <w:rPr>
                <w:rFonts w:ascii="Arial Unicode MS" w:eastAsia="Arial Unicode MS" w:hAnsi="Arial Unicode MS" w:cs="Arial Unicode MS"/>
                <w:color w:val="000000"/>
                <w:sz w:val="20"/>
              </w:rPr>
              <w:t>Burrough</w:t>
            </w:r>
            <w:proofErr w:type="spellEnd"/>
            <w:r>
              <w:rPr>
                <w:rFonts w:ascii="Arial Unicode MS" w:eastAsia="Arial Unicode MS" w:hAnsi="Arial Unicode MS" w:cs="Arial Unicode MS"/>
                <w:color w:val="000000"/>
                <w:sz w:val="20"/>
              </w:rPr>
              <w:t xml:space="preserve"> Corporation paid $80,000 to acquire all of </w:t>
            </w:r>
            <w:proofErr w:type="spellStart"/>
            <w:r>
              <w:rPr>
                <w:rFonts w:ascii="Arial Unicode MS" w:eastAsia="Arial Unicode MS" w:hAnsi="Arial Unicode MS" w:cs="Arial Unicode MS"/>
                <w:color w:val="000000"/>
                <w:sz w:val="20"/>
              </w:rPr>
              <w:t>Helyar</w:t>
            </w:r>
            <w:proofErr w:type="spellEnd"/>
            <w:r>
              <w:rPr>
                <w:rFonts w:ascii="Arial Unicode MS" w:eastAsia="Arial Unicode MS" w:hAnsi="Arial Unicode MS" w:cs="Arial Unicode MS"/>
                <w:color w:val="000000"/>
                <w:sz w:val="20"/>
              </w:rPr>
              <w:t xml:space="preserve"> Company's net assets. </w:t>
            </w:r>
            <w:proofErr w:type="spellStart"/>
            <w:r>
              <w:rPr>
                <w:rFonts w:ascii="Arial Unicode MS" w:eastAsia="Arial Unicode MS" w:hAnsi="Arial Unicode MS" w:cs="Arial Unicode MS"/>
                <w:color w:val="000000"/>
                <w:sz w:val="20"/>
              </w:rPr>
              <w:t>Helyar</w:t>
            </w:r>
            <w:proofErr w:type="spellEnd"/>
            <w:r>
              <w:rPr>
                <w:rFonts w:ascii="Arial Unicode MS" w:eastAsia="Arial Unicode MS" w:hAnsi="Arial Unicode MS" w:cs="Arial Unicode MS"/>
                <w:color w:val="000000"/>
                <w:sz w:val="20"/>
              </w:rPr>
              <w:t xml:space="preserve"> reported assets with a book value of $60,000 and fair value of $98,000 and </w:t>
            </w:r>
            <w:r>
              <w:rPr>
                <w:rFonts w:ascii="Arial Unicode MS" w:eastAsia="Arial Unicode MS" w:hAnsi="Arial Unicode MS" w:cs="Arial Unicode MS"/>
                <w:color w:val="000000"/>
                <w:sz w:val="20"/>
              </w:rPr>
              <w:t xml:space="preserve">liabilities with a book value and fair value of $23,000 on the date of combination. </w:t>
            </w:r>
            <w:proofErr w:type="spellStart"/>
            <w:r>
              <w:rPr>
                <w:rFonts w:ascii="Arial Unicode MS" w:eastAsia="Arial Unicode MS" w:hAnsi="Arial Unicode MS" w:cs="Arial Unicode MS"/>
                <w:color w:val="000000"/>
                <w:sz w:val="20"/>
              </w:rPr>
              <w:t>Burrough</w:t>
            </w:r>
            <w:proofErr w:type="spellEnd"/>
            <w:r>
              <w:rPr>
                <w:rFonts w:ascii="Arial Unicode MS" w:eastAsia="Arial Unicode MS" w:hAnsi="Arial Unicode MS" w:cs="Arial Unicode MS"/>
                <w:color w:val="000000"/>
                <w:sz w:val="20"/>
              </w:rPr>
              <w:t xml:space="preserve"> also paid $3,000 to a search firm for finder's fees related to the acquisition. What amount will be recorded as goodwill by </w:t>
            </w:r>
            <w:proofErr w:type="spellStart"/>
            <w:r>
              <w:rPr>
                <w:rFonts w:ascii="Arial Unicode MS" w:eastAsia="Arial Unicode MS" w:hAnsi="Arial Unicode MS" w:cs="Arial Unicode MS"/>
                <w:color w:val="000000"/>
                <w:sz w:val="20"/>
              </w:rPr>
              <w:t>Burrough</w:t>
            </w:r>
            <w:proofErr w:type="spellEnd"/>
            <w:r>
              <w:rPr>
                <w:rFonts w:ascii="Arial Unicode MS" w:eastAsia="Arial Unicode MS" w:hAnsi="Arial Unicode MS" w:cs="Arial Unicode MS"/>
                <w:color w:val="000000"/>
                <w:sz w:val="20"/>
              </w:rPr>
              <w:t xml:space="preserve"> Corporation while recording it</w:t>
            </w:r>
            <w:r>
              <w:rPr>
                <w:rFonts w:ascii="Arial Unicode MS" w:eastAsia="Arial Unicode MS" w:hAnsi="Arial Unicode MS" w:cs="Arial Unicode MS"/>
                <w:color w:val="000000"/>
                <w:sz w:val="20"/>
              </w:rPr>
              <w:t xml:space="preserve">s investment in </w:t>
            </w:r>
            <w:proofErr w:type="spellStart"/>
            <w:r>
              <w:rPr>
                <w:rFonts w:ascii="Arial Unicode MS" w:eastAsia="Arial Unicode MS" w:hAnsi="Arial Unicode MS" w:cs="Arial Unicode MS"/>
                <w:color w:val="000000"/>
                <w:sz w:val="20"/>
              </w:rPr>
              <w:t>Helyar</w:t>
            </w:r>
            <w:proofErr w:type="spellEnd"/>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22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612"/>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$5,000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612"/>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$8,000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$13,000</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t>17.</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Plummet Corporation reported the book value of its net assets at $400,000 when Zenith Corporation acquired 100 percent ownership. The fair value of Plummet's net assets was</w:t>
            </w:r>
            <w:r>
              <w:rPr>
                <w:rFonts w:ascii="Arial Unicode MS" w:eastAsia="Arial Unicode MS" w:hAnsi="Arial Unicode MS" w:cs="Arial Unicode MS"/>
                <w:color w:val="000000"/>
                <w:sz w:val="20"/>
              </w:rPr>
              <w:t xml:space="preserve"> determined to be $510,000 on that date.</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preceding information, what amount of goodwill will be reported in consolidated financial statements presented immediately following the combination if Zenith paid $550,000 for the acquisition?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22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72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$50,000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$150,000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$40,000</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lastRenderedPageBreak/>
              <w:t>18.</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 xml:space="preserve">Plummet Corporation reported the book value of its net assets at $400,000 when Zenith Corporation acquired 100 percent ownership. The fair value of Plummet's net assets was determined to be $510,000 </w:t>
            </w:r>
            <w:r>
              <w:rPr>
                <w:rFonts w:ascii="Arial Unicode MS" w:eastAsia="Arial Unicode MS" w:hAnsi="Arial Unicode MS" w:cs="Arial Unicode MS"/>
                <w:color w:val="000000"/>
                <w:sz w:val="20"/>
              </w:rPr>
              <w:t>on that date.</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preceding information, what amount will be recorded by Zenith as its investment in Plummet, if it paid $500,000 for the acquisition?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5"/>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$610,000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5"/>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$400,000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$500,000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$510,000</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t>19.</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 xml:space="preserve">Plummet Corporation </w:t>
            </w:r>
            <w:r>
              <w:rPr>
                <w:rFonts w:ascii="Arial Unicode MS" w:eastAsia="Arial Unicode MS" w:hAnsi="Arial Unicode MS" w:cs="Arial Unicode MS"/>
                <w:color w:val="000000"/>
                <w:sz w:val="20"/>
              </w:rPr>
              <w:t>reported the book value of its net assets at $400,000 when Zenith Corporation acquired 100 percent ownership. The fair value of Plummet's net assets was determined to be $510,000 on that date.</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preceding information, what amount of goodwill wi</w:t>
            </w:r>
            <w:r>
              <w:rPr>
                <w:rFonts w:ascii="Arial Unicode MS" w:eastAsia="Arial Unicode MS" w:hAnsi="Arial Unicode MS" w:cs="Arial Unicode MS"/>
                <w:color w:val="000000"/>
                <w:sz w:val="20"/>
              </w:rPr>
              <w:t>ll be reported in consolidated financial statements presented immediately following the combination if Zenith paid $500,000 for the acquisition?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22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72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$50,000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$150,000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$40,000</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lastRenderedPageBreak/>
              <w:t>20.</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 xml:space="preserve">The fair value of net identifiable assets of a </w:t>
            </w:r>
            <w:r>
              <w:rPr>
                <w:rFonts w:ascii="Arial Unicode MS" w:eastAsia="Arial Unicode MS" w:hAnsi="Arial Unicode MS" w:cs="Arial Unicode MS"/>
                <w:color w:val="000000"/>
                <w:sz w:val="20"/>
              </w:rPr>
              <w:t>reporting unit of X Company is $300,000. On X Company's books, the carrying value of this reporting unit's net assets is $350,000, including $60,000 goodwill. If the fair value of the reporting unit as a whole is $335,000, what amount of goodwill impairmen</w:t>
            </w:r>
            <w:r>
              <w:rPr>
                <w:rFonts w:ascii="Arial Unicode MS" w:eastAsia="Arial Unicode MS" w:hAnsi="Arial Unicode MS" w:cs="Arial Unicode MS"/>
                <w:color w:val="000000"/>
                <w:sz w:val="20"/>
              </w:rPr>
              <w:t>t will be recognized for this unit?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22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72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$10,000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$25,000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$35,000</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t>21.</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 xml:space="preserve">The fair value of net identifiable assets of a reporting unit of Y Company is $270,000. The carrying value of the reporting unit's net assets on Y Company's </w:t>
            </w:r>
            <w:r>
              <w:rPr>
                <w:rFonts w:ascii="Arial Unicode MS" w:eastAsia="Arial Unicode MS" w:hAnsi="Arial Unicode MS" w:cs="Arial Unicode MS"/>
                <w:color w:val="000000"/>
                <w:sz w:val="20"/>
              </w:rPr>
              <w:t>books is $320,000, including $50,000 goodwill. If the reported goodwill impairment for the unit is $10,000, what would be the fair value of the reporting unit?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5"/>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$320,000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5"/>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$310,000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$270,000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$290,000</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lastRenderedPageBreak/>
              <w:t>22.</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Following its acquisition</w:t>
            </w:r>
            <w:r>
              <w:rPr>
                <w:rFonts w:ascii="Arial Unicode MS" w:eastAsia="Arial Unicode MS" w:hAnsi="Arial Unicode MS" w:cs="Arial Unicode MS"/>
                <w:color w:val="000000"/>
                <w:sz w:val="20"/>
              </w:rPr>
              <w:t xml:space="preserve"> of the net assets of Dan Company, Empire Company assigned goodwill of $60,000 to one of the reporting divisions. Information for this division follows: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169228" cy="1382485"/>
                  <wp:effectExtent l="0" t="0" r="0" b="0"/>
                  <wp:docPr id="5" name="https://www.eztestonline.com/tomhardej/13644696509437600767.tp4?REQUEST=SHOWmedia&amp;media=image006PRINT.png"/>
                  <wp:cNvGraphicFramePr/>
                  <a:graphic xmlns:a="http://schemas.openxmlformats.org/drawingml/2006/main">
                    <a:graphicData uri="http://schemas.openxmlformats.org/drawingml/2006/picture">
                      <pic:pic xmlns:pic="http://schemas.openxmlformats.org/drawingml/2006/picture">
                        <pic:nvPicPr>
                          <pic:cNvPr id="3" name="https://www.eztestonline.com/tomhardej/13644696509437600767.tp4?REQUEST=SHOWmedia&amp;media=image006PRINT.png"/>
                          <pic:cNvPicPr/>
                        </pic:nvPicPr>
                        <pic:blipFill>
                          <a:blip r:embed="rId10"/>
                          <a:stretch/>
                        </pic:blipFill>
                        <pic:spPr>
                          <a:xfrm>
                            <a:off x="0" y="0"/>
                            <a:ext cx="4169228" cy="1382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preceding information, what amount of goodwill (after any impairment) will be report</w:t>
            </w:r>
            <w:r>
              <w:rPr>
                <w:rFonts w:ascii="Arial Unicode MS" w:eastAsia="Arial Unicode MS" w:hAnsi="Arial Unicode MS" w:cs="Arial Unicode MS"/>
                <w:color w:val="000000"/>
                <w:sz w:val="20"/>
              </w:rPr>
              <w:t>ed for this division if its fair value is determined to be $200,000?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22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72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$60,000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$30,000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$10,000</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lastRenderedPageBreak/>
              <w:t>23.</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 xml:space="preserve">Following its acquisition of the net assets of Dan Company, Empire Company assigned goodwill of $60,000 to one of the </w:t>
            </w:r>
            <w:r>
              <w:rPr>
                <w:rFonts w:ascii="Arial Unicode MS" w:eastAsia="Arial Unicode MS" w:hAnsi="Arial Unicode MS" w:cs="Arial Unicode MS"/>
                <w:color w:val="000000"/>
                <w:sz w:val="20"/>
              </w:rPr>
              <w:t>reporting divisions. Information for this division follows: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169228" cy="1382485"/>
                  <wp:effectExtent l="0" t="0" r="0" b="0"/>
                  <wp:docPr id="6" name="https://www.eztestonline.com/tomhardej/13644696509437600767.tp4?REQUEST=SHOWmedia&amp;media=image007PRINT.png"/>
                  <wp:cNvGraphicFramePr/>
                  <a:graphic xmlns:a="http://schemas.openxmlformats.org/drawingml/2006/main">
                    <a:graphicData uri="http://schemas.openxmlformats.org/drawingml/2006/picture">
                      <pic:pic xmlns:pic="http://schemas.openxmlformats.org/drawingml/2006/picture">
                        <pic:nvPicPr>
                          <pic:cNvPr id="4" name="https://www.eztestonline.com/tomhardej/13644696509437600767.tp4?REQUEST=SHOWmedia&amp;media=image007PRINT.png"/>
                          <pic:cNvPicPr/>
                        </pic:nvPicPr>
                        <pic:blipFill>
                          <a:blip r:embed="rId11"/>
                          <a:stretch/>
                        </pic:blipFill>
                        <pic:spPr>
                          <a:xfrm>
                            <a:off x="0" y="0"/>
                            <a:ext cx="4169228" cy="1382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preceding information, what amount of goodwill impairment will be recognized for this division if its fair value is determined to be $195,000?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612"/>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$5,000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72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$30,000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$60,000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$55,000</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lastRenderedPageBreak/>
              <w:t>24.</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Following its acquisition of the net assets of Dan Company, Empire Company assigned goodwill of $60,000 to one of the reporting divisions. Information for this division follows: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169228" cy="1382485"/>
                  <wp:effectExtent l="0" t="0" r="0" b="0"/>
                  <wp:docPr id="7" name="https://www.eztestonline.com/tomhardej/13644696509437600767.tp4?REQUEST=SHOWmedia&amp;media=image008PRINT.png"/>
                  <wp:cNvGraphicFramePr/>
                  <a:graphic xmlns:a="http://schemas.openxmlformats.org/drawingml/2006/main">
                    <a:graphicData uri="http://schemas.openxmlformats.org/drawingml/2006/picture">
                      <pic:pic xmlns:pic="http://schemas.openxmlformats.org/drawingml/2006/picture">
                        <pic:nvPicPr>
                          <pic:cNvPr id="5" name="https://www.eztestonline.com/tomhardej/13644696509437600767.tp4?REQUEST=SHOWmedia&amp;media=image008PRINT.png"/>
                          <pic:cNvPicPr/>
                        </pic:nvPicPr>
                        <pic:blipFill>
                          <a:blip r:embed="rId12"/>
                          <a:stretch/>
                        </pic:blipFill>
                        <pic:spPr>
                          <a:xfrm>
                            <a:off x="0" y="0"/>
                            <a:ext cx="4169228" cy="1382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preceding information, what</w:t>
            </w:r>
            <w:r>
              <w:rPr>
                <w:rFonts w:ascii="Arial Unicode MS" w:eastAsia="Arial Unicode MS" w:hAnsi="Arial Unicode MS" w:cs="Arial Unicode MS"/>
                <w:color w:val="000000"/>
                <w:sz w:val="20"/>
              </w:rPr>
              <w:t xml:space="preserve"> amount of amount of goodwill impairment will be recognized for this division if its fair value is determined to be $245,000?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22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612"/>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$5,000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$60,000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$55,000</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lastRenderedPageBreak/>
              <w:t>25.</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Public Equity Corporation acquired Lenore Company through an exchange</w:t>
            </w:r>
            <w:r>
              <w:rPr>
                <w:rFonts w:ascii="Arial Unicode MS" w:eastAsia="Arial Unicode MS" w:hAnsi="Arial Unicode MS" w:cs="Arial Unicode MS"/>
                <w:color w:val="000000"/>
                <w:sz w:val="20"/>
              </w:rPr>
              <w:t xml:space="preserve"> of common shares. All of Lenore's assets and liabilities were immediately transferred to Public Equity. Public's common stock was trading at $20 per share at the time of exchange. Following selected information is also available.</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811486" cy="870857"/>
                  <wp:effectExtent l="0" t="0" r="0" b="0"/>
                  <wp:docPr id="8" name="https://www.eztestonline.com/tomhardej/13644696509437600767.tp4?REQUEST=SHOWmedia&amp;media=image010PRINT.png"/>
                  <wp:cNvGraphicFramePr/>
                  <a:graphic xmlns:a="http://schemas.openxmlformats.org/drawingml/2006/main">
                    <a:graphicData uri="http://schemas.openxmlformats.org/drawingml/2006/picture">
                      <pic:pic xmlns:pic="http://schemas.openxmlformats.org/drawingml/2006/picture">
                        <pic:nvPicPr>
                          <pic:cNvPr id="6" name="https://www.eztestonline.com/tomhardej/13644696509437600767.tp4?REQUEST=SHOWmedia&amp;media=image010PRINT.png"/>
                          <pic:cNvPicPr/>
                        </pic:nvPicPr>
                        <pic:blipFill>
                          <a:blip r:embed="rId13"/>
                          <a:stretch/>
                        </pic:blipFill>
                        <pic:spPr>
                          <a:xfrm>
                            <a:off x="0" y="0"/>
                            <a:ext cx="4811486" cy="8708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preced</w:t>
            </w:r>
            <w:r>
              <w:rPr>
                <w:rFonts w:ascii="Arial Unicode MS" w:eastAsia="Arial Unicode MS" w:hAnsi="Arial Unicode MS" w:cs="Arial Unicode MS"/>
                <w:color w:val="000000"/>
                <w:sz w:val="20"/>
              </w:rPr>
              <w:t>ing information, what number of shares was issued at the time of the exchange?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501"/>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5,000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612"/>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17,500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612"/>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12,500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612"/>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10,000</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lastRenderedPageBreak/>
              <w:t>26.</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 xml:space="preserve">Public Equity Corporation acquired Lenore Company through an exchange of common shares. All of Lenore's assets and </w:t>
            </w:r>
            <w:r>
              <w:rPr>
                <w:rFonts w:ascii="Arial Unicode MS" w:eastAsia="Arial Unicode MS" w:hAnsi="Arial Unicode MS" w:cs="Arial Unicode MS"/>
                <w:color w:val="000000"/>
                <w:sz w:val="20"/>
              </w:rPr>
              <w:t>liabilities were immediately transferred to Public Equity. Public's common stock was trading at $20 per share at the time of exchange. Following selected information is also available.</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811486" cy="870857"/>
                  <wp:effectExtent l="0" t="0" r="0" b="0"/>
                  <wp:docPr id="9" name="https://www.eztestonline.com/tomhardej/13644696509437600767.tp4?REQUEST=SHOWmedia&amp;media=image011PRINT.png"/>
                  <wp:cNvGraphicFramePr/>
                  <a:graphic xmlns:a="http://schemas.openxmlformats.org/drawingml/2006/main">
                    <a:graphicData uri="http://schemas.openxmlformats.org/drawingml/2006/picture">
                      <pic:pic xmlns:pic="http://schemas.openxmlformats.org/drawingml/2006/picture">
                        <pic:nvPicPr>
                          <pic:cNvPr id="7" name="https://www.eztestonline.com/tomhardej/13644696509437600767.tp4?REQUEST=SHOWmedia&amp;media=image011PRINT.png"/>
                          <pic:cNvPicPr/>
                        </pic:nvPicPr>
                        <pic:blipFill>
                          <a:blip r:embed="rId14"/>
                          <a:stretch/>
                        </pic:blipFill>
                        <pic:spPr>
                          <a:xfrm>
                            <a:off x="0" y="0"/>
                            <a:ext cx="4811486" cy="8708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preceding information, what is the par value of Publ</w:t>
            </w:r>
            <w:r>
              <w:rPr>
                <w:rFonts w:ascii="Arial Unicode MS" w:eastAsia="Arial Unicode MS" w:hAnsi="Arial Unicode MS" w:cs="Arial Unicode MS"/>
                <w:color w:val="000000"/>
                <w:sz w:val="20"/>
              </w:rPr>
              <w:t>ic's common stock?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334"/>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$10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22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$1</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22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$5</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22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$4</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lastRenderedPageBreak/>
              <w:t>27.</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Public Equity Corporation acquired Lenore Company through an exchange of common shares. All of Lenore's assets and liabilities were immediately transferred to Public Equity. Public's common</w:t>
            </w:r>
            <w:r>
              <w:rPr>
                <w:rFonts w:ascii="Arial Unicode MS" w:eastAsia="Arial Unicode MS" w:hAnsi="Arial Unicode MS" w:cs="Arial Unicode MS"/>
                <w:color w:val="000000"/>
                <w:sz w:val="20"/>
              </w:rPr>
              <w:t xml:space="preserve"> stock was trading at $20 per share at the time of exchange. Following selected information is also available.</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811486" cy="870857"/>
                  <wp:effectExtent l="0" t="0" r="0" b="0"/>
                  <wp:docPr id="10" name="https://www.eztestonline.com/tomhardej/13644696509437600767.tp4?REQUEST=SHOWmedia&amp;media=image010PRINT.png"/>
                  <wp:cNvGraphicFramePr/>
                  <a:graphic xmlns:a="http://schemas.openxmlformats.org/drawingml/2006/main">
                    <a:graphicData uri="http://schemas.openxmlformats.org/drawingml/2006/picture">
                      <pic:pic xmlns:pic="http://schemas.openxmlformats.org/drawingml/2006/picture">
                        <pic:nvPicPr>
                          <pic:cNvPr id="6" name="https://www.eztestonline.com/tomhardej/13644696509437600767.tp4?REQUEST=SHOWmedia&amp;media=image010PRINT.png"/>
                          <pic:cNvPicPr/>
                        </pic:nvPicPr>
                        <pic:blipFill>
                          <a:blip r:embed="rId13"/>
                          <a:stretch/>
                        </pic:blipFill>
                        <pic:spPr>
                          <a:xfrm>
                            <a:off x="0" y="0"/>
                            <a:ext cx="4811486" cy="8708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preceding information, what is the fair value of Lenore's net assets, if goodwill of $56,000 is recorded?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5"/>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$306,000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5"/>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$244,000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$194,000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$300,000</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lastRenderedPageBreak/>
              <w:t>28.</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 xml:space="preserve">Pursuing an inorganic growth strategy, Wilson Company acquired Venus Company's net assets and assigned them to four separate reporting divisions. Wilson assigned total goodwill of $134,000 to the four </w:t>
            </w:r>
            <w:r>
              <w:rPr>
                <w:rFonts w:ascii="Arial Unicode MS" w:eastAsia="Arial Unicode MS" w:hAnsi="Arial Unicode MS" w:cs="Arial Unicode MS"/>
                <w:color w:val="000000"/>
                <w:sz w:val="20"/>
              </w:rPr>
              <w:t>reporting divisions as given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811486" cy="1012371"/>
                  <wp:effectExtent l="0" t="0" r="0" b="0"/>
                  <wp:docPr id="11" name="https://www.eztestonline.com/tomhardej/13644696509437600767.tp4?REQUEST=SHOWmedia&amp;media=image012PRINT.png"/>
                  <wp:cNvGraphicFramePr/>
                  <a:graphic xmlns:a="http://schemas.openxmlformats.org/drawingml/2006/main">
                    <a:graphicData uri="http://schemas.openxmlformats.org/drawingml/2006/picture">
                      <pic:pic xmlns:pic="http://schemas.openxmlformats.org/drawingml/2006/picture">
                        <pic:nvPicPr>
                          <pic:cNvPr id="8" name="https://www.eztestonline.com/tomhardej/13644696509437600767.tp4?REQUEST=SHOWmedia&amp;media=image012PRINT.png"/>
                          <pic:cNvPicPr/>
                        </pic:nvPicPr>
                        <pic:blipFill>
                          <a:blip r:embed="rId15"/>
                          <a:stretch/>
                        </pic:blipFill>
                        <pic:spPr>
                          <a:xfrm>
                            <a:off x="0" y="0"/>
                            <a:ext cx="4811486" cy="1012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preceding information, what amount of goodwill will be reported for Alpha at year-end?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22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72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$20,000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$30,000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$10,000</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lastRenderedPageBreak/>
              <w:t>29.</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 xml:space="preserve">Pursuing an inorganic growth strategy, Wilson </w:t>
            </w:r>
            <w:r>
              <w:rPr>
                <w:rFonts w:ascii="Arial Unicode MS" w:eastAsia="Arial Unicode MS" w:hAnsi="Arial Unicode MS" w:cs="Arial Unicode MS"/>
                <w:color w:val="000000"/>
                <w:sz w:val="20"/>
              </w:rPr>
              <w:t>Company acquired Venus Company's net assets and assigned them to four separate reporting divisions. Wilson assigned total goodwill of $134,000 to the four reporting divisions as given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811486" cy="1012371"/>
                  <wp:effectExtent l="0" t="0" r="0" b="0"/>
                  <wp:docPr id="12" name="https://www.eztestonline.com/tomhardej/13644696509437600767.tp4?REQUEST=SHOWmedia&amp;media=image012PRINT.png"/>
                  <wp:cNvGraphicFramePr/>
                  <a:graphic xmlns:a="http://schemas.openxmlformats.org/drawingml/2006/main">
                    <a:graphicData uri="http://schemas.openxmlformats.org/drawingml/2006/picture">
                      <pic:pic xmlns:pic="http://schemas.openxmlformats.org/drawingml/2006/picture">
                        <pic:nvPicPr>
                          <pic:cNvPr id="8" name="https://www.eztestonline.com/tomhardej/13644696509437600767.tp4?REQUEST=SHOWmedia&amp;media=image012PRINT.png"/>
                          <pic:cNvPicPr/>
                        </pic:nvPicPr>
                        <pic:blipFill>
                          <a:blip r:embed="rId15"/>
                          <a:stretch/>
                        </pic:blipFill>
                        <pic:spPr>
                          <a:xfrm>
                            <a:off x="0" y="0"/>
                            <a:ext cx="4811486" cy="1012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preceding information, what amount of goodwill</w:t>
            </w:r>
            <w:r>
              <w:rPr>
                <w:rFonts w:ascii="Arial Unicode MS" w:eastAsia="Arial Unicode MS" w:hAnsi="Arial Unicode MS" w:cs="Arial Unicode MS"/>
                <w:color w:val="000000"/>
                <w:sz w:val="20"/>
              </w:rPr>
              <w:t xml:space="preserve"> will be reported for Beta at year-end?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22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72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$14,000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$34,000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$50,000</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lastRenderedPageBreak/>
              <w:t>30.</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 xml:space="preserve">Pursuing an inorganic growth strategy, Wilson Company acquired Venus Company's net assets and assigned them to four separate reporting divisions. Wilson </w:t>
            </w:r>
            <w:r>
              <w:rPr>
                <w:rFonts w:ascii="Arial Unicode MS" w:eastAsia="Arial Unicode MS" w:hAnsi="Arial Unicode MS" w:cs="Arial Unicode MS"/>
                <w:color w:val="000000"/>
                <w:sz w:val="20"/>
              </w:rPr>
              <w:t>assigned total goodwill of $134,000 to the four reporting divisions as given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811486" cy="1012371"/>
                  <wp:effectExtent l="0" t="0" r="0" b="0"/>
                  <wp:docPr id="13" name="https://www.eztestonline.com/tomhardej/13644696509437600767.tp4?REQUEST=SHOWmedia&amp;media=image012PRINT.png"/>
                  <wp:cNvGraphicFramePr/>
                  <a:graphic xmlns:a="http://schemas.openxmlformats.org/drawingml/2006/main">
                    <a:graphicData uri="http://schemas.openxmlformats.org/drawingml/2006/picture">
                      <pic:pic xmlns:pic="http://schemas.openxmlformats.org/drawingml/2006/picture">
                        <pic:nvPicPr>
                          <pic:cNvPr id="8" name="https://www.eztestonline.com/tomhardej/13644696509437600767.tp4?REQUEST=SHOWmedia&amp;media=image012PRINT.png"/>
                          <pic:cNvPicPr/>
                        </pic:nvPicPr>
                        <pic:blipFill>
                          <a:blip r:embed="rId15"/>
                          <a:stretch/>
                        </pic:blipFill>
                        <pic:spPr>
                          <a:xfrm>
                            <a:off x="0" y="0"/>
                            <a:ext cx="4811486" cy="1012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preceding information, for Gamma: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3847"/>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proofErr w:type="gramStart"/>
                  <w:r>
                    <w:rPr>
                      <w:rFonts w:ascii="Arial Unicode MS" w:eastAsia="Arial Unicode MS" w:hAnsi="Arial Unicode MS" w:cs="Arial Unicode MS"/>
                      <w:color w:val="000000"/>
                      <w:sz w:val="20"/>
                    </w:rPr>
                    <w:t>no</w:t>
                  </w:r>
                  <w:proofErr w:type="gramEnd"/>
                  <w:r>
                    <w:rPr>
                      <w:rFonts w:ascii="Arial Unicode MS" w:eastAsia="Arial Unicode MS" w:hAnsi="Arial Unicode MS" w:cs="Arial Unicode MS"/>
                      <w:color w:val="000000"/>
                      <w:sz w:val="20"/>
                    </w:rPr>
                    <w:t xml:space="preserve"> goodwill should be reported at year-end.</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5849"/>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proofErr w:type="gramStart"/>
                  <w:r>
                    <w:rPr>
                      <w:rFonts w:ascii="Arial Unicode MS" w:eastAsia="Arial Unicode MS" w:hAnsi="Arial Unicode MS" w:cs="Arial Unicode MS"/>
                      <w:color w:val="000000"/>
                      <w:sz w:val="20"/>
                    </w:rPr>
                    <w:t>goodwill</w:t>
                  </w:r>
                  <w:proofErr w:type="gramEnd"/>
                  <w:r>
                    <w:rPr>
                      <w:rFonts w:ascii="Arial Unicode MS" w:eastAsia="Arial Unicode MS" w:hAnsi="Arial Unicode MS" w:cs="Arial Unicode MS"/>
                      <w:color w:val="000000"/>
                      <w:sz w:val="20"/>
                    </w:rPr>
                    <w:t xml:space="preserve"> impairment of $30,000 should be recognized at </w:t>
                  </w:r>
                  <w:r>
                    <w:rPr>
                      <w:rFonts w:ascii="Arial Unicode MS" w:eastAsia="Arial Unicode MS" w:hAnsi="Arial Unicode MS" w:cs="Arial Unicode MS"/>
                      <w:color w:val="000000"/>
                      <w:sz w:val="20"/>
                    </w:rPr>
                    <w:t>year-end.</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5849"/>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proofErr w:type="gramStart"/>
                  <w:r>
                    <w:rPr>
                      <w:rFonts w:ascii="Arial Unicode MS" w:eastAsia="Arial Unicode MS" w:hAnsi="Arial Unicode MS" w:cs="Arial Unicode MS"/>
                      <w:color w:val="000000"/>
                      <w:sz w:val="20"/>
                    </w:rPr>
                    <w:t>goodwill</w:t>
                  </w:r>
                  <w:proofErr w:type="gramEnd"/>
                  <w:r>
                    <w:rPr>
                      <w:rFonts w:ascii="Arial Unicode MS" w:eastAsia="Arial Unicode MS" w:hAnsi="Arial Unicode MS" w:cs="Arial Unicode MS"/>
                      <w:color w:val="000000"/>
                      <w:sz w:val="20"/>
                    </w:rPr>
                    <w:t xml:space="preserve"> impairment of $20,000 should be recognized at year-end.</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4570"/>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proofErr w:type="gramStart"/>
                  <w:r>
                    <w:rPr>
                      <w:rFonts w:ascii="Arial Unicode MS" w:eastAsia="Arial Unicode MS" w:hAnsi="Arial Unicode MS" w:cs="Arial Unicode MS"/>
                      <w:color w:val="000000"/>
                      <w:sz w:val="20"/>
                    </w:rPr>
                    <w:t>goodwill</w:t>
                  </w:r>
                  <w:proofErr w:type="gramEnd"/>
                  <w:r>
                    <w:rPr>
                      <w:rFonts w:ascii="Arial Unicode MS" w:eastAsia="Arial Unicode MS" w:hAnsi="Arial Unicode MS" w:cs="Arial Unicode MS"/>
                      <w:color w:val="000000"/>
                      <w:sz w:val="20"/>
                    </w:rPr>
                    <w:t xml:space="preserve"> of $30,000 should be reported at year-end.</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lastRenderedPageBreak/>
              <w:t>31.</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 xml:space="preserve">Pursuing an inorganic growth strategy, Wilson Company acquired Venus Company's net assets and assigned them </w:t>
            </w:r>
            <w:r>
              <w:rPr>
                <w:rFonts w:ascii="Arial Unicode MS" w:eastAsia="Arial Unicode MS" w:hAnsi="Arial Unicode MS" w:cs="Arial Unicode MS"/>
                <w:color w:val="000000"/>
                <w:sz w:val="20"/>
              </w:rPr>
              <w:t>to four separate reporting divisions. Wilson assigned total goodwill of $134,000 to the four reporting divisions as given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811486" cy="1012371"/>
                  <wp:effectExtent l="0" t="0" r="0" b="0"/>
                  <wp:docPr id="14" name="https://www.eztestonline.com/tomhardej/13644696509437600767.tp4?REQUEST=SHOWmedia&amp;media=image012PRINT.png"/>
                  <wp:cNvGraphicFramePr/>
                  <a:graphic xmlns:a="http://schemas.openxmlformats.org/drawingml/2006/main">
                    <a:graphicData uri="http://schemas.openxmlformats.org/drawingml/2006/picture">
                      <pic:pic xmlns:pic="http://schemas.openxmlformats.org/drawingml/2006/picture">
                        <pic:nvPicPr>
                          <pic:cNvPr id="8" name="https://www.eztestonline.com/tomhardej/13644696509437600767.tp4?REQUEST=SHOWmedia&amp;media=image012PRINT.png"/>
                          <pic:cNvPicPr/>
                        </pic:nvPicPr>
                        <pic:blipFill>
                          <a:blip r:embed="rId15"/>
                          <a:stretch/>
                        </pic:blipFill>
                        <pic:spPr>
                          <a:xfrm>
                            <a:off x="0" y="0"/>
                            <a:ext cx="4811486" cy="1012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preceding information, for Delta: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3847"/>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proofErr w:type="gramStart"/>
                  <w:r>
                    <w:rPr>
                      <w:rFonts w:ascii="Arial Unicode MS" w:eastAsia="Arial Unicode MS" w:hAnsi="Arial Unicode MS" w:cs="Arial Unicode MS"/>
                      <w:color w:val="000000"/>
                      <w:sz w:val="20"/>
                    </w:rPr>
                    <w:t>no</w:t>
                  </w:r>
                  <w:proofErr w:type="gramEnd"/>
                  <w:r>
                    <w:rPr>
                      <w:rFonts w:ascii="Arial Unicode MS" w:eastAsia="Arial Unicode MS" w:hAnsi="Arial Unicode MS" w:cs="Arial Unicode MS"/>
                      <w:color w:val="000000"/>
                      <w:sz w:val="20"/>
                    </w:rPr>
                    <w:t xml:space="preserve"> goodwill should be reported at year-end.</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5849"/>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proofErr w:type="gramStart"/>
                  <w:r>
                    <w:rPr>
                      <w:rFonts w:ascii="Arial Unicode MS" w:eastAsia="Arial Unicode MS" w:hAnsi="Arial Unicode MS" w:cs="Arial Unicode MS"/>
                      <w:color w:val="000000"/>
                      <w:sz w:val="20"/>
                    </w:rPr>
                    <w:t>goodwill</w:t>
                  </w:r>
                  <w:proofErr w:type="gramEnd"/>
                  <w:r>
                    <w:rPr>
                      <w:rFonts w:ascii="Arial Unicode MS" w:eastAsia="Arial Unicode MS" w:hAnsi="Arial Unicode MS" w:cs="Arial Unicode MS"/>
                      <w:color w:val="000000"/>
                      <w:sz w:val="20"/>
                    </w:rPr>
                    <w:t xml:space="preserve"> impairm</w:t>
                  </w:r>
                  <w:r>
                    <w:rPr>
                      <w:rFonts w:ascii="Arial Unicode MS" w:eastAsia="Arial Unicode MS" w:hAnsi="Arial Unicode MS" w:cs="Arial Unicode MS"/>
                      <w:color w:val="000000"/>
                      <w:sz w:val="20"/>
                    </w:rPr>
                    <w:t>ent of $15,000 should be recognized at year-end.</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5849"/>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proofErr w:type="gramStart"/>
                  <w:r>
                    <w:rPr>
                      <w:rFonts w:ascii="Arial Unicode MS" w:eastAsia="Arial Unicode MS" w:hAnsi="Arial Unicode MS" w:cs="Arial Unicode MS"/>
                      <w:color w:val="000000"/>
                      <w:sz w:val="20"/>
                    </w:rPr>
                    <w:t>goodwill</w:t>
                  </w:r>
                  <w:proofErr w:type="gramEnd"/>
                  <w:r>
                    <w:rPr>
                      <w:rFonts w:ascii="Arial Unicode MS" w:eastAsia="Arial Unicode MS" w:hAnsi="Arial Unicode MS" w:cs="Arial Unicode MS"/>
                      <w:color w:val="000000"/>
                      <w:sz w:val="20"/>
                    </w:rPr>
                    <w:t xml:space="preserve"> impairment of $20,000 should be recognized at year-end.</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4570"/>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proofErr w:type="gramStart"/>
                  <w:r>
                    <w:rPr>
                      <w:rFonts w:ascii="Arial Unicode MS" w:eastAsia="Arial Unicode MS" w:hAnsi="Arial Unicode MS" w:cs="Arial Unicode MS"/>
                      <w:color w:val="000000"/>
                      <w:sz w:val="20"/>
                    </w:rPr>
                    <w:t>goodwill</w:t>
                  </w:r>
                  <w:proofErr w:type="gramEnd"/>
                  <w:r>
                    <w:rPr>
                      <w:rFonts w:ascii="Arial Unicode MS" w:eastAsia="Arial Unicode MS" w:hAnsi="Arial Unicode MS" w:cs="Arial Unicode MS"/>
                      <w:color w:val="000000"/>
                      <w:sz w:val="20"/>
                    </w:rPr>
                    <w:t xml:space="preserve"> of $30,000 should be reported at year-end.</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lastRenderedPageBreak/>
              <w:t>32.</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 xml:space="preserve">Pursuing an inorganic growth strategy, Wilson Company acquired Venus </w:t>
            </w:r>
            <w:r>
              <w:rPr>
                <w:rFonts w:ascii="Arial Unicode MS" w:eastAsia="Arial Unicode MS" w:hAnsi="Arial Unicode MS" w:cs="Arial Unicode MS"/>
                <w:color w:val="000000"/>
                <w:sz w:val="20"/>
              </w:rPr>
              <w:t>Company's net assets and assigned them to four separate reporting divisions. Wilson assigned total goodwill of $134,000 to the four reporting divisions as given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811486" cy="1012371"/>
                  <wp:effectExtent l="0" t="0" r="0" b="0"/>
                  <wp:docPr id="15" name="https://www.eztestonline.com/tomhardej/13644696509437600767.tp4?REQUEST=SHOWmedia&amp;media=image012PRINT.png"/>
                  <wp:cNvGraphicFramePr/>
                  <a:graphic xmlns:a="http://schemas.openxmlformats.org/drawingml/2006/main">
                    <a:graphicData uri="http://schemas.openxmlformats.org/drawingml/2006/picture">
                      <pic:pic xmlns:pic="http://schemas.openxmlformats.org/drawingml/2006/picture">
                        <pic:nvPicPr>
                          <pic:cNvPr id="8" name="https://www.eztestonline.com/tomhardej/13644696509437600767.tp4?REQUEST=SHOWmedia&amp;media=image012PRINT.png"/>
                          <pic:cNvPicPr/>
                        </pic:nvPicPr>
                        <pic:blipFill>
                          <a:blip r:embed="rId15"/>
                          <a:stretch/>
                        </pic:blipFill>
                        <pic:spPr>
                          <a:xfrm>
                            <a:off x="0" y="0"/>
                            <a:ext cx="4811486" cy="1012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preceding information, what would be the total amount of goodwill tha</w:t>
            </w:r>
            <w:r>
              <w:rPr>
                <w:rFonts w:ascii="Arial Unicode MS" w:eastAsia="Arial Unicode MS" w:hAnsi="Arial Unicode MS" w:cs="Arial Unicode MS"/>
                <w:color w:val="000000"/>
                <w:sz w:val="20"/>
              </w:rPr>
              <w:t>t Wilson should report at year-end?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22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72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$69,000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$79,000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2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$94,000</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t>33.</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Which of the following observations is (are) consistent with the acquisition method of accounting for business combinations?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I. Expenses related to the </w:t>
            </w:r>
            <w:r>
              <w:rPr>
                <w:rFonts w:ascii="Arial Unicode MS" w:eastAsia="Arial Unicode MS" w:hAnsi="Arial Unicode MS" w:cs="Arial Unicode MS"/>
                <w:color w:val="000000"/>
                <w:sz w:val="20"/>
              </w:rPr>
              <w:t>business combination are expensed.</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II. Stock issue costs are treated as a reduction in the issue price.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III. All merger and stock issue costs are expensed.</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IV. No goodwill is ever recorded.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167"/>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III</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189"/>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IV</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612"/>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I and II</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968"/>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I, II, and IV</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lastRenderedPageBreak/>
              <w:t>34.</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Which of the following observations refers to the term differential?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6716"/>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Excess of consideration exchanged over fair value of net identifiable assets.</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5459"/>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Excess of fair value over book value of net identifiable assets.</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6871"/>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 xml:space="preserve">Excess of consideration </w:t>
                  </w:r>
                  <w:r>
                    <w:rPr>
                      <w:rFonts w:ascii="Arial Unicode MS" w:eastAsia="Arial Unicode MS" w:hAnsi="Arial Unicode MS" w:cs="Arial Unicode MS"/>
                      <w:color w:val="000000"/>
                      <w:sz w:val="20"/>
                    </w:rPr>
                    <w:t>exchanged over book value of net identifiable assets.</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570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Excess of fair value over historical cost of net identifiable assets.</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t>35.</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Which of the following observations concerning "goodwill" is NOT correct?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4825"/>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 xml:space="preserve">Once written down, it may be </w:t>
                  </w:r>
                  <w:r>
                    <w:rPr>
                      <w:rFonts w:ascii="Arial Unicode MS" w:eastAsia="Arial Unicode MS" w:hAnsi="Arial Unicode MS" w:cs="Arial Unicode MS"/>
                      <w:color w:val="000000"/>
                      <w:sz w:val="20"/>
                    </w:rPr>
                    <w:t>written up for recoveries.</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4369"/>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It must be tested for impairment at least annually.</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84"/>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Goodwill impairment losses are recognized in income from continuing operations or income before extraordinary gains and losses.</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5648"/>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It must be reported as a separa</w:t>
                  </w:r>
                  <w:r>
                    <w:rPr>
                      <w:rFonts w:ascii="Arial Unicode MS" w:eastAsia="Arial Unicode MS" w:hAnsi="Arial Unicode MS" w:cs="Arial Unicode MS"/>
                      <w:color w:val="000000"/>
                      <w:sz w:val="20"/>
                    </w:rPr>
                    <w:t>te line item in the balance sheet.</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t>36.</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Big Company acquired the following assets and liabilities of Little Company (fair values listed below) for $470,000 cash.</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2536371" cy="729342"/>
                  <wp:effectExtent l="0" t="0" r="0" b="0"/>
                  <wp:docPr id="16" name="https://www.eztestonline.com/tomhardej/13644696509437600767.tp4?REQUEST=SHOWmedia&amp;media=image014PRINT.png"/>
                  <wp:cNvGraphicFramePr/>
                  <a:graphic xmlns:a="http://schemas.openxmlformats.org/drawingml/2006/main">
                    <a:graphicData uri="http://schemas.openxmlformats.org/drawingml/2006/picture">
                      <pic:pic xmlns:pic="http://schemas.openxmlformats.org/drawingml/2006/picture">
                        <pic:nvPicPr>
                          <pic:cNvPr id="9" name="https://www.eztestonline.com/tomhardej/13644696509437600767.tp4?REQUEST=SHOWmedia&amp;media=image014PRINT.png"/>
                          <pic:cNvPicPr/>
                        </pic:nvPicPr>
                        <pic:blipFill>
                          <a:blip r:embed="rId16"/>
                          <a:stretch/>
                        </pic:blipFill>
                        <pic:spPr>
                          <a:xfrm>
                            <a:off x="0" y="0"/>
                            <a:ext cx="2536371" cy="729342"/>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Assuming these items are all recorded at their acquisition date fair values, what </w:t>
            </w:r>
            <w:r>
              <w:rPr>
                <w:rFonts w:ascii="Arial Unicode MS" w:eastAsia="Arial Unicode MS" w:hAnsi="Arial Unicode MS" w:cs="Arial Unicode MS"/>
                <w:color w:val="000000"/>
                <w:sz w:val="20"/>
              </w:rPr>
              <w:t xml:space="preserve">additional item needs to be recorded and how will it </w:t>
            </w:r>
            <w:proofErr w:type="gramStart"/>
            <w:r>
              <w:rPr>
                <w:rFonts w:ascii="Arial Unicode MS" w:eastAsia="Arial Unicode MS" w:hAnsi="Arial Unicode MS" w:cs="Arial Unicode MS"/>
                <w:color w:val="000000"/>
                <w:sz w:val="20"/>
              </w:rPr>
              <w:t>be</w:t>
            </w:r>
            <w:proofErr w:type="gramEnd"/>
            <w:r>
              <w:rPr>
                <w:rFonts w:ascii="Arial Unicode MS" w:eastAsia="Arial Unicode MS" w:hAnsi="Arial Unicode MS" w:cs="Arial Unicode MS"/>
                <w:color w:val="000000"/>
                <w:sz w:val="20"/>
              </w:rPr>
              <w:t xml:space="preserve"> accounted for in the future?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4925"/>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$30,000 Goodwill, capitalized and tested for impairment</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5148"/>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$30,000 Bargain purchase, recognized in current earnings</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5704"/>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 xml:space="preserve">$30,000 Bargain purchase, capitalized </w:t>
                  </w:r>
                  <w:r>
                    <w:rPr>
                      <w:rFonts w:ascii="Arial Unicode MS" w:eastAsia="Arial Unicode MS" w:hAnsi="Arial Unicode MS" w:cs="Arial Unicode MS"/>
                      <w:color w:val="000000"/>
                      <w:sz w:val="20"/>
                    </w:rPr>
                    <w:t>and recognized over time</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480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$30,000 Goodwill, capitalized and amortized over time</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lastRenderedPageBreak/>
              <w:t>37.</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Paul Corp. acquired 100 percent of Sam Inc.'s voting stock on July 1, 20X1. The following information was available as of December 31, 20X1:</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811486" cy="740228"/>
                  <wp:effectExtent l="0" t="0" r="0" b="0"/>
                  <wp:docPr id="17" name="https://www.eztestonline.com/tomhardej/13644696509437600767.tp4?REQUEST=SHOWmedia&amp;media=image016PRINT.png"/>
                  <wp:cNvGraphicFramePr/>
                  <a:graphic xmlns:a="http://schemas.openxmlformats.org/drawingml/2006/main">
                    <a:graphicData uri="http://schemas.openxmlformats.org/drawingml/2006/picture">
                      <pic:pic xmlns:pic="http://schemas.openxmlformats.org/drawingml/2006/picture">
                        <pic:nvPicPr>
                          <pic:cNvPr id="10" name="https://www.eztestonline.com/tomhardej/13644696509437600767.tp4?REQUEST=SHOWmedia&amp;media=image016PRINT.png"/>
                          <pic:cNvPicPr/>
                        </pic:nvPicPr>
                        <pic:blipFill>
                          <a:blip r:embed="rId17"/>
                          <a:stretch/>
                        </pic:blipFill>
                        <pic:spPr>
                          <a:xfrm>
                            <a:off x="0" y="0"/>
                            <a:ext cx="4811486" cy="740228"/>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How much net </w:t>
            </w:r>
            <w:r>
              <w:rPr>
                <w:rFonts w:ascii="Arial Unicode MS" w:eastAsia="Arial Unicode MS" w:hAnsi="Arial Unicode MS" w:cs="Arial Unicode MS"/>
                <w:color w:val="000000"/>
                <w:sz w:val="20"/>
              </w:rPr>
              <w:t>income should be reported in Paul Corp's income statement for 20X1?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5"/>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$370,000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5"/>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$720,000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$940,000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1001"/>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$1,090,000</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t>38.</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Note: This is a Kaplan CPA Review Question</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On August 31, </w:t>
            </w:r>
            <w:proofErr w:type="gramStart"/>
            <w:r>
              <w:rPr>
                <w:rFonts w:ascii="Arial Unicode MS" w:eastAsia="Arial Unicode MS" w:hAnsi="Arial Unicode MS" w:cs="Arial Unicode MS"/>
                <w:color w:val="000000"/>
                <w:sz w:val="20"/>
              </w:rPr>
              <w:t>20X1,</w:t>
            </w:r>
            <w:proofErr w:type="gramEnd"/>
            <w:r>
              <w:rPr>
                <w:rFonts w:ascii="Arial Unicode MS" w:eastAsia="Arial Unicode MS" w:hAnsi="Arial Unicode MS" w:cs="Arial Unicode MS"/>
                <w:color w:val="000000"/>
                <w:sz w:val="20"/>
              </w:rPr>
              <w:t xml:space="preserve"> Wood Corp. issued 100,000 shares of its $20 par </w:t>
            </w:r>
            <w:r>
              <w:rPr>
                <w:rFonts w:ascii="Arial Unicode MS" w:eastAsia="Arial Unicode MS" w:hAnsi="Arial Unicode MS" w:cs="Arial Unicode MS"/>
                <w:color w:val="000000"/>
                <w:sz w:val="20"/>
              </w:rPr>
              <w:t>value common stock for the net assets of Pine, Inc. in a business combination accounted for by the acquisition method. The market value of Wood's common stock on August 31 was $36 per share. Wood paid a fee of $160,000 to the consultant who arranged this a</w:t>
            </w:r>
            <w:r>
              <w:rPr>
                <w:rFonts w:ascii="Arial Unicode MS" w:eastAsia="Arial Unicode MS" w:hAnsi="Arial Unicode MS" w:cs="Arial Unicode MS"/>
                <w:color w:val="000000"/>
                <w:sz w:val="20"/>
              </w:rPr>
              <w:t>cquisition. Costs of registering and issuing the equity securities amounted to $80,000. No goodwill was involved in the purchase. What amount should Wood capitalize as the cost of acquiring Pine's net assets?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1001"/>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$3,680,000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1001"/>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$3,600,000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1001"/>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$3,760,000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1001"/>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$3,840,000</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lastRenderedPageBreak/>
              <w:t>39.</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Note: This is a Kaplan CPA Review Question</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Company X acquired for cash all of the outstanding common stock of Company Y. How should Company X determine in general the amounts to be reported for the inventories and long</w:t>
            </w:r>
            <w:r>
              <w:rPr>
                <w:rFonts w:ascii="Arial Unicode MS" w:eastAsia="Arial Unicode MS" w:hAnsi="Arial Unicode MS" w:cs="Arial Unicode MS"/>
                <w:color w:val="000000"/>
                <w:sz w:val="20"/>
              </w:rPr>
              <w:t>-term debt acquired from Company 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2982685" cy="1077685"/>
                  <wp:effectExtent l="0" t="0" r="0" b="0"/>
                  <wp:docPr id="18" name="https://www.eztestonline.com/tomhardej/13644696509437600767.tp4?REQUEST=SHOWmedia&amp;media=image018PRINT.png"/>
                  <wp:cNvGraphicFramePr/>
                  <a:graphic xmlns:a="http://schemas.openxmlformats.org/drawingml/2006/main">
                    <a:graphicData uri="http://schemas.openxmlformats.org/drawingml/2006/picture">
                      <pic:pic xmlns:pic="http://schemas.openxmlformats.org/drawingml/2006/picture">
                        <pic:nvPicPr>
                          <pic:cNvPr id="11" name="https://www.eztestonline.com/tomhardej/13644696509437600767.tp4?REQUEST=SHOWmedia&amp;media=image018PRINT.png"/>
                          <pic:cNvPicPr/>
                        </pic:nvPicPr>
                        <pic:blipFill>
                          <a:blip r:embed="rId18"/>
                          <a:stretch/>
                        </pic:blipFill>
                        <pic:spPr>
                          <a:xfrm>
                            <a:off x="0" y="0"/>
                            <a:ext cx="2982685" cy="10776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779"/>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Option A</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779"/>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Option B</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90"/>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Option C</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90"/>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Option D</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t>40.</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 xml:space="preserve">Point Co. purchased 90% of Sharpe Corp.'s voting stock on January 1, 20X2 for $5,580,000. Prior to the acquisition, Point held a 10% equity </w:t>
            </w:r>
            <w:r>
              <w:rPr>
                <w:rFonts w:ascii="Arial Unicode MS" w:eastAsia="Arial Unicode MS" w:hAnsi="Arial Unicode MS" w:cs="Arial Unicode MS"/>
                <w:color w:val="000000"/>
                <w:sz w:val="20"/>
              </w:rPr>
              <w:t>position in Sharpe Company. On January 1, 20X2 Pointe's 10% investment in Sharpe has a book value of $340,000 and a fair value of $620,000. On January 1, 20X2 Point records the following: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4731"/>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Debit Gain on revaluation of Sharpe's stock $280,000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4797"/>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Credit Gain on revaluation of Sharpe's stock $280,000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4058"/>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Credit Investment in Sharpe stock $5,860,000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3992"/>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Debit Investment in Sharpe stock $6,200,000</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lastRenderedPageBreak/>
              <w:t>41.</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 xml:space="preserve">The length of the measurement period allowed to value the assets and liabilities in an </w:t>
            </w:r>
            <w:r>
              <w:rPr>
                <w:rFonts w:ascii="Arial Unicode MS" w:eastAsia="Arial Unicode MS" w:hAnsi="Arial Unicode MS" w:cs="Arial Unicode MS"/>
                <w:color w:val="000000"/>
                <w:sz w:val="20"/>
              </w:rPr>
              <w:t>acquired business combination starts on the date of acquisition and lasts until: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6182"/>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All necessary information about the facts of the acquisition is obtained</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95"/>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 xml:space="preserve">All necessary information about the facts of the acquisition is obtained, not to exceed </w:t>
                  </w:r>
                  <w:r>
                    <w:rPr>
                      <w:rFonts w:ascii="Arial Unicode MS" w:eastAsia="Arial Unicode MS" w:hAnsi="Arial Unicode MS" w:cs="Arial Unicode MS"/>
                      <w:color w:val="000000"/>
                      <w:sz w:val="20"/>
                    </w:rPr>
                    <w:t>one month</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84"/>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All necessary information about the facts of the acquisition is obtained, not to exceed one reporting period</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28"/>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All necessary information about the facts of the acquisition is obtained, not to exceed one year</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t>42.</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 xml:space="preserve">ASC 805 requires </w:t>
            </w:r>
            <w:r>
              <w:rPr>
                <w:rFonts w:ascii="Arial Unicode MS" w:eastAsia="Arial Unicode MS" w:hAnsi="Arial Unicode MS" w:cs="Arial Unicode MS"/>
                <w:color w:val="000000"/>
                <w:sz w:val="20"/>
              </w:rPr>
              <w:t>contingent consideration in a business combination to be classified 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779"/>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An asset</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1612"/>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A liability or equity</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1601"/>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An asset or equity</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1835"/>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An asset or a liability</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t>43.</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For all acquired contingencies, the acquirer should do all of the following</w:t>
            </w:r>
            <w:r>
              <w:rPr>
                <w:rFonts w:ascii="Arial Unicode MS" w:eastAsia="Arial Unicode MS" w:hAnsi="Arial Unicode MS" w:cs="Arial Unicode MS"/>
                <w:color w:val="000000"/>
                <w:sz w:val="20"/>
              </w:rPr>
              <w:t xml:space="preserve"> except: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95"/>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Provide documentation from the acquirer's attorney regarding pending lawsuits and loan guarantees</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370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Provide a description of each contingency</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4848"/>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Disclose the amount recognized at the acquisition date</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472"/>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Describe the estimated ran</w:t>
                  </w:r>
                  <w:r>
                    <w:rPr>
                      <w:rFonts w:ascii="Arial Unicode MS" w:eastAsia="Arial Unicode MS" w:hAnsi="Arial Unicode MS" w:cs="Arial Unicode MS"/>
                      <w:color w:val="000000"/>
                      <w:sz w:val="20"/>
                    </w:rPr>
                    <w:t>ge of possible undiscounted outcomes of the contingency</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lastRenderedPageBreak/>
              <w:t>44.</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ASC 805 requires that ongoing research and development projects be treated in all of the following ways except: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3514"/>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A.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Recorded at acquisition-date fair values</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4636"/>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B.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Classified as intangible</w:t>
                  </w:r>
                  <w:r>
                    <w:rPr>
                      <w:rFonts w:ascii="Arial Unicode MS" w:eastAsia="Arial Unicode MS" w:hAnsi="Arial Unicode MS" w:cs="Arial Unicode MS"/>
                      <w:color w:val="000000"/>
                      <w:sz w:val="20"/>
                    </w:rPr>
                    <w:t xml:space="preserve"> assets having indefinite lives</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2013"/>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C.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Expensed immediately</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3002"/>
            </w:tblGrid>
            <w:tr w:rsidR="000E565B">
              <w:tc>
                <w:tcPr>
                  <w:tcW w:w="0" w:type="auto"/>
                </w:tcPr>
                <w:p w:rsidR="000E565B" w:rsidRDefault="00F47264">
                  <w:pPr>
                    <w:keepNext/>
                    <w:keepLines/>
                    <w:spacing w:after="0"/>
                  </w:pPr>
                  <w:r>
                    <w:rPr>
                      <w:rFonts w:ascii="Arial Unicode MS" w:eastAsia="Arial Unicode MS" w:hAnsi="Arial Unicode MS" w:cs="Arial Unicode MS"/>
                      <w:color w:val="000000"/>
                      <w:sz w:val="20"/>
                    </w:rPr>
                    <w:t>D.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Tested for impairment periodically</w:t>
                  </w:r>
                </w:p>
              </w:tc>
            </w:tr>
          </w:tbl>
          <w:p w:rsidR="000E565B" w:rsidRDefault="000E565B"/>
        </w:tc>
      </w:tr>
    </w:tbl>
    <w:p w:rsidR="000E565B" w:rsidRDefault="00F47264">
      <w:pPr>
        <w:keepLines/>
        <w:spacing w:after="0"/>
      </w:pPr>
      <w:r>
        <w:rPr>
          <w:rFonts w:ascii="Arial Unicode MS" w:eastAsia="Arial Unicode MS" w:hAnsi="Arial Unicode MS" w:cs="Arial Unicode MS"/>
          <w:color w:val="000000"/>
          <w:sz w:val="18"/>
        </w:rPr>
        <w:t> </w:t>
      </w:r>
    </w:p>
    <w:p w:rsidR="000E565B" w:rsidRDefault="00F47264">
      <w:pPr>
        <w:spacing w:after="0"/>
      </w:pPr>
      <w:r>
        <w:rPr>
          <w:rFonts w:ascii="Arial Unicode MS" w:eastAsia="Arial Unicode MS" w:hAnsi="Arial Unicode MS" w:cs="Arial Unicode MS"/>
          <w:color w:val="000000"/>
          <w:sz w:val="18"/>
        </w:rPr>
        <w:t> </w:t>
      </w:r>
    </w:p>
    <w:p w:rsidR="000E565B" w:rsidRDefault="00F47264">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 xml:space="preserve">Essay Questions </w:t>
      </w:r>
      <w:r>
        <w:br/>
      </w:r>
      <w:r>
        <w:rPr>
          <w:rFonts w:ascii="Arial Unicode MS" w:eastAsia="Arial Unicode MS" w:hAnsi="Arial Unicode MS" w:cs="Arial Unicode MS"/>
          <w:color w:val="000000"/>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lastRenderedPageBreak/>
              <w:t>45.</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 xml:space="preserve">On January 1, 20X8, Alaska Corporation acquired Mercantile Corporation's net assets by paying $160,000 cash. Balance sheet </w:t>
            </w:r>
            <w:r>
              <w:rPr>
                <w:rFonts w:ascii="Arial Unicode MS" w:eastAsia="Arial Unicode MS" w:hAnsi="Arial Unicode MS" w:cs="Arial Unicode MS"/>
                <w:color w:val="000000"/>
                <w:sz w:val="20"/>
              </w:rPr>
              <w:t>data for the two companies and fair value information for Mercantile Corporation immediately before the business combination are given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778828" cy="3298371"/>
                  <wp:effectExtent l="0" t="0" r="0" b="0"/>
                  <wp:docPr id="19" name="https://www.eztestonline.com/tomhardej/13644696509437600767.tp4?REQUEST=SHOWmedia&amp;media=image020PRINT.png"/>
                  <wp:cNvGraphicFramePr/>
                  <a:graphic xmlns:a="http://schemas.openxmlformats.org/drawingml/2006/main">
                    <a:graphicData uri="http://schemas.openxmlformats.org/drawingml/2006/picture">
                      <pic:pic xmlns:pic="http://schemas.openxmlformats.org/drawingml/2006/picture">
                        <pic:nvPicPr>
                          <pic:cNvPr id="12" name="https://www.eztestonline.com/tomhardej/13644696509437600767.tp4?REQUEST=SHOWmedia&amp;media=image020PRINT.png"/>
                          <pic:cNvPicPr/>
                        </pic:nvPicPr>
                        <pic:blipFill>
                          <a:blip r:embed="rId19"/>
                          <a:stretch/>
                        </pic:blipFill>
                        <pic:spPr>
                          <a:xfrm>
                            <a:off x="0" y="0"/>
                            <a:ext cx="4778828" cy="3298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Required</w:t>
            </w:r>
            <w:proofErr w:type="gramStart"/>
            <w:r>
              <w:rPr>
                <w:rFonts w:ascii="Arial Unicode MS" w:eastAsia="Arial Unicode MS" w:hAnsi="Arial Unicode MS" w:cs="Arial Unicode MS"/>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Prepare the journal entry to record the acquisition of Mercantile Corporation.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0E565B" w:rsidRDefault="00F47264">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0E565B" w:rsidRDefault="00F47264">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0E565B" w:rsidRDefault="00F47264">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lastRenderedPageBreak/>
              <w:t>46.</w:t>
            </w:r>
          </w:p>
        </w:tc>
        <w:tc>
          <w:tcPr>
            <w:tcW w:w="4800" w:type="pct"/>
          </w:tcPr>
          <w:p w:rsidR="000E565B" w:rsidRDefault="00F47264">
            <w:pPr>
              <w:keepNext/>
              <w:keepLines/>
              <w:spacing w:after="0"/>
            </w:pPr>
            <w:r>
              <w:rPr>
                <w:rFonts w:ascii="Arial Unicode MS" w:eastAsia="Arial Unicode MS" w:hAnsi="Arial Unicode MS" w:cs="Arial Unicode MS"/>
                <w:color w:val="000000"/>
                <w:sz w:val="20"/>
              </w:rPr>
              <w:t>On January 1, 20X8, Line Corporation acquired all of the common stock of Staff Company for $300,000. On that date, Staff's identifiable net assets had a fair value of $250,000. The assets acquired in the purchase of Staff are considered to be a separat</w:t>
            </w:r>
            <w:r>
              <w:rPr>
                <w:rFonts w:ascii="Arial Unicode MS" w:eastAsia="Arial Unicode MS" w:hAnsi="Arial Unicode MS" w:cs="Arial Unicode MS"/>
                <w:color w:val="000000"/>
                <w:sz w:val="20"/>
              </w:rPr>
              <w:t>e reporting unit of Line Corporation. The carrying value of Staff's investment at December 31, 20X8, is $310,000. The fair value of the net assets (excluding goodwill) at that date is $220,000 and the fair value of the reporting unit is determined to be 26</w:t>
            </w:r>
            <w:r>
              <w:rPr>
                <w:rFonts w:ascii="Arial Unicode MS" w:eastAsia="Arial Unicode MS" w:hAnsi="Arial Unicode MS" w:cs="Arial Unicode MS"/>
                <w:color w:val="000000"/>
                <w:sz w:val="20"/>
              </w:rPr>
              <w:t>0,000.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Required</w:t>
            </w:r>
            <w:proofErr w:type="gramStart"/>
            <w:r>
              <w:rPr>
                <w:rFonts w:ascii="Arial Unicode MS" w:eastAsia="Arial Unicode MS" w:hAnsi="Arial Unicode MS" w:cs="Arial Unicode MS"/>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Explain how goodwill is tested for impairment for a reporting unit.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Determine the amount, if any, of impairment loss to be recognized at December 31, 20X8.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0E565B" w:rsidRDefault="00F47264">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0E565B" w:rsidRDefault="00F47264">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0E565B" w:rsidRDefault="00F47264">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0E565B" w:rsidRDefault="00F47264">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0E565B">
        <w:tc>
          <w:tcPr>
            <w:tcW w:w="200" w:type="pct"/>
          </w:tcPr>
          <w:p w:rsidR="000E565B" w:rsidRDefault="00F47264">
            <w:pPr>
              <w:keepNext/>
              <w:keepLines/>
              <w:spacing w:after="0"/>
            </w:pPr>
            <w:r>
              <w:rPr>
                <w:rFonts w:ascii="Arial Unicode MS" w:eastAsia="Arial Unicode MS" w:hAnsi="Arial Unicode MS" w:cs="Arial Unicode MS"/>
                <w:color w:val="000000"/>
                <w:sz w:val="20"/>
              </w:rPr>
              <w:lastRenderedPageBreak/>
              <w:t>47.</w:t>
            </w:r>
          </w:p>
        </w:tc>
        <w:tc>
          <w:tcPr>
            <w:tcW w:w="4800" w:type="pct"/>
          </w:tcPr>
          <w:p w:rsidR="000E565B" w:rsidRDefault="00F47264">
            <w:pPr>
              <w:keepNext/>
              <w:keepLines/>
              <w:spacing w:after="0"/>
            </w:pPr>
            <w:proofErr w:type="spellStart"/>
            <w:r>
              <w:rPr>
                <w:rFonts w:ascii="Arial Unicode MS" w:eastAsia="Arial Unicode MS" w:hAnsi="Arial Unicode MS" w:cs="Arial Unicode MS"/>
                <w:color w:val="000000"/>
                <w:sz w:val="20"/>
              </w:rPr>
              <w:t>SeaLine</w:t>
            </w:r>
            <w:proofErr w:type="spellEnd"/>
            <w:r>
              <w:rPr>
                <w:rFonts w:ascii="Arial Unicode MS" w:eastAsia="Arial Unicode MS" w:hAnsi="Arial Unicode MS" w:cs="Arial Unicode MS"/>
                <w:color w:val="000000"/>
                <w:sz w:val="20"/>
              </w:rPr>
              <w:t xml:space="preserve"> Corporation is involved in the distribution of </w:t>
            </w:r>
            <w:r>
              <w:rPr>
                <w:rFonts w:ascii="Arial Unicode MS" w:eastAsia="Arial Unicode MS" w:hAnsi="Arial Unicode MS" w:cs="Arial Unicode MS"/>
                <w:color w:val="000000"/>
                <w:sz w:val="20"/>
              </w:rPr>
              <w:t xml:space="preserve">processed marine products. The fair values of assets and liabilities held by three reporting units and other information related to the reporting units owned by </w:t>
            </w:r>
            <w:proofErr w:type="spellStart"/>
            <w:r>
              <w:rPr>
                <w:rFonts w:ascii="Arial Unicode MS" w:eastAsia="Arial Unicode MS" w:hAnsi="Arial Unicode MS" w:cs="Arial Unicode MS"/>
                <w:color w:val="000000"/>
                <w:sz w:val="20"/>
              </w:rPr>
              <w:t>SeaLine</w:t>
            </w:r>
            <w:proofErr w:type="spellEnd"/>
            <w:r>
              <w:rPr>
                <w:rFonts w:ascii="Arial Unicode MS" w:eastAsia="Arial Unicode MS" w:hAnsi="Arial Unicode MS" w:cs="Arial Unicode MS"/>
                <w:color w:val="000000"/>
                <w:sz w:val="20"/>
              </w:rPr>
              <w:t xml:space="preserve"> are as follows: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778828" cy="1992085"/>
                  <wp:effectExtent l="0" t="0" r="0" b="0"/>
                  <wp:docPr id="20" name="https://www.eztestonline.com/tomhardej/13644696509437600767.tp4?REQUEST=SHOWmedia&amp;media=image026PRINT.png"/>
                  <wp:cNvGraphicFramePr/>
                  <a:graphic xmlns:a="http://schemas.openxmlformats.org/drawingml/2006/main">
                    <a:graphicData uri="http://schemas.openxmlformats.org/drawingml/2006/picture">
                      <pic:pic xmlns:pic="http://schemas.openxmlformats.org/drawingml/2006/picture">
                        <pic:nvPicPr>
                          <pic:cNvPr id="13" name="https://www.eztestonline.com/tomhardej/13644696509437600767.tp4?REQUEST=SHOWmedia&amp;media=image026PRINT.png"/>
                          <pic:cNvPicPr/>
                        </pic:nvPicPr>
                        <pic:blipFill>
                          <a:blip r:embed="rId20"/>
                          <a:stretch/>
                        </pic:blipFill>
                        <pic:spPr>
                          <a:xfrm>
                            <a:off x="0" y="0"/>
                            <a:ext cx="4778828" cy="19920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Required: Determine the amount of goodwill that </w:t>
            </w:r>
            <w:proofErr w:type="spellStart"/>
            <w:r>
              <w:rPr>
                <w:rFonts w:ascii="Arial Unicode MS" w:eastAsia="Arial Unicode MS" w:hAnsi="Arial Unicode MS" w:cs="Arial Unicode MS"/>
                <w:color w:val="000000"/>
                <w:sz w:val="20"/>
              </w:rPr>
              <w:t>SeaLine</w:t>
            </w:r>
            <w:proofErr w:type="spellEnd"/>
            <w:r>
              <w:rPr>
                <w:rFonts w:ascii="Arial Unicode MS" w:eastAsia="Arial Unicode MS" w:hAnsi="Arial Unicode MS" w:cs="Arial Unicode MS"/>
                <w:color w:val="000000"/>
                <w:sz w:val="20"/>
              </w:rPr>
              <w:t xml:space="preserve"> should re</w:t>
            </w:r>
            <w:r>
              <w:rPr>
                <w:rFonts w:ascii="Arial Unicode MS" w:eastAsia="Arial Unicode MS" w:hAnsi="Arial Unicode MS" w:cs="Arial Unicode MS"/>
                <w:color w:val="000000"/>
                <w:sz w:val="20"/>
              </w:rPr>
              <w:t>port in its current financial statements.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0E565B" w:rsidRDefault="00F47264">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0E565B" w:rsidRDefault="00F47264">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0E565B" w:rsidRDefault="00F47264">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0E565B" w:rsidRDefault="00F47264">
      <w:pPr>
        <w:keepLines/>
        <w:spacing w:after="0"/>
      </w:pPr>
      <w:r>
        <w:rPr>
          <w:rFonts w:ascii="Arial Unicode MS" w:eastAsia="Arial Unicode MS" w:hAnsi="Arial Unicode MS" w:cs="Arial Unicode MS"/>
          <w:color w:val="000000"/>
          <w:sz w:val="18"/>
        </w:rPr>
        <w:t> </w:t>
      </w:r>
    </w:p>
    <w:p w:rsidR="00AE2A79" w:rsidRDefault="00F47264">
      <w:pPr>
        <w:spacing w:before="239" w:after="239"/>
      </w:pPr>
      <w:r>
        <w:rPr>
          <w:rFonts w:ascii="Times,Times New Roman,Times-Rom" w:eastAsia="Times,Times New Roman,Times-Rom" w:hAnsi="Times,Times New Roman,Times-Rom" w:cs="Times,Times New Roman,Times-Rom"/>
          <w:color w:val="000000"/>
          <w:sz w:val="18"/>
        </w:rPr>
        <w:br/>
      </w:r>
    </w:p>
    <w:p w:rsidR="00AE2A79" w:rsidRDefault="00AE2A79">
      <w:r>
        <w:br w:type="page"/>
      </w:r>
    </w:p>
    <w:p w:rsidR="000E565B" w:rsidRDefault="00F47264">
      <w:pPr>
        <w:spacing w:before="372" w:after="0"/>
        <w:jc w:val="center"/>
      </w:pPr>
      <w:r>
        <w:rPr>
          <w:rFonts w:ascii="Arial Unicode MS" w:eastAsia="Arial Unicode MS" w:hAnsi="Arial Unicode MS" w:cs="Arial Unicode MS"/>
          <w:color w:val="000000"/>
          <w:sz w:val="28"/>
        </w:rPr>
        <w:lastRenderedPageBreak/>
        <w:t xml:space="preserve">Chapter 01 </w:t>
      </w:r>
      <w:proofErr w:type="spellStart"/>
      <w:r>
        <w:rPr>
          <w:rFonts w:ascii="Arial Unicode MS" w:eastAsia="Arial Unicode MS" w:hAnsi="Arial Unicode MS" w:cs="Arial Unicode MS"/>
          <w:color w:val="000000"/>
          <w:sz w:val="28"/>
        </w:rPr>
        <w:t>Intercorporate</w:t>
      </w:r>
      <w:proofErr w:type="spellEnd"/>
      <w:r>
        <w:rPr>
          <w:rFonts w:ascii="Arial Unicode MS" w:eastAsia="Arial Unicode MS" w:hAnsi="Arial Unicode MS" w:cs="Arial Unicode MS"/>
          <w:color w:val="000000"/>
          <w:sz w:val="28"/>
        </w:rPr>
        <w:t xml:space="preserve"> Acquisitions and Investments in Other Entities </w:t>
      </w:r>
      <w:r w:rsidR="00AE2A79" w:rsidRPr="00AE2A79">
        <w:rPr>
          <w:rFonts w:ascii="Arial Unicode MS" w:eastAsia="Arial Unicode MS" w:hAnsi="Arial Unicode MS" w:cs="Arial Unicode MS"/>
          <w:color w:val="FF0000"/>
          <w:sz w:val="28"/>
        </w:rPr>
        <w:t xml:space="preserve">Answer </w:t>
      </w:r>
      <w:r w:rsidRPr="00AE2A79">
        <w:rPr>
          <w:rFonts w:ascii="Arial Unicode MS" w:eastAsia="Arial Unicode MS" w:hAnsi="Arial Unicode MS" w:cs="Arial Unicode MS"/>
          <w:color w:val="FF0000"/>
          <w:sz w:val="28"/>
        </w:rPr>
        <w:t>Key</w:t>
      </w:r>
    </w:p>
    <w:p w:rsidR="000E565B" w:rsidRDefault="00F47264">
      <w:pPr>
        <w:spacing w:before="266" w:after="0"/>
        <w:ind w:left="360" w:right="360"/>
      </w:pP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p>
    <w:p w:rsidR="000E565B" w:rsidRDefault="00F47264">
      <w:pPr>
        <w:spacing w:after="0"/>
      </w:pPr>
      <w:r>
        <w:rPr>
          <w:rFonts w:ascii="Arial Unicode MS" w:eastAsia="Arial Unicode MS" w:hAnsi="Arial Unicode MS" w:cs="Arial Unicode MS"/>
          <w:color w:val="000000"/>
          <w:sz w:val="18"/>
        </w:rPr>
        <w:t> </w:t>
      </w:r>
    </w:p>
    <w:p w:rsidR="000E565B" w:rsidRDefault="00F47264">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 xml:space="preserve">Multiple Choice Questions </w:t>
      </w:r>
      <w:r>
        <w:br/>
      </w:r>
      <w:r>
        <w:rPr>
          <w:rFonts w:ascii="Arial Unicode MS" w:eastAsia="Arial Unicode MS" w:hAnsi="Arial Unicode MS" w:cs="Arial Unicode MS"/>
          <w:color w:val="000000"/>
        </w:rPr>
        <w:t> </w:t>
      </w: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1.</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Assuming no impairment in value prior to transfer, assets transferred by</w:t>
            </w:r>
            <w:r>
              <w:rPr>
                <w:rFonts w:ascii="Arial Unicode MS" w:eastAsia="Arial Unicode MS" w:hAnsi="Arial Unicode MS" w:cs="Arial Unicode MS"/>
                <w:color w:val="000000"/>
                <w:sz w:val="20"/>
              </w:rPr>
              <w:t xml:space="preserve"> a parent company to another entity it has created should be recorded by the newly created entity at the assets':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2469"/>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proofErr w:type="gramStart"/>
                  <w:r>
                    <w:rPr>
                      <w:rFonts w:ascii="Arial Unicode MS" w:eastAsia="Arial Unicode MS" w:hAnsi="Arial Unicode MS" w:cs="Arial Unicode MS"/>
                      <w:color w:val="000000"/>
                      <w:sz w:val="20"/>
                    </w:rPr>
                    <w:t>cost</w:t>
                  </w:r>
                  <w:proofErr w:type="gramEnd"/>
                  <w:r>
                    <w:rPr>
                      <w:rFonts w:ascii="Arial Unicode MS" w:eastAsia="Arial Unicode MS" w:hAnsi="Arial Unicode MS" w:cs="Arial Unicode MS"/>
                      <w:color w:val="000000"/>
                      <w:sz w:val="20"/>
                    </w:rPr>
                    <w:t xml:space="preserve"> to the parent company.</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5809"/>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proofErr w:type="gramStart"/>
                  <w:r>
                    <w:rPr>
                      <w:rFonts w:ascii="Arial Unicode MS" w:eastAsia="Arial Unicode MS" w:hAnsi="Arial Unicode MS" w:cs="Arial Unicode MS"/>
                      <w:color w:val="000000"/>
                      <w:sz w:val="20"/>
                    </w:rPr>
                    <w:t>book</w:t>
                  </w:r>
                  <w:proofErr w:type="gramEnd"/>
                  <w:r>
                    <w:rPr>
                      <w:rFonts w:ascii="Arial Unicode MS" w:eastAsia="Arial Unicode MS" w:hAnsi="Arial Unicode MS" w:cs="Arial Unicode MS"/>
                      <w:color w:val="000000"/>
                      <w:sz w:val="20"/>
                    </w:rPr>
                    <w:t xml:space="preserve"> value on the parent company's books at the date of transfer.</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2824"/>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proofErr w:type="gramStart"/>
                  <w:r>
                    <w:rPr>
                      <w:rFonts w:ascii="Arial Unicode MS" w:eastAsia="Arial Unicode MS" w:hAnsi="Arial Unicode MS" w:cs="Arial Unicode MS"/>
                      <w:color w:val="000000"/>
                      <w:sz w:val="20"/>
                    </w:rPr>
                    <w:t>fair</w:t>
                  </w:r>
                  <w:proofErr w:type="gramEnd"/>
                  <w:r>
                    <w:rPr>
                      <w:rFonts w:ascii="Arial Unicode MS" w:eastAsia="Arial Unicode MS" w:hAnsi="Arial Unicode MS" w:cs="Arial Unicode MS"/>
                      <w:color w:val="000000"/>
                      <w:sz w:val="20"/>
                    </w:rPr>
                    <w:t xml:space="preserve"> value at the date of tr</w:t>
                  </w:r>
                  <w:r>
                    <w:rPr>
                      <w:rFonts w:ascii="Arial Unicode MS" w:eastAsia="Arial Unicode MS" w:hAnsi="Arial Unicode MS" w:cs="Arial Unicode MS"/>
                      <w:color w:val="000000"/>
                      <w:sz w:val="20"/>
                    </w:rPr>
                    <w:t>ansfer.</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5793"/>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proofErr w:type="gramStart"/>
                  <w:r>
                    <w:rPr>
                      <w:rFonts w:ascii="Arial Unicode MS" w:eastAsia="Arial Unicode MS" w:hAnsi="Arial Unicode MS" w:cs="Arial Unicode MS"/>
                      <w:color w:val="000000"/>
                      <w:sz w:val="20"/>
                    </w:rPr>
                    <w:t>fair</w:t>
                  </w:r>
                  <w:proofErr w:type="gramEnd"/>
                  <w:r>
                    <w:rPr>
                      <w:rFonts w:ascii="Arial Unicode MS" w:eastAsia="Arial Unicode MS" w:hAnsi="Arial Unicode MS" w:cs="Arial Unicode MS"/>
                      <w:color w:val="000000"/>
                      <w:sz w:val="20"/>
                    </w:rPr>
                    <w:t xml:space="preserve"> value of consideration exchanged by the newly created entity.</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Decision Making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01-01 Understand and explain the reasons for and different </w:t>
            </w:r>
            <w:r>
              <w:rPr>
                <w:rFonts w:ascii="Arial Unicode MS" w:eastAsia="Arial Unicode MS" w:hAnsi="Arial Unicode MS" w:cs="Arial Unicode MS"/>
                <w:i/>
                <w:color w:val="000000"/>
                <w:sz w:val="16"/>
              </w:rPr>
              <w:t>methods of business expansion; the types of organizational structures; and the types of acquisitions.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Understand and explain the differences between different forms of business combinations.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Internal Expansion: Creating a B</w:t>
            </w:r>
            <w:r>
              <w:rPr>
                <w:rFonts w:ascii="Arial Unicode MS" w:eastAsia="Arial Unicode MS" w:hAnsi="Arial Unicode MS" w:cs="Arial Unicode MS"/>
                <w:i/>
                <w:color w:val="000000"/>
                <w:sz w:val="16"/>
              </w:rPr>
              <w:t>usiness Entity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Valuation of Business Entities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2.</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Given the increased development of complex business structures, which of the following regulators is responsible for the continued usefulness of accounting reports?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3969"/>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Securities and Exchange</w:t>
                  </w:r>
                  <w:r>
                    <w:rPr>
                      <w:rFonts w:ascii="Arial Unicode MS" w:eastAsia="Arial Unicode MS" w:hAnsi="Arial Unicode MS" w:cs="Arial Unicode MS"/>
                      <w:color w:val="000000"/>
                      <w:sz w:val="20"/>
                    </w:rPr>
                    <w:t xml:space="preserve"> Commission (SEC)</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4892"/>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Public Company Accounting Oversight Board (PCAOB)</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4114"/>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Financial Accounting Standards Board (FASB)</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990"/>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All of these</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w:t>
            </w:r>
            <w:r>
              <w:rPr>
                <w:rFonts w:ascii="Arial Unicode MS" w:eastAsia="Arial Unicode MS" w:hAnsi="Arial Unicode MS" w:cs="Arial Unicode MS"/>
                <w:i/>
                <w:color w:val="000000"/>
                <w:sz w:val="16"/>
              </w:rPr>
              <w:t xml:space="preserve"> Understand and explain the reasons for and different methods of business expansion; the types of organizational structures; and the types of acquisitions.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An Introduction to Complex Business Structures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3.</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A business combination in which the acq</w:t>
            </w:r>
            <w:r>
              <w:rPr>
                <w:rFonts w:ascii="Arial Unicode MS" w:eastAsia="Arial Unicode MS" w:hAnsi="Arial Unicode MS" w:cs="Arial Unicode MS"/>
                <w:color w:val="000000"/>
                <w:sz w:val="20"/>
              </w:rPr>
              <w:t>uired company's assets and liabilities are combined with those of the acquiring company into a single entity is defined 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1501"/>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Stock acquisition</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602"/>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Leveraged buyout</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490"/>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Statutory Merger</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2113"/>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Reverse statutory rollup</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 xml:space="preserve">AACSB: Reflective </w:t>
            </w:r>
            <w:r>
              <w:rPr>
                <w:rFonts w:ascii="Arial Unicode MS" w:eastAsia="Arial Unicode MS" w:hAnsi="Arial Unicode MS" w:cs="Arial Unicode MS"/>
                <w:i/>
                <w:color w:val="000000"/>
                <w:sz w:val="16"/>
              </w:rPr>
              <w:t>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Decision Making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Understand and explain the reasons for and different methods of business expansion; the types of organizational structures; and the types of acquisitions.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w:t>
            </w:r>
            <w:r>
              <w:rPr>
                <w:rFonts w:ascii="Arial Unicode MS" w:eastAsia="Arial Unicode MS" w:hAnsi="Arial Unicode MS" w:cs="Arial Unicode MS"/>
                <w:i/>
                <w:color w:val="000000"/>
                <w:sz w:val="16"/>
              </w:rPr>
              <w:t>c: Organizational Structure and Financial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4.</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In which of the following situations do accounting standards not require that the financial statements of the parent and subsidiary be consolidated: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5204"/>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 xml:space="preserve">A corporation creates a new 100 percent </w:t>
                  </w:r>
                  <w:r>
                    <w:rPr>
                      <w:rFonts w:ascii="Arial Unicode MS" w:eastAsia="Arial Unicode MS" w:hAnsi="Arial Unicode MS" w:cs="Arial Unicode MS"/>
                      <w:color w:val="000000"/>
                      <w:sz w:val="20"/>
                    </w:rPr>
                    <w:t>owned subsidiary</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6660"/>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A corporation purchases 90 percent of the voting stock of another company</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538"/>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A corporation has both control and majority ownership of an unincorporated company</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171"/>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A corporation owns less-than a controlling interest in an uninco</w:t>
                  </w:r>
                  <w:r>
                    <w:rPr>
                      <w:rFonts w:ascii="Arial Unicode MS" w:eastAsia="Arial Unicode MS" w:hAnsi="Arial Unicode MS" w:cs="Arial Unicode MS"/>
                      <w:color w:val="000000"/>
                      <w:sz w:val="20"/>
                    </w:rPr>
                    <w:t>rporated company</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Decision Making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01-01 Understand and explain the reasons for and different methods of business expansion; the types of organizational </w:t>
            </w:r>
            <w:r>
              <w:rPr>
                <w:rFonts w:ascii="Arial Unicode MS" w:eastAsia="Arial Unicode MS" w:hAnsi="Arial Unicode MS" w:cs="Arial Unicode MS"/>
                <w:i/>
                <w:color w:val="000000"/>
                <w:sz w:val="16"/>
              </w:rPr>
              <w:t>structures; and the types of acquisitions.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Organizational Structure and Financial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5.</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During its inception, Devon Company purchased land for $100,000 and a building for $180,000. After exactly 3 years, it transferred these assets and ca</w:t>
            </w:r>
            <w:r>
              <w:rPr>
                <w:rFonts w:ascii="Arial Unicode MS" w:eastAsia="Arial Unicode MS" w:hAnsi="Arial Unicode MS" w:cs="Arial Unicode MS"/>
                <w:color w:val="000000"/>
                <w:sz w:val="20"/>
              </w:rPr>
              <w:t xml:space="preserve">sh of $50,000 to a newly created subsidiary, Regan Company, in exchange for 15,000 shares of Regan's $10 par value stock. Devon uses straight-line depreciation. Useful life for the building is 30 years, with zero residual value. An appraisal revealed that </w:t>
            </w:r>
            <w:r>
              <w:rPr>
                <w:rFonts w:ascii="Arial Unicode MS" w:eastAsia="Arial Unicode MS" w:hAnsi="Arial Unicode MS" w:cs="Arial Unicode MS"/>
                <w:color w:val="000000"/>
                <w:sz w:val="20"/>
              </w:rPr>
              <w:t>the building has a fair value of $200,000.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information provided, at the time of the transfer, Regan Company should record: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4882"/>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Building at $180,000 and no accumulated depreciation.</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4882"/>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 xml:space="preserve">Building at $162,000 and no accumulated </w:t>
                  </w:r>
                  <w:r>
                    <w:rPr>
                      <w:rFonts w:ascii="Arial Unicode MS" w:eastAsia="Arial Unicode MS" w:hAnsi="Arial Unicode MS" w:cs="Arial Unicode MS"/>
                      <w:color w:val="000000"/>
                      <w:sz w:val="20"/>
                    </w:rPr>
                    <w:t>depreciation.</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5605"/>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Building at $200,000 and accumulated depreciation of $24,000.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5605"/>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Building at $180,000 and accumulated depreciation of $18,000.</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w:t>
            </w:r>
            <w:r>
              <w:rPr>
                <w:rFonts w:ascii="Arial Unicode MS" w:eastAsia="Arial Unicode MS" w:hAnsi="Arial Unicode MS" w:cs="Arial Unicode MS"/>
                <w:i/>
                <w:color w:val="000000"/>
                <w:sz w:val="16"/>
              </w:rPr>
              <w:t>01-03 Make calculations and prepare journal entries for the creation and purchase of a business entity.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Understand and explain the differences between different forms of business combinations.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Accounting for Internal Expans</w:t>
            </w:r>
            <w:r>
              <w:rPr>
                <w:rFonts w:ascii="Arial Unicode MS" w:eastAsia="Arial Unicode MS" w:hAnsi="Arial Unicode MS" w:cs="Arial Unicode MS"/>
                <w:i/>
                <w:color w:val="000000"/>
                <w:sz w:val="16"/>
              </w:rPr>
              <w:t>ion: Creating Business Entities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Valuation of Business Entities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6.</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 xml:space="preserve">During its inception, Devon Company purchased land for $100,000 and a building for $180,000. After exactly 3 years, it transferred these assets and cash of $50,000 to a newly </w:t>
            </w:r>
            <w:r>
              <w:rPr>
                <w:rFonts w:ascii="Arial Unicode MS" w:eastAsia="Arial Unicode MS" w:hAnsi="Arial Unicode MS" w:cs="Arial Unicode MS"/>
                <w:color w:val="000000"/>
                <w:sz w:val="20"/>
              </w:rPr>
              <w:t>created subsidiary, Regan Company, in exchange for 15,000 shares of Regan's $10 par value stock. Devon uses straight-line depreciation. Useful life for the building is 30 years, with zero residual value. An appraisal revealed that the building has a fair v</w:t>
            </w:r>
            <w:r>
              <w:rPr>
                <w:rFonts w:ascii="Arial Unicode MS" w:eastAsia="Arial Unicode MS" w:hAnsi="Arial Unicode MS" w:cs="Arial Unicode MS"/>
                <w:color w:val="000000"/>
                <w:sz w:val="20"/>
              </w:rPr>
              <w:t>alue of $200,000.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information provided, what amount would be reported by Devon Company as investment in Regan Company common stock?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35"/>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$312,000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$180,000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$330,000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$150,000</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Understand the history of the development of standards related to acquisition accounting over time.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Make calculations and prepare journal entries for the creation a</w:t>
            </w:r>
            <w:r>
              <w:rPr>
                <w:rFonts w:ascii="Arial Unicode MS" w:eastAsia="Arial Unicode MS" w:hAnsi="Arial Unicode MS" w:cs="Arial Unicode MS"/>
                <w:i/>
                <w:color w:val="000000"/>
                <w:sz w:val="16"/>
              </w:rPr>
              <w:t>nd purchase of a business entity.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Accounting for Internal Expansion: Creating Business Entities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Development of Accounting for Business Combinations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7.</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 xml:space="preserve">During its inception, Devon Company purchased land for $100,000 and a building for </w:t>
            </w:r>
            <w:r>
              <w:rPr>
                <w:rFonts w:ascii="Arial Unicode MS" w:eastAsia="Arial Unicode MS" w:hAnsi="Arial Unicode MS" w:cs="Arial Unicode MS"/>
                <w:color w:val="000000"/>
                <w:sz w:val="20"/>
              </w:rPr>
              <w:t>$180,000. After exactly 3 years, it transferred these assets and cash of $50,000 to a newly created subsidiary, Regan Company, in exchange for 15,000 shares of Regan's $10 par value stock. Devon uses straight-line depreciation. Useful life for the building</w:t>
            </w:r>
            <w:r>
              <w:rPr>
                <w:rFonts w:ascii="Arial Unicode MS" w:eastAsia="Arial Unicode MS" w:hAnsi="Arial Unicode MS" w:cs="Arial Unicode MS"/>
                <w:color w:val="000000"/>
                <w:sz w:val="20"/>
              </w:rPr>
              <w:t xml:space="preserve"> is 30 years, with zero residual value. An appraisal revealed that the building has a fair value of $200,000.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preceding information, Regan Company will report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2702"/>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proofErr w:type="gramStart"/>
                  <w:r>
                    <w:rPr>
                      <w:rFonts w:ascii="Arial Unicode MS" w:eastAsia="Arial Unicode MS" w:hAnsi="Arial Unicode MS" w:cs="Arial Unicode MS"/>
                      <w:color w:val="000000"/>
                      <w:sz w:val="20"/>
                    </w:rPr>
                    <w:t>additional</w:t>
                  </w:r>
                  <w:proofErr w:type="gramEnd"/>
                  <w:r>
                    <w:rPr>
                      <w:rFonts w:ascii="Arial Unicode MS" w:eastAsia="Arial Unicode MS" w:hAnsi="Arial Unicode MS" w:cs="Arial Unicode MS"/>
                      <w:color w:val="000000"/>
                      <w:sz w:val="20"/>
                    </w:rPr>
                    <w:t xml:space="preserve"> paid-in capital of $0.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3314"/>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proofErr w:type="gramStart"/>
                  <w:r>
                    <w:rPr>
                      <w:rFonts w:ascii="Arial Unicode MS" w:eastAsia="Arial Unicode MS" w:hAnsi="Arial Unicode MS" w:cs="Arial Unicode MS"/>
                      <w:color w:val="000000"/>
                      <w:sz w:val="20"/>
                    </w:rPr>
                    <w:t>additional</w:t>
                  </w:r>
                  <w:proofErr w:type="gramEnd"/>
                  <w:r>
                    <w:rPr>
                      <w:rFonts w:ascii="Arial Unicode MS" w:eastAsia="Arial Unicode MS" w:hAnsi="Arial Unicode MS" w:cs="Arial Unicode MS"/>
                      <w:color w:val="000000"/>
                      <w:sz w:val="20"/>
                    </w:rPr>
                    <w:t xml:space="preserve"> paid-in capital of </w:t>
                  </w:r>
                  <w:r>
                    <w:rPr>
                      <w:rFonts w:ascii="Arial Unicode MS" w:eastAsia="Arial Unicode MS" w:hAnsi="Arial Unicode MS" w:cs="Arial Unicode MS"/>
                      <w:color w:val="000000"/>
                      <w:sz w:val="20"/>
                    </w:rPr>
                    <w:t>$150,000.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3314"/>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proofErr w:type="gramStart"/>
                  <w:r>
                    <w:rPr>
                      <w:rFonts w:ascii="Arial Unicode MS" w:eastAsia="Arial Unicode MS" w:hAnsi="Arial Unicode MS" w:cs="Arial Unicode MS"/>
                      <w:color w:val="000000"/>
                      <w:sz w:val="20"/>
                    </w:rPr>
                    <w:t>additional</w:t>
                  </w:r>
                  <w:proofErr w:type="gramEnd"/>
                  <w:r>
                    <w:rPr>
                      <w:rFonts w:ascii="Arial Unicode MS" w:eastAsia="Arial Unicode MS" w:hAnsi="Arial Unicode MS" w:cs="Arial Unicode MS"/>
                      <w:color w:val="000000"/>
                      <w:sz w:val="20"/>
                    </w:rPr>
                    <w:t xml:space="preserve"> paid-in capital of $162,000.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3314"/>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proofErr w:type="gramStart"/>
                  <w:r>
                    <w:rPr>
                      <w:rFonts w:ascii="Arial Unicode MS" w:eastAsia="Arial Unicode MS" w:hAnsi="Arial Unicode MS" w:cs="Arial Unicode MS"/>
                      <w:color w:val="000000"/>
                      <w:sz w:val="20"/>
                    </w:rPr>
                    <w:t>additional</w:t>
                  </w:r>
                  <w:proofErr w:type="gramEnd"/>
                  <w:r>
                    <w:rPr>
                      <w:rFonts w:ascii="Arial Unicode MS" w:eastAsia="Arial Unicode MS" w:hAnsi="Arial Unicode MS" w:cs="Arial Unicode MS"/>
                      <w:color w:val="000000"/>
                      <w:sz w:val="20"/>
                    </w:rPr>
                    <w:t xml:space="preserve"> paid-in capital of $180,000.</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Make calculations and prepare journal entries</w:t>
            </w:r>
            <w:r>
              <w:rPr>
                <w:rFonts w:ascii="Arial Unicode MS" w:eastAsia="Arial Unicode MS" w:hAnsi="Arial Unicode MS" w:cs="Arial Unicode MS"/>
                <w:i/>
                <w:color w:val="000000"/>
                <w:sz w:val="16"/>
              </w:rPr>
              <w:t xml:space="preserve"> for the creation and purchase of a business entity.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Accounting for Internal Expansion: Creating Business Entities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8.</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Which of the following situations best describes a business combination to be accounted for as a statutory merger?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062"/>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Both</w:t>
                  </w:r>
                  <w:r>
                    <w:rPr>
                      <w:rFonts w:ascii="Arial Unicode MS" w:eastAsia="Arial Unicode MS" w:hAnsi="Arial Unicode MS" w:cs="Arial Unicode MS"/>
                      <w:color w:val="000000"/>
                      <w:sz w:val="20"/>
                    </w:rPr>
                    <w:t xml:space="preserve"> companies in a combination continue to operate as separate, but related, legal entities.</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727"/>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Only one of the combining companies survives and the other loses its separate identity.</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062"/>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Two companies combine to form a new third company, and the origina</w:t>
                  </w:r>
                  <w:r>
                    <w:rPr>
                      <w:rFonts w:ascii="Arial Unicode MS" w:eastAsia="Arial Unicode MS" w:hAnsi="Arial Unicode MS" w:cs="Arial Unicode MS"/>
                      <w:color w:val="000000"/>
                      <w:sz w:val="20"/>
                    </w:rPr>
                    <w:t>l two companies are dissolved.</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5848"/>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One company transfers assets to another company it has created.</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Decision Making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01-04 Understand and explain the </w:t>
            </w:r>
            <w:r>
              <w:rPr>
                <w:rFonts w:ascii="Arial Unicode MS" w:eastAsia="Arial Unicode MS" w:hAnsi="Arial Unicode MS" w:cs="Arial Unicode MS"/>
                <w:i/>
                <w:color w:val="000000"/>
                <w:sz w:val="16"/>
              </w:rPr>
              <w:t>differences between different forms of business combinations.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Forms of Business Combinations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9.</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A statutory consolidation is a type of business combination in which: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7260"/>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proofErr w:type="gramStart"/>
                  <w:r>
                    <w:rPr>
                      <w:rFonts w:ascii="Arial Unicode MS" w:eastAsia="Arial Unicode MS" w:hAnsi="Arial Unicode MS" w:cs="Arial Unicode MS"/>
                      <w:color w:val="000000"/>
                      <w:sz w:val="20"/>
                    </w:rPr>
                    <w:t>one</w:t>
                  </w:r>
                  <w:proofErr w:type="gramEnd"/>
                  <w:r>
                    <w:rPr>
                      <w:rFonts w:ascii="Arial Unicode MS" w:eastAsia="Arial Unicode MS" w:hAnsi="Arial Unicode MS" w:cs="Arial Unicode MS"/>
                      <w:color w:val="000000"/>
                      <w:sz w:val="20"/>
                    </w:rPr>
                    <w:t xml:space="preserve"> of the combining companies survives and the other loses its </w:t>
                  </w:r>
                  <w:r>
                    <w:rPr>
                      <w:rFonts w:ascii="Arial Unicode MS" w:eastAsia="Arial Unicode MS" w:hAnsi="Arial Unicode MS" w:cs="Arial Unicode MS"/>
                      <w:color w:val="000000"/>
                      <w:sz w:val="20"/>
                    </w:rPr>
                    <w:t>separate identity.</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062"/>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proofErr w:type="gramStart"/>
                  <w:r>
                    <w:rPr>
                      <w:rFonts w:ascii="Arial Unicode MS" w:eastAsia="Arial Unicode MS" w:hAnsi="Arial Unicode MS" w:cs="Arial Unicode MS"/>
                      <w:color w:val="000000"/>
                      <w:sz w:val="20"/>
                    </w:rPr>
                    <w:t>one</w:t>
                  </w:r>
                  <w:proofErr w:type="gramEnd"/>
                  <w:r>
                    <w:rPr>
                      <w:rFonts w:ascii="Arial Unicode MS" w:eastAsia="Arial Unicode MS" w:hAnsi="Arial Unicode MS" w:cs="Arial Unicode MS"/>
                      <w:color w:val="000000"/>
                      <w:sz w:val="20"/>
                    </w:rPr>
                    <w:t xml:space="preserve"> company acquires the voting shares of the other company and the two companies continue to operate as separate legal entities.</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5859"/>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proofErr w:type="gramStart"/>
                  <w:r>
                    <w:rPr>
                      <w:rFonts w:ascii="Arial Unicode MS" w:eastAsia="Arial Unicode MS" w:hAnsi="Arial Unicode MS" w:cs="Arial Unicode MS"/>
                      <w:color w:val="000000"/>
                      <w:sz w:val="20"/>
                    </w:rPr>
                    <w:t>two</w:t>
                  </w:r>
                  <w:proofErr w:type="gramEnd"/>
                  <w:r>
                    <w:rPr>
                      <w:rFonts w:ascii="Arial Unicode MS" w:eastAsia="Arial Unicode MS" w:hAnsi="Arial Unicode MS" w:cs="Arial Unicode MS"/>
                      <w:color w:val="000000"/>
                      <w:sz w:val="20"/>
                    </w:rPr>
                    <w:t xml:space="preserve"> publicly traded companies agree to share a board of directors.</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062"/>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proofErr w:type="gramStart"/>
                  <w:r>
                    <w:rPr>
                      <w:rFonts w:ascii="Arial Unicode MS" w:eastAsia="Arial Unicode MS" w:hAnsi="Arial Unicode MS" w:cs="Arial Unicode MS"/>
                      <w:color w:val="000000"/>
                      <w:sz w:val="20"/>
                    </w:rPr>
                    <w:t>each</w:t>
                  </w:r>
                  <w:proofErr w:type="gramEnd"/>
                  <w:r>
                    <w:rPr>
                      <w:rFonts w:ascii="Arial Unicode MS" w:eastAsia="Arial Unicode MS" w:hAnsi="Arial Unicode MS" w:cs="Arial Unicode MS"/>
                      <w:color w:val="000000"/>
                      <w:sz w:val="20"/>
                    </w:rPr>
                    <w:t xml:space="preserve"> of the combining </w:t>
                  </w:r>
                  <w:r>
                    <w:rPr>
                      <w:rFonts w:ascii="Arial Unicode MS" w:eastAsia="Arial Unicode MS" w:hAnsi="Arial Unicode MS" w:cs="Arial Unicode MS"/>
                      <w:color w:val="000000"/>
                      <w:sz w:val="20"/>
                    </w:rPr>
                    <w:t>companies is dissolved and the net assets of both companies are transferred to a newly created corporation.</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Decision Making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01-04 Understand and explain the </w:t>
            </w:r>
            <w:r>
              <w:rPr>
                <w:rFonts w:ascii="Arial Unicode MS" w:eastAsia="Arial Unicode MS" w:hAnsi="Arial Unicode MS" w:cs="Arial Unicode MS"/>
                <w:i/>
                <w:color w:val="000000"/>
                <w:sz w:val="16"/>
              </w:rPr>
              <w:t>differences between different forms of business combinations.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Forms of Business Combinations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10.</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 xml:space="preserve">In order to reduce the risk associated with a new line of business, Conservative Corporation established Spin Company as a wholly owned subsidiary. </w:t>
            </w:r>
            <w:r>
              <w:rPr>
                <w:rFonts w:ascii="Arial Unicode MS" w:eastAsia="Arial Unicode MS" w:hAnsi="Arial Unicode MS" w:cs="Arial Unicode MS"/>
                <w:color w:val="000000"/>
                <w:sz w:val="20"/>
              </w:rPr>
              <w:t>It transferred assets and accounts payable to Spin in exchange for its common stock. Spin recorded the following entry when the transaction occurred:</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3755571" cy="2373085"/>
                  <wp:effectExtent l="0" t="0" r="0" b="0"/>
                  <wp:docPr id="21" name="https://www.eztestonline.com/tomhardej/13644696509437600767.tp4?REQUEST=SHOWmedia&amp;media=image002PRINT.png"/>
                  <wp:cNvGraphicFramePr/>
                  <a:graphic xmlns:a="http://schemas.openxmlformats.org/drawingml/2006/main">
                    <a:graphicData uri="http://schemas.openxmlformats.org/drawingml/2006/picture">
                      <pic:pic xmlns:pic="http://schemas.openxmlformats.org/drawingml/2006/picture">
                        <pic:nvPicPr>
                          <pic:cNvPr id="0" name="https://www.eztestonline.com/tomhardej/13644696509437600767.tp4?REQUEST=SHOWmedia&amp;media=image002PRINT.png"/>
                          <pic:cNvPicPr/>
                        </pic:nvPicPr>
                        <pic:blipFill>
                          <a:blip r:embed="rId7"/>
                          <a:stretch/>
                        </pic:blipFill>
                        <pic:spPr>
                          <a:xfrm>
                            <a:off x="0" y="0"/>
                            <a:ext cx="3755571" cy="23730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preceding information, what number of shares of $7 par value stock did Spin issue to Co</w:t>
            </w:r>
            <w:r>
              <w:rPr>
                <w:rFonts w:ascii="Arial Unicode MS" w:eastAsia="Arial Unicode MS" w:hAnsi="Arial Unicode MS" w:cs="Arial Unicode MS"/>
                <w:color w:val="000000"/>
                <w:sz w:val="20"/>
              </w:rPr>
              <w:t>nservative?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612"/>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10,000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501"/>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7,000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501"/>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8,000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612"/>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25,000</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01-05 Make calculations and business combination journal entries in the presence of a </w:t>
            </w:r>
            <w:r>
              <w:rPr>
                <w:rFonts w:ascii="Arial Unicode MS" w:eastAsia="Arial Unicode MS" w:hAnsi="Arial Unicode MS" w:cs="Arial Unicode MS"/>
                <w:i/>
                <w:color w:val="000000"/>
                <w:sz w:val="16"/>
              </w:rPr>
              <w:t>differential; goodwill; or a bargain purchase element.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Combination Effected through Acquisition of Stock</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11.</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 xml:space="preserve">In order to reduce the risk associated with a new line of business, Conservative Corporation established Spin Company as a wholly owned </w:t>
            </w:r>
            <w:r>
              <w:rPr>
                <w:rFonts w:ascii="Arial Unicode MS" w:eastAsia="Arial Unicode MS" w:hAnsi="Arial Unicode MS" w:cs="Arial Unicode MS"/>
                <w:color w:val="000000"/>
                <w:sz w:val="20"/>
              </w:rPr>
              <w:t>subsidiary. It transferred assets and accounts payable to Spin in exchange for its common stock. Spin recorded the following entry when the transaction occurred:</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3755571" cy="2373085"/>
                  <wp:effectExtent l="0" t="0" r="0" b="0"/>
                  <wp:docPr id="22" name="https://www.eztestonline.com/tomhardej/13644696509437600767.tp4?REQUEST=SHOWmedia&amp;media=image003PRINT.png"/>
                  <wp:cNvGraphicFramePr/>
                  <a:graphic xmlns:a="http://schemas.openxmlformats.org/drawingml/2006/main">
                    <a:graphicData uri="http://schemas.openxmlformats.org/drawingml/2006/picture">
                      <pic:pic xmlns:pic="http://schemas.openxmlformats.org/drawingml/2006/picture">
                        <pic:nvPicPr>
                          <pic:cNvPr id="1" name="https://www.eztestonline.com/tomhardej/13644696509437600767.tp4?REQUEST=SHOWmedia&amp;media=image003PRINT.png"/>
                          <pic:cNvPicPr/>
                        </pic:nvPicPr>
                        <pic:blipFill>
                          <a:blip r:embed="rId8"/>
                          <a:stretch/>
                        </pic:blipFill>
                        <pic:spPr>
                          <a:xfrm>
                            <a:off x="0" y="0"/>
                            <a:ext cx="3755571" cy="23730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Based on the preceding information, what was Conservative's book value of assets </w:t>
            </w:r>
            <w:r>
              <w:rPr>
                <w:rFonts w:ascii="Arial Unicode MS" w:eastAsia="Arial Unicode MS" w:hAnsi="Arial Unicode MS" w:cs="Arial Unicode MS"/>
                <w:color w:val="000000"/>
                <w:sz w:val="20"/>
              </w:rPr>
              <w:t>transferred to Spin Company?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35"/>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$243,000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$263,000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$221,000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$201,000</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01-01 Understand and explain the reasons for and different </w:t>
            </w:r>
            <w:r>
              <w:rPr>
                <w:rFonts w:ascii="Arial Unicode MS" w:eastAsia="Arial Unicode MS" w:hAnsi="Arial Unicode MS" w:cs="Arial Unicode MS"/>
                <w:i/>
                <w:color w:val="000000"/>
                <w:sz w:val="16"/>
              </w:rPr>
              <w:t>methods of business expansion; the types of organizational structures; and the types of acquisitions.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Make calculations and prepare journal entries for the creation and purchase of a business entity.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Accounting for Internal</w:t>
            </w:r>
            <w:r>
              <w:rPr>
                <w:rFonts w:ascii="Arial Unicode MS" w:eastAsia="Arial Unicode MS" w:hAnsi="Arial Unicode MS" w:cs="Arial Unicode MS"/>
                <w:i/>
                <w:color w:val="000000"/>
                <w:sz w:val="16"/>
              </w:rPr>
              <w:t xml:space="preserve"> Expansion: Creating Business Entities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Internal Expansion: Creating a Business Entity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12.</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In order to reduce the risk associated with a new line of business, Conservative Corporation established Spin Company as a wholly owned subsidiary. It tran</w:t>
            </w:r>
            <w:r>
              <w:rPr>
                <w:rFonts w:ascii="Arial Unicode MS" w:eastAsia="Arial Unicode MS" w:hAnsi="Arial Unicode MS" w:cs="Arial Unicode MS"/>
                <w:color w:val="000000"/>
                <w:sz w:val="20"/>
              </w:rPr>
              <w:t>sferred assets and accounts payable to Spin in exchange for its common stock. Spin recorded the following entry when the transaction occurred:</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3755571" cy="2373085"/>
                  <wp:effectExtent l="0" t="0" r="0" b="0"/>
                  <wp:docPr id="23" name="https://www.eztestonline.com/tomhardej/13644696509437600767.tp4?REQUEST=SHOWmedia&amp;media=image004PRINT.png"/>
                  <wp:cNvGraphicFramePr/>
                  <a:graphic xmlns:a="http://schemas.openxmlformats.org/drawingml/2006/main">
                    <a:graphicData uri="http://schemas.openxmlformats.org/drawingml/2006/picture">
                      <pic:pic xmlns:pic="http://schemas.openxmlformats.org/drawingml/2006/picture">
                        <pic:nvPicPr>
                          <pic:cNvPr id="2" name="https://www.eztestonline.com/tomhardej/13644696509437600767.tp4?REQUEST=SHOWmedia&amp;media=image004PRINT.png"/>
                          <pic:cNvPicPr/>
                        </pic:nvPicPr>
                        <pic:blipFill>
                          <a:blip r:embed="rId9"/>
                          <a:stretch/>
                        </pic:blipFill>
                        <pic:spPr>
                          <a:xfrm>
                            <a:off x="0" y="0"/>
                            <a:ext cx="3755571" cy="23730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preceding information, what amount did Conservative report as its investment in Spin after the</w:t>
            </w:r>
            <w:r>
              <w:rPr>
                <w:rFonts w:ascii="Arial Unicode MS" w:eastAsia="Arial Unicode MS" w:hAnsi="Arial Unicode MS" w:cs="Arial Unicode MS"/>
                <w:color w:val="000000"/>
                <w:sz w:val="20"/>
              </w:rPr>
              <w:t xml:space="preserve"> transfer of assets and liabilities?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35"/>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$181,000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$221,000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$263,000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$243,000</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01-02 Understand the history of the development of </w:t>
            </w:r>
            <w:r>
              <w:rPr>
                <w:rFonts w:ascii="Arial Unicode MS" w:eastAsia="Arial Unicode MS" w:hAnsi="Arial Unicode MS" w:cs="Arial Unicode MS"/>
                <w:i/>
                <w:color w:val="000000"/>
                <w:sz w:val="16"/>
              </w:rPr>
              <w:t>standards related to acquisition accounting over time.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Make calculations and prepare journal entries for the creation and purchase of a business entity.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Accounting for Internal Expansion: Creating Business Entities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w:t>
            </w:r>
            <w:r>
              <w:rPr>
                <w:rFonts w:ascii="Arial Unicode MS" w:eastAsia="Arial Unicode MS" w:hAnsi="Arial Unicode MS" w:cs="Arial Unicode MS"/>
                <w:i/>
                <w:color w:val="000000"/>
                <w:sz w:val="16"/>
              </w:rPr>
              <w:t>he Development of Accounting for Business Combinations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13.</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In order to reduce the risk associated with a new line of business, Conservative Corporation established Spin Company as a wholly owned subsidiary. It transferred assets and accounts payable to</w:t>
            </w:r>
            <w:r>
              <w:rPr>
                <w:rFonts w:ascii="Arial Unicode MS" w:eastAsia="Arial Unicode MS" w:hAnsi="Arial Unicode MS" w:cs="Arial Unicode MS"/>
                <w:color w:val="000000"/>
                <w:sz w:val="20"/>
              </w:rPr>
              <w:t xml:space="preserve"> Spin in exchange for its common stock. Spin recorded the following entry when the transaction occurred:</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3755571" cy="2373085"/>
                  <wp:effectExtent l="0" t="0" r="0" b="0"/>
                  <wp:docPr id="24" name="https://www.eztestonline.com/tomhardej/13644696509437600767.tp4?REQUEST=SHOWmedia&amp;media=image003PRINT.png"/>
                  <wp:cNvGraphicFramePr/>
                  <a:graphic xmlns:a="http://schemas.openxmlformats.org/drawingml/2006/main">
                    <a:graphicData uri="http://schemas.openxmlformats.org/drawingml/2006/picture">
                      <pic:pic xmlns:pic="http://schemas.openxmlformats.org/drawingml/2006/picture">
                        <pic:nvPicPr>
                          <pic:cNvPr id="1" name="https://www.eztestonline.com/tomhardej/13644696509437600767.tp4?REQUEST=SHOWmedia&amp;media=image003PRINT.png"/>
                          <pic:cNvPicPr/>
                        </pic:nvPicPr>
                        <pic:blipFill>
                          <a:blip r:embed="rId8"/>
                          <a:stretch/>
                        </pic:blipFill>
                        <pic:spPr>
                          <a:xfrm>
                            <a:off x="0" y="0"/>
                            <a:ext cx="3755571" cy="23730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preceding information, immediately after the transfer,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4463"/>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Conservative's total assets decreased by $23,000.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4463"/>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Conservative'</w:t>
                  </w:r>
                  <w:r>
                    <w:rPr>
                      <w:rFonts w:ascii="Arial Unicode MS" w:eastAsia="Arial Unicode MS" w:hAnsi="Arial Unicode MS" w:cs="Arial Unicode MS"/>
                      <w:color w:val="000000"/>
                      <w:sz w:val="20"/>
                    </w:rPr>
                    <w:t>s total assets decreased by $20,000.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4397"/>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Conservative's total assets increased by $56,000.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4196"/>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Conservative's total assets remained the same.</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01-03 </w:t>
            </w:r>
            <w:r>
              <w:rPr>
                <w:rFonts w:ascii="Arial Unicode MS" w:eastAsia="Arial Unicode MS" w:hAnsi="Arial Unicode MS" w:cs="Arial Unicode MS"/>
                <w:i/>
                <w:color w:val="000000"/>
                <w:sz w:val="16"/>
              </w:rPr>
              <w:t>Make calculations and prepare journal entries for the creation and purchase of a business entity.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Accounting for Internal Expansion: Creating Business Entities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14.</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 xml:space="preserve">Rivendell Corporation and Foster Company merged as of January 1, 20X9. To effect </w:t>
            </w:r>
            <w:r>
              <w:rPr>
                <w:rFonts w:ascii="Arial Unicode MS" w:eastAsia="Arial Unicode MS" w:hAnsi="Arial Unicode MS" w:cs="Arial Unicode MS"/>
                <w:color w:val="000000"/>
                <w:sz w:val="20"/>
              </w:rPr>
              <w:t>the merger, Rivendell paid finder's fees of $40,000, legal fees of $13,000, audit fees related to the stock issuance of $10,000, stock registration fees of $5,000, and stock listing application fees of $4,000.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preceding information, under the</w:t>
            </w:r>
            <w:r>
              <w:rPr>
                <w:rFonts w:ascii="Arial Unicode MS" w:eastAsia="Arial Unicode MS" w:hAnsi="Arial Unicode MS" w:cs="Arial Unicode MS"/>
                <w:color w:val="000000"/>
                <w:sz w:val="20"/>
              </w:rPr>
              <w:t xml:space="preserve"> acquisition method, what amount relating to the business combination would be expensed?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723"/>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$72,000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$19,000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$53,000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$63,000</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01-05 </w:t>
            </w:r>
            <w:r>
              <w:rPr>
                <w:rFonts w:ascii="Arial Unicode MS" w:eastAsia="Arial Unicode MS" w:hAnsi="Arial Unicode MS" w:cs="Arial Unicode MS"/>
                <w:i/>
                <w:color w:val="000000"/>
                <w:sz w:val="16"/>
              </w:rPr>
              <w:t>Make calculations and business combination journal entries in the presence of a differential; goodwill; or a bargain purchase element.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Applying the Acquisition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15.</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 xml:space="preserve">Rivendell Corporation and Foster Company merged as of January 1, 20X9. To </w:t>
            </w:r>
            <w:r>
              <w:rPr>
                <w:rFonts w:ascii="Arial Unicode MS" w:eastAsia="Arial Unicode MS" w:hAnsi="Arial Unicode MS" w:cs="Arial Unicode MS"/>
                <w:color w:val="000000"/>
                <w:sz w:val="20"/>
              </w:rPr>
              <w:t>effect the merger, Rivendell paid finder's fees of $40,000, legal fees of $13,000, audit fees related to the stock issuance of $10,000, stock registration fees of $5,000, and stock listing application fees of $4,000.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preceding information, un</w:t>
            </w:r>
            <w:r>
              <w:rPr>
                <w:rFonts w:ascii="Arial Unicode MS" w:eastAsia="Arial Unicode MS" w:hAnsi="Arial Unicode MS" w:cs="Arial Unicode MS"/>
                <w:color w:val="000000"/>
                <w:sz w:val="20"/>
              </w:rPr>
              <w:t>der the acquisition method: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4636"/>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$72,000 of stock issue costs are treated as goodwill.</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6460"/>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$19,000 of stock issue costs are treated as a reduction in the issue price.</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3836"/>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 xml:space="preserve">$19,000 of stock issue costs </w:t>
                  </w:r>
                  <w:proofErr w:type="gramStart"/>
                  <w:r>
                    <w:rPr>
                      <w:rFonts w:ascii="Arial Unicode MS" w:eastAsia="Arial Unicode MS" w:hAnsi="Arial Unicode MS" w:cs="Arial Unicode MS"/>
                      <w:color w:val="000000"/>
                      <w:sz w:val="20"/>
                    </w:rPr>
                    <w:t>are</w:t>
                  </w:r>
                  <w:proofErr w:type="gramEnd"/>
                  <w:r>
                    <w:rPr>
                      <w:rFonts w:ascii="Arial Unicode MS" w:eastAsia="Arial Unicode MS" w:hAnsi="Arial Unicode MS" w:cs="Arial Unicode MS"/>
                      <w:color w:val="000000"/>
                      <w:sz w:val="20"/>
                    </w:rPr>
                    <w:t xml:space="preserve"> expensed.</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3836"/>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 xml:space="preserve">$72,000 of stock issue costs </w:t>
                  </w:r>
                  <w:proofErr w:type="gramStart"/>
                  <w:r>
                    <w:rPr>
                      <w:rFonts w:ascii="Arial Unicode MS" w:eastAsia="Arial Unicode MS" w:hAnsi="Arial Unicode MS" w:cs="Arial Unicode MS"/>
                      <w:color w:val="000000"/>
                      <w:sz w:val="20"/>
                    </w:rPr>
                    <w:t>are</w:t>
                  </w:r>
                  <w:proofErr w:type="gramEnd"/>
                  <w:r>
                    <w:rPr>
                      <w:rFonts w:ascii="Arial Unicode MS" w:eastAsia="Arial Unicode MS" w:hAnsi="Arial Unicode MS" w:cs="Arial Unicode MS"/>
                      <w:color w:val="000000"/>
                      <w:sz w:val="20"/>
                    </w:rPr>
                    <w:t xml:space="preserve"> expensed.</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Make calculations and business combination journal entries in the presence of a differential; goodwill; or a bargain purchase element</w:t>
            </w:r>
            <w:r>
              <w:rPr>
                <w:rFonts w:ascii="Arial Unicode MS" w:eastAsia="Arial Unicode MS" w:hAnsi="Arial Unicode MS" w:cs="Arial Unicode MS"/>
                <w:i/>
                <w:color w:val="000000"/>
                <w:sz w:val="16"/>
              </w:rPr>
              <w: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Applying the Acquisition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16.</w:t>
            </w:r>
          </w:p>
        </w:tc>
        <w:tc>
          <w:tcPr>
            <w:tcW w:w="4650" w:type="pct"/>
          </w:tcPr>
          <w:p w:rsidR="000E565B" w:rsidRDefault="00F47264">
            <w:pPr>
              <w:keepNext/>
              <w:keepLines/>
              <w:spacing w:after="0"/>
            </w:pPr>
            <w:proofErr w:type="spellStart"/>
            <w:r>
              <w:rPr>
                <w:rFonts w:ascii="Arial Unicode MS" w:eastAsia="Arial Unicode MS" w:hAnsi="Arial Unicode MS" w:cs="Arial Unicode MS"/>
                <w:color w:val="000000"/>
                <w:sz w:val="20"/>
              </w:rPr>
              <w:t>Burrough</w:t>
            </w:r>
            <w:proofErr w:type="spellEnd"/>
            <w:r>
              <w:rPr>
                <w:rFonts w:ascii="Arial Unicode MS" w:eastAsia="Arial Unicode MS" w:hAnsi="Arial Unicode MS" w:cs="Arial Unicode MS"/>
                <w:color w:val="000000"/>
                <w:sz w:val="20"/>
              </w:rPr>
              <w:t xml:space="preserve"> Corporation paid $80,000 to acquire all of </w:t>
            </w:r>
            <w:proofErr w:type="spellStart"/>
            <w:r>
              <w:rPr>
                <w:rFonts w:ascii="Arial Unicode MS" w:eastAsia="Arial Unicode MS" w:hAnsi="Arial Unicode MS" w:cs="Arial Unicode MS"/>
                <w:color w:val="000000"/>
                <w:sz w:val="20"/>
              </w:rPr>
              <w:t>Helyar</w:t>
            </w:r>
            <w:proofErr w:type="spellEnd"/>
            <w:r>
              <w:rPr>
                <w:rFonts w:ascii="Arial Unicode MS" w:eastAsia="Arial Unicode MS" w:hAnsi="Arial Unicode MS" w:cs="Arial Unicode MS"/>
                <w:color w:val="000000"/>
                <w:sz w:val="20"/>
              </w:rPr>
              <w:t xml:space="preserve"> Company's net assets. </w:t>
            </w:r>
            <w:proofErr w:type="spellStart"/>
            <w:r>
              <w:rPr>
                <w:rFonts w:ascii="Arial Unicode MS" w:eastAsia="Arial Unicode MS" w:hAnsi="Arial Unicode MS" w:cs="Arial Unicode MS"/>
                <w:color w:val="000000"/>
                <w:sz w:val="20"/>
              </w:rPr>
              <w:t>Helyar</w:t>
            </w:r>
            <w:proofErr w:type="spellEnd"/>
            <w:r>
              <w:rPr>
                <w:rFonts w:ascii="Arial Unicode MS" w:eastAsia="Arial Unicode MS" w:hAnsi="Arial Unicode MS" w:cs="Arial Unicode MS"/>
                <w:color w:val="000000"/>
                <w:sz w:val="20"/>
              </w:rPr>
              <w:t xml:space="preserve"> reported assets with a book value of $60,000 and fair value of $98,000 and liabilities with a book value and fair value</w:t>
            </w:r>
            <w:r>
              <w:rPr>
                <w:rFonts w:ascii="Arial Unicode MS" w:eastAsia="Arial Unicode MS" w:hAnsi="Arial Unicode MS" w:cs="Arial Unicode MS"/>
                <w:color w:val="000000"/>
                <w:sz w:val="20"/>
              </w:rPr>
              <w:t xml:space="preserve"> of $23,000 on the date of combination. </w:t>
            </w:r>
            <w:proofErr w:type="spellStart"/>
            <w:r>
              <w:rPr>
                <w:rFonts w:ascii="Arial Unicode MS" w:eastAsia="Arial Unicode MS" w:hAnsi="Arial Unicode MS" w:cs="Arial Unicode MS"/>
                <w:color w:val="000000"/>
                <w:sz w:val="20"/>
              </w:rPr>
              <w:t>Burrough</w:t>
            </w:r>
            <w:proofErr w:type="spellEnd"/>
            <w:r>
              <w:rPr>
                <w:rFonts w:ascii="Arial Unicode MS" w:eastAsia="Arial Unicode MS" w:hAnsi="Arial Unicode MS" w:cs="Arial Unicode MS"/>
                <w:color w:val="000000"/>
                <w:sz w:val="20"/>
              </w:rPr>
              <w:t xml:space="preserve"> also paid $3,000 to a search firm for finder's fees related to the acquisition. What amount will be recorded as goodwill by </w:t>
            </w:r>
            <w:proofErr w:type="spellStart"/>
            <w:r>
              <w:rPr>
                <w:rFonts w:ascii="Arial Unicode MS" w:eastAsia="Arial Unicode MS" w:hAnsi="Arial Unicode MS" w:cs="Arial Unicode MS"/>
                <w:color w:val="000000"/>
                <w:sz w:val="20"/>
              </w:rPr>
              <w:t>Burrough</w:t>
            </w:r>
            <w:proofErr w:type="spellEnd"/>
            <w:r>
              <w:rPr>
                <w:rFonts w:ascii="Arial Unicode MS" w:eastAsia="Arial Unicode MS" w:hAnsi="Arial Unicode MS" w:cs="Arial Unicode MS"/>
                <w:color w:val="000000"/>
                <w:sz w:val="20"/>
              </w:rPr>
              <w:t xml:space="preserve"> Corporation while recording its investment in </w:t>
            </w:r>
            <w:proofErr w:type="spellStart"/>
            <w:r>
              <w:rPr>
                <w:rFonts w:ascii="Arial Unicode MS" w:eastAsia="Arial Unicode MS" w:hAnsi="Arial Unicode MS" w:cs="Arial Unicode MS"/>
                <w:color w:val="000000"/>
                <w:sz w:val="20"/>
              </w:rPr>
              <w:t>Helyar</w:t>
            </w:r>
            <w:proofErr w:type="spellEnd"/>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223"/>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612"/>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$5,000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612"/>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$8,000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$13,000</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01-05 Make calculations and business combination journal entries in the presence of a differential; goodwill; or a </w:t>
            </w:r>
            <w:r>
              <w:rPr>
                <w:rFonts w:ascii="Arial Unicode MS" w:eastAsia="Arial Unicode MS" w:hAnsi="Arial Unicode MS" w:cs="Arial Unicode MS"/>
                <w:i/>
                <w:color w:val="000000"/>
                <w:sz w:val="16"/>
              </w:rPr>
              <w:t>bargain purchase element.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Goodwill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17.</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Plummet Corporation reported the book value of its net assets at $400,000 when Zenith Corporation acquired 100 percent ownership. The fair value of Plummet's net assets was determined to be $510,000 on that</w:t>
            </w:r>
            <w:r>
              <w:rPr>
                <w:rFonts w:ascii="Arial Unicode MS" w:eastAsia="Arial Unicode MS" w:hAnsi="Arial Unicode MS" w:cs="Arial Unicode MS"/>
                <w:color w:val="000000"/>
                <w:sz w:val="20"/>
              </w:rPr>
              <w:t xml:space="preserve"> date.</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preceding information, what amount of goodwill will be reported in consolidated financial statements presented immediately following the combination if Zenith paid $550,000 for the acquisition?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223"/>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$50,000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$150,000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$40,000</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Make calculations and business combination journal entries in the presence of a differential; goodwill; or a bargain purchase element.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Goodwill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18.</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Plummet Corporation reported the book value of its net assets at $400,000 when Zenith Corporation acquired 100 percent ownership. The fair value of Plummet's net assets was determined to be $510,000 on that date.</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prec</w:t>
            </w:r>
            <w:r>
              <w:rPr>
                <w:rFonts w:ascii="Arial Unicode MS" w:eastAsia="Arial Unicode MS" w:hAnsi="Arial Unicode MS" w:cs="Arial Unicode MS"/>
                <w:color w:val="000000"/>
                <w:sz w:val="20"/>
              </w:rPr>
              <w:t>eding information, what amount will be recorded by Zenith as its investment in Plummet, if it paid $500,000 for the acquisition?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35"/>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$610,000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$400,000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$500,000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$510,000</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Understand the history of the development of standards related to acquisition accounting over time.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Make calculations and business combination journal entries in the presence of a dif</w:t>
            </w:r>
            <w:r>
              <w:rPr>
                <w:rFonts w:ascii="Arial Unicode MS" w:eastAsia="Arial Unicode MS" w:hAnsi="Arial Unicode MS" w:cs="Arial Unicode MS"/>
                <w:i/>
                <w:color w:val="000000"/>
                <w:sz w:val="16"/>
              </w:rPr>
              <w:t>ferential; goodwill; or a bargain purchase element.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Combination Effected through the Acquisition of Net Assets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Development of Accounting for Business Combinations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19.</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 xml:space="preserve">Plummet Corporation reported the book value of its net assets at </w:t>
            </w:r>
            <w:r>
              <w:rPr>
                <w:rFonts w:ascii="Arial Unicode MS" w:eastAsia="Arial Unicode MS" w:hAnsi="Arial Unicode MS" w:cs="Arial Unicode MS"/>
                <w:color w:val="000000"/>
                <w:sz w:val="20"/>
              </w:rPr>
              <w:t>$400,000 when Zenith Corporation acquired 100 percent ownership. The fair value of Plummet's net assets was determined to be $510,000 on that date.</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preceding information, what amount of goodwill will be reported in consolidated financial stat</w:t>
            </w:r>
            <w:r>
              <w:rPr>
                <w:rFonts w:ascii="Arial Unicode MS" w:eastAsia="Arial Unicode MS" w:hAnsi="Arial Unicode MS" w:cs="Arial Unicode MS"/>
                <w:color w:val="000000"/>
                <w:sz w:val="20"/>
              </w:rPr>
              <w:t>ements presented immediately following the combination if Zenith paid $500,000 for the acquisition?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223"/>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$50,000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$150,000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$40,000</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w:t>
            </w:r>
            <w:r>
              <w:rPr>
                <w:rFonts w:ascii="Arial Unicode MS" w:eastAsia="Arial Unicode MS" w:hAnsi="Arial Unicode MS" w:cs="Arial Unicode MS"/>
                <w:i/>
                <w:color w:val="000000"/>
                <w:sz w:val="16"/>
              </w:rPr>
              <w:t xml:space="preserve"> 01-05 Make calculations and business combination journal entries in the presence of a differential; goodwill; or a bargain purchase element.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Goodwill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20.</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The fair value of net identifiable assets of a reporting unit of X Company is $300,000. On</w:t>
            </w:r>
            <w:r>
              <w:rPr>
                <w:rFonts w:ascii="Arial Unicode MS" w:eastAsia="Arial Unicode MS" w:hAnsi="Arial Unicode MS" w:cs="Arial Unicode MS"/>
                <w:color w:val="000000"/>
                <w:sz w:val="20"/>
              </w:rPr>
              <w:t xml:space="preserve"> X Company's books, the carrying value of this reporting unit's net assets is $350,000, including $60,000 goodwill. If the fair value of the reporting unit as a whole is $335,000, what amount of goodwill impairment will be recognized for this unit?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223"/>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$10,000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$25,000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$35,000</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Make calculations and business combination journal entries in the presence of a differential; goodwill; or a</w:t>
            </w:r>
            <w:r>
              <w:rPr>
                <w:rFonts w:ascii="Arial Unicode MS" w:eastAsia="Arial Unicode MS" w:hAnsi="Arial Unicode MS" w:cs="Arial Unicode MS"/>
                <w:i/>
                <w:color w:val="000000"/>
                <w:sz w:val="16"/>
              </w:rPr>
              <w:t xml:space="preserve"> bargain purchase element.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Goodwill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21.</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 xml:space="preserve">The fair value of net identifiable assets of a reporting unit of Y Company is $270,000. The carrying value of the reporting unit's net assets on Y Company's books is $320,000, including $50,000 goodwill. </w:t>
            </w:r>
            <w:r>
              <w:rPr>
                <w:rFonts w:ascii="Arial Unicode MS" w:eastAsia="Arial Unicode MS" w:hAnsi="Arial Unicode MS" w:cs="Arial Unicode MS"/>
                <w:color w:val="000000"/>
                <w:sz w:val="20"/>
              </w:rPr>
              <w:t>If the reported goodwill impairment for the unit is $10,000, what would be the fair value of the reporting unit?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35"/>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$320,000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$310,000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$270,000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$290,000</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Make calculations and business combination journal entries in the presence of a differential; goodwill; or a bargain purchase element.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Fair Value Measurements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Goodwill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22.</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Following its acquisition of the net ass</w:t>
            </w:r>
            <w:r>
              <w:rPr>
                <w:rFonts w:ascii="Arial Unicode MS" w:eastAsia="Arial Unicode MS" w:hAnsi="Arial Unicode MS" w:cs="Arial Unicode MS"/>
                <w:color w:val="000000"/>
                <w:sz w:val="20"/>
              </w:rPr>
              <w:t>ets of Dan Company, Empire Company assigned goodwill of $60,000 to one of the reporting divisions. Information for this division follows: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169228" cy="1382485"/>
                  <wp:effectExtent l="0" t="0" r="0" b="0"/>
                  <wp:docPr id="25" name="https://www.eztestonline.com/tomhardej/13644696509437600767.tp4?REQUEST=SHOWmedia&amp;media=image006PRINT.png"/>
                  <wp:cNvGraphicFramePr/>
                  <a:graphic xmlns:a="http://schemas.openxmlformats.org/drawingml/2006/main">
                    <a:graphicData uri="http://schemas.openxmlformats.org/drawingml/2006/picture">
                      <pic:pic xmlns:pic="http://schemas.openxmlformats.org/drawingml/2006/picture">
                        <pic:nvPicPr>
                          <pic:cNvPr id="3" name="https://www.eztestonline.com/tomhardej/13644696509437600767.tp4?REQUEST=SHOWmedia&amp;media=image006PRINT.png"/>
                          <pic:cNvPicPr/>
                        </pic:nvPicPr>
                        <pic:blipFill>
                          <a:blip r:embed="rId10"/>
                          <a:stretch/>
                        </pic:blipFill>
                        <pic:spPr>
                          <a:xfrm>
                            <a:off x="0" y="0"/>
                            <a:ext cx="4169228" cy="1382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preceding information, what amount of goodwill (after any impairment) will be reported for this div</w:t>
            </w:r>
            <w:r>
              <w:rPr>
                <w:rFonts w:ascii="Arial Unicode MS" w:eastAsia="Arial Unicode MS" w:hAnsi="Arial Unicode MS" w:cs="Arial Unicode MS"/>
                <w:color w:val="000000"/>
                <w:sz w:val="20"/>
              </w:rPr>
              <w:t>ision if its fair value is determined to be $200,000?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223"/>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$60,000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$30,000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$10,000</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01-05 Make calculations and business combination </w:t>
            </w:r>
            <w:r>
              <w:rPr>
                <w:rFonts w:ascii="Arial Unicode MS" w:eastAsia="Arial Unicode MS" w:hAnsi="Arial Unicode MS" w:cs="Arial Unicode MS"/>
                <w:i/>
                <w:color w:val="000000"/>
                <w:sz w:val="16"/>
              </w:rPr>
              <w:t>journal entries in the presence of a differential; goodwill; or a bargain purchase element.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Goodwill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23.</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Following its acquisition of the net assets of Dan Company, Empire Company assigned goodwill of $60,000 to one of the reporting divisions. I</w:t>
            </w:r>
            <w:r>
              <w:rPr>
                <w:rFonts w:ascii="Arial Unicode MS" w:eastAsia="Arial Unicode MS" w:hAnsi="Arial Unicode MS" w:cs="Arial Unicode MS"/>
                <w:color w:val="000000"/>
                <w:sz w:val="20"/>
              </w:rPr>
              <w:t>nformation for this division follows: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169228" cy="1382485"/>
                  <wp:effectExtent l="0" t="0" r="0" b="0"/>
                  <wp:docPr id="26" name="https://www.eztestonline.com/tomhardej/13644696509437600767.tp4?REQUEST=SHOWmedia&amp;media=image007PRINT.png"/>
                  <wp:cNvGraphicFramePr/>
                  <a:graphic xmlns:a="http://schemas.openxmlformats.org/drawingml/2006/main">
                    <a:graphicData uri="http://schemas.openxmlformats.org/drawingml/2006/picture">
                      <pic:pic xmlns:pic="http://schemas.openxmlformats.org/drawingml/2006/picture">
                        <pic:nvPicPr>
                          <pic:cNvPr id="4" name="https://www.eztestonline.com/tomhardej/13644696509437600767.tp4?REQUEST=SHOWmedia&amp;media=image007PRINT.png"/>
                          <pic:cNvPicPr/>
                        </pic:nvPicPr>
                        <pic:blipFill>
                          <a:blip r:embed="rId11"/>
                          <a:stretch/>
                        </pic:blipFill>
                        <pic:spPr>
                          <a:xfrm>
                            <a:off x="0" y="0"/>
                            <a:ext cx="4169228" cy="1382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preceding information, what amount of goodwill impairment will be recognized for this division if its fair value is determined to be $195,000?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612"/>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$5,000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$30,000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$60,000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$55,000</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Make calculations and business combination journal entries in the presence of a differential; goodwill; or a bargain purchase element.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Goodwill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24.</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Following its acquisition of the net assets of Dan Company, Empire Company assigned goodwill of $60,000 to one of the reporting divisions. Information for this division follows: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169228" cy="1382485"/>
                  <wp:effectExtent l="0" t="0" r="0" b="0"/>
                  <wp:docPr id="27" name="https://www.eztestonline.com/tomhardej/13644696509437600767.tp4?REQUEST=SHOWmedia&amp;media=image008PRINT.png"/>
                  <wp:cNvGraphicFramePr/>
                  <a:graphic xmlns:a="http://schemas.openxmlformats.org/drawingml/2006/main">
                    <a:graphicData uri="http://schemas.openxmlformats.org/drawingml/2006/picture">
                      <pic:pic xmlns:pic="http://schemas.openxmlformats.org/drawingml/2006/picture">
                        <pic:nvPicPr>
                          <pic:cNvPr id="5" name="https://www.eztestonline.com/tomhardej/13644696509437600767.tp4?REQUEST=SHOWmedia&amp;media=image008PRINT.png"/>
                          <pic:cNvPicPr/>
                        </pic:nvPicPr>
                        <pic:blipFill>
                          <a:blip r:embed="rId12"/>
                          <a:stretch/>
                        </pic:blipFill>
                        <pic:spPr>
                          <a:xfrm>
                            <a:off x="0" y="0"/>
                            <a:ext cx="4169228" cy="1382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Based on the preceding information, what amount of amount of </w:t>
            </w:r>
            <w:r>
              <w:rPr>
                <w:rFonts w:ascii="Arial Unicode MS" w:eastAsia="Arial Unicode MS" w:hAnsi="Arial Unicode MS" w:cs="Arial Unicode MS"/>
                <w:color w:val="000000"/>
                <w:sz w:val="20"/>
              </w:rPr>
              <w:t>goodwill impairment will be recognized for this division if its fair value is determined to be $245,000?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223"/>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612"/>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$5,000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$60,000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$55,000</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w:t>
            </w:r>
            <w:r>
              <w:rPr>
                <w:rFonts w:ascii="Arial Unicode MS" w:eastAsia="Arial Unicode MS" w:hAnsi="Arial Unicode MS" w:cs="Arial Unicode MS"/>
                <w:i/>
                <w:color w:val="000000"/>
                <w:sz w:val="16"/>
              </w:rPr>
              <w:t>01-05 Make calculations and business combination journal entries in the presence of a differential; goodwill; or a bargain purchase element.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Goodwill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25.</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Public Equity Corporation acquired Lenore Company through an exchange of common shares. All</w:t>
            </w:r>
            <w:r>
              <w:rPr>
                <w:rFonts w:ascii="Arial Unicode MS" w:eastAsia="Arial Unicode MS" w:hAnsi="Arial Unicode MS" w:cs="Arial Unicode MS"/>
                <w:color w:val="000000"/>
                <w:sz w:val="20"/>
              </w:rPr>
              <w:t xml:space="preserve"> of Lenore's assets and liabilities were immediately transferred to Public Equity. Public's common stock was trading at $20 per share at the time of exchange. Following selected information is also available.</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811486" cy="870857"/>
                  <wp:effectExtent l="0" t="0" r="0" b="0"/>
                  <wp:docPr id="28" name="https://www.eztestonline.com/tomhardej/13644696509437600767.tp4?REQUEST=SHOWmedia&amp;media=image010PRINT.png"/>
                  <wp:cNvGraphicFramePr/>
                  <a:graphic xmlns:a="http://schemas.openxmlformats.org/drawingml/2006/main">
                    <a:graphicData uri="http://schemas.openxmlformats.org/drawingml/2006/picture">
                      <pic:pic xmlns:pic="http://schemas.openxmlformats.org/drawingml/2006/picture">
                        <pic:nvPicPr>
                          <pic:cNvPr id="6" name="https://www.eztestonline.com/tomhardej/13644696509437600767.tp4?REQUEST=SHOWmedia&amp;media=image010PRINT.png"/>
                          <pic:cNvPicPr/>
                        </pic:nvPicPr>
                        <pic:blipFill>
                          <a:blip r:embed="rId13"/>
                          <a:stretch/>
                        </pic:blipFill>
                        <pic:spPr>
                          <a:xfrm>
                            <a:off x="0" y="0"/>
                            <a:ext cx="4811486" cy="8708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Based on the preceding information, what </w:t>
            </w:r>
            <w:r>
              <w:rPr>
                <w:rFonts w:ascii="Arial Unicode MS" w:eastAsia="Arial Unicode MS" w:hAnsi="Arial Unicode MS" w:cs="Arial Unicode MS"/>
                <w:color w:val="000000"/>
                <w:sz w:val="20"/>
              </w:rPr>
              <w:t>number of shares was issued at the time of the exchange?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501"/>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5,000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612"/>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17,500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612"/>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12,500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612"/>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10,000</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01-01 Understand and explain the reasons for </w:t>
            </w:r>
            <w:r>
              <w:rPr>
                <w:rFonts w:ascii="Arial Unicode MS" w:eastAsia="Arial Unicode MS" w:hAnsi="Arial Unicode MS" w:cs="Arial Unicode MS"/>
                <w:i/>
                <w:color w:val="000000"/>
                <w:sz w:val="16"/>
              </w:rPr>
              <w:t>and different methods of business expansion; the types of organizational structures; and the types of acquisitions.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Make calculations and business combination journal entries in the presence of a differential; goodwill; or a barga</w:t>
            </w:r>
            <w:r>
              <w:rPr>
                <w:rFonts w:ascii="Arial Unicode MS" w:eastAsia="Arial Unicode MS" w:hAnsi="Arial Unicode MS" w:cs="Arial Unicode MS"/>
                <w:i/>
                <w:color w:val="000000"/>
                <w:sz w:val="16"/>
              </w:rPr>
              <w:t>in purchase element.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Combination Effected through Acquisition of Stock</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External Expansion: Business Combinations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26.</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 xml:space="preserve">Public Equity Corporation acquired Lenore Company through an exchange of common shares. All of Lenore's assets and </w:t>
            </w:r>
            <w:r>
              <w:rPr>
                <w:rFonts w:ascii="Arial Unicode MS" w:eastAsia="Arial Unicode MS" w:hAnsi="Arial Unicode MS" w:cs="Arial Unicode MS"/>
                <w:color w:val="000000"/>
                <w:sz w:val="20"/>
              </w:rPr>
              <w:t>liabilities were immediately transferred to Public Equity. Public's common stock was trading at $20 per share at the time of exchange. Following selected information is also available.</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811486" cy="870857"/>
                  <wp:effectExtent l="0" t="0" r="0" b="0"/>
                  <wp:docPr id="29" name="https://www.eztestonline.com/tomhardej/13644696509437600767.tp4?REQUEST=SHOWmedia&amp;media=image011PRINT.png"/>
                  <wp:cNvGraphicFramePr/>
                  <a:graphic xmlns:a="http://schemas.openxmlformats.org/drawingml/2006/main">
                    <a:graphicData uri="http://schemas.openxmlformats.org/drawingml/2006/picture">
                      <pic:pic xmlns:pic="http://schemas.openxmlformats.org/drawingml/2006/picture">
                        <pic:nvPicPr>
                          <pic:cNvPr id="7" name="https://www.eztestonline.com/tomhardej/13644696509437600767.tp4?REQUEST=SHOWmedia&amp;media=image011PRINT.png"/>
                          <pic:cNvPicPr/>
                        </pic:nvPicPr>
                        <pic:blipFill>
                          <a:blip r:embed="rId14"/>
                          <a:stretch/>
                        </pic:blipFill>
                        <pic:spPr>
                          <a:xfrm>
                            <a:off x="0" y="0"/>
                            <a:ext cx="4811486" cy="8708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Based on the preceding information, what is the par value of </w:t>
            </w:r>
            <w:r>
              <w:rPr>
                <w:rFonts w:ascii="Arial Unicode MS" w:eastAsia="Arial Unicode MS" w:hAnsi="Arial Unicode MS" w:cs="Arial Unicode MS"/>
                <w:color w:val="000000"/>
                <w:sz w:val="20"/>
              </w:rPr>
              <w:t>Public's common stock?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334"/>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$10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223"/>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$1</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223"/>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$5</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223"/>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$4</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Understand and explain the reasons for and different methods of business expansion; the</w:t>
            </w:r>
            <w:r>
              <w:rPr>
                <w:rFonts w:ascii="Arial Unicode MS" w:eastAsia="Arial Unicode MS" w:hAnsi="Arial Unicode MS" w:cs="Arial Unicode MS"/>
                <w:i/>
                <w:color w:val="000000"/>
                <w:sz w:val="16"/>
              </w:rPr>
              <w:t xml:space="preserve"> types of organizational structures; and the types of acquisitions.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Make calculations and business combination journal entries in the presence of a differential; goodwill; or a bargain purchase element.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Combination Effected</w:t>
            </w:r>
            <w:r>
              <w:rPr>
                <w:rFonts w:ascii="Arial Unicode MS" w:eastAsia="Arial Unicode MS" w:hAnsi="Arial Unicode MS" w:cs="Arial Unicode MS"/>
                <w:i/>
                <w:color w:val="000000"/>
                <w:sz w:val="16"/>
              </w:rPr>
              <w:t xml:space="preserve"> through Acquisition of Stock</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External Expansion: Business Combinations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27.</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Public Equity Corporation acquired Lenore Company through an exchange of common shares. All of Lenore's assets and liabilities were immediately transferred to Public Equ</w:t>
            </w:r>
            <w:r>
              <w:rPr>
                <w:rFonts w:ascii="Arial Unicode MS" w:eastAsia="Arial Unicode MS" w:hAnsi="Arial Unicode MS" w:cs="Arial Unicode MS"/>
                <w:color w:val="000000"/>
                <w:sz w:val="20"/>
              </w:rPr>
              <w:t>ity. Public's common stock was trading at $20 per share at the time of exchange. Following selected information is also available.</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811486" cy="870857"/>
                  <wp:effectExtent l="0" t="0" r="0" b="0"/>
                  <wp:docPr id="30" name="https://www.eztestonline.com/tomhardej/13644696509437600767.tp4?REQUEST=SHOWmedia&amp;media=image010PRINT.png"/>
                  <wp:cNvGraphicFramePr/>
                  <a:graphic xmlns:a="http://schemas.openxmlformats.org/drawingml/2006/main">
                    <a:graphicData uri="http://schemas.openxmlformats.org/drawingml/2006/picture">
                      <pic:pic xmlns:pic="http://schemas.openxmlformats.org/drawingml/2006/picture">
                        <pic:nvPicPr>
                          <pic:cNvPr id="6" name="https://www.eztestonline.com/tomhardej/13644696509437600767.tp4?REQUEST=SHOWmedia&amp;media=image010PRINT.png"/>
                          <pic:cNvPicPr/>
                        </pic:nvPicPr>
                        <pic:blipFill>
                          <a:blip r:embed="rId13"/>
                          <a:stretch/>
                        </pic:blipFill>
                        <pic:spPr>
                          <a:xfrm>
                            <a:off x="0" y="0"/>
                            <a:ext cx="4811486" cy="8708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preceding information, what is the fair value of Lenore's net assets, if goodwill of $56,000 is recorded?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35"/>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$306,000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$244,000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$194,000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$300,000</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01-02 Understand the history of the development of standards related to acquisition accounting </w:t>
            </w:r>
            <w:r>
              <w:rPr>
                <w:rFonts w:ascii="Arial Unicode MS" w:eastAsia="Arial Unicode MS" w:hAnsi="Arial Unicode MS" w:cs="Arial Unicode MS"/>
                <w:i/>
                <w:color w:val="000000"/>
                <w:sz w:val="16"/>
              </w:rPr>
              <w:t>over time.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Make calculations and business combination journal entries in the presence of a differential; goodwill; or a bargain purchase element.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Combination Effected through Acquisition of Stock</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Fair Value Measureme</w:t>
            </w:r>
            <w:r>
              <w:rPr>
                <w:rFonts w:ascii="Arial Unicode MS" w:eastAsia="Arial Unicode MS" w:hAnsi="Arial Unicode MS" w:cs="Arial Unicode MS"/>
                <w:i/>
                <w:color w:val="000000"/>
                <w:sz w:val="16"/>
              </w:rPr>
              <w:t>nts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Development of Accounting for Business Combinations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28.</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Pursuing an inorganic growth strategy, Wilson Company acquired Venus Company's net assets and assigned them to four separate reporting divisions. Wilson assigned total goodwill of $</w:t>
            </w:r>
            <w:r>
              <w:rPr>
                <w:rFonts w:ascii="Arial Unicode MS" w:eastAsia="Arial Unicode MS" w:hAnsi="Arial Unicode MS" w:cs="Arial Unicode MS"/>
                <w:color w:val="000000"/>
                <w:sz w:val="20"/>
              </w:rPr>
              <w:t>134,000 to the four reporting divisions as given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811486" cy="1012371"/>
                  <wp:effectExtent l="0" t="0" r="0" b="0"/>
                  <wp:docPr id="31" name="https://www.eztestonline.com/tomhardej/13644696509437600767.tp4?REQUEST=SHOWmedia&amp;media=image012PRINT.png"/>
                  <wp:cNvGraphicFramePr/>
                  <a:graphic xmlns:a="http://schemas.openxmlformats.org/drawingml/2006/main">
                    <a:graphicData uri="http://schemas.openxmlformats.org/drawingml/2006/picture">
                      <pic:pic xmlns:pic="http://schemas.openxmlformats.org/drawingml/2006/picture">
                        <pic:nvPicPr>
                          <pic:cNvPr id="8" name="https://www.eztestonline.com/tomhardej/13644696509437600767.tp4?REQUEST=SHOWmedia&amp;media=image012PRINT.png"/>
                          <pic:cNvPicPr/>
                        </pic:nvPicPr>
                        <pic:blipFill>
                          <a:blip r:embed="rId15"/>
                          <a:stretch/>
                        </pic:blipFill>
                        <pic:spPr>
                          <a:xfrm>
                            <a:off x="0" y="0"/>
                            <a:ext cx="4811486" cy="1012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preceding information, what amount of goodwill will be reported for Alpha at year-end?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223"/>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$20,000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$30,000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$10,000</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AICPA FN: </w:t>
            </w:r>
            <w:r>
              <w:rPr>
                <w:rFonts w:ascii="Arial Unicode MS" w:eastAsia="Arial Unicode MS" w:hAnsi="Arial Unicode MS" w:cs="Arial Unicode MS"/>
                <w:i/>
                <w:color w:val="000000"/>
                <w:sz w:val="16"/>
              </w:rPr>
              <w:t>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Make calculations and business combination journal entries in the presence of a differential; goodwill; or a bargain purchase element.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Goodwill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29.</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 xml:space="preserve">Pursuing an inorganic </w:t>
            </w:r>
            <w:r>
              <w:rPr>
                <w:rFonts w:ascii="Arial Unicode MS" w:eastAsia="Arial Unicode MS" w:hAnsi="Arial Unicode MS" w:cs="Arial Unicode MS"/>
                <w:color w:val="000000"/>
                <w:sz w:val="20"/>
              </w:rPr>
              <w:t>growth strategy, Wilson Company acquired Venus Company's net assets and assigned them to four separate reporting divisions. Wilson assigned total goodwill of $134,000 to the four reporting divisions as given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811486" cy="1012371"/>
                  <wp:effectExtent l="0" t="0" r="0" b="0"/>
                  <wp:docPr id="32" name="https://www.eztestonline.com/tomhardej/13644696509437600767.tp4?REQUEST=SHOWmedia&amp;media=image012PRINT.png"/>
                  <wp:cNvGraphicFramePr/>
                  <a:graphic xmlns:a="http://schemas.openxmlformats.org/drawingml/2006/main">
                    <a:graphicData uri="http://schemas.openxmlformats.org/drawingml/2006/picture">
                      <pic:pic xmlns:pic="http://schemas.openxmlformats.org/drawingml/2006/picture">
                        <pic:nvPicPr>
                          <pic:cNvPr id="8" name="https://www.eztestonline.com/tomhardej/13644696509437600767.tp4?REQUEST=SHOWmedia&amp;media=image012PRINT.png"/>
                          <pic:cNvPicPr/>
                        </pic:nvPicPr>
                        <pic:blipFill>
                          <a:blip r:embed="rId15"/>
                          <a:stretch/>
                        </pic:blipFill>
                        <pic:spPr>
                          <a:xfrm>
                            <a:off x="0" y="0"/>
                            <a:ext cx="4811486" cy="1012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preceding information,</w:t>
            </w:r>
            <w:r>
              <w:rPr>
                <w:rFonts w:ascii="Arial Unicode MS" w:eastAsia="Arial Unicode MS" w:hAnsi="Arial Unicode MS" w:cs="Arial Unicode MS"/>
                <w:color w:val="000000"/>
                <w:sz w:val="20"/>
              </w:rPr>
              <w:t xml:space="preserve"> what amount of goodwill will be reported for Beta at year-end?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223"/>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$14,000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$34,000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$50,000</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01-05 Make calculations and business </w:t>
            </w:r>
            <w:r>
              <w:rPr>
                <w:rFonts w:ascii="Arial Unicode MS" w:eastAsia="Arial Unicode MS" w:hAnsi="Arial Unicode MS" w:cs="Arial Unicode MS"/>
                <w:i/>
                <w:color w:val="000000"/>
                <w:sz w:val="16"/>
              </w:rPr>
              <w:t>combination journal entries in the presence of a differential; goodwill; or a bargain purchase element.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Goodwill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30.</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Pursuing an inorganic growth strategy, Wilson Company acquired Venus Company's net assets and assigned them to four separate rep</w:t>
            </w:r>
            <w:r>
              <w:rPr>
                <w:rFonts w:ascii="Arial Unicode MS" w:eastAsia="Arial Unicode MS" w:hAnsi="Arial Unicode MS" w:cs="Arial Unicode MS"/>
                <w:color w:val="000000"/>
                <w:sz w:val="20"/>
              </w:rPr>
              <w:t>orting divisions. Wilson assigned total goodwill of $134,000 to the four reporting divisions as given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811486" cy="1012371"/>
                  <wp:effectExtent l="0" t="0" r="0" b="0"/>
                  <wp:docPr id="33" name="https://www.eztestonline.com/tomhardej/13644696509437600767.tp4?REQUEST=SHOWmedia&amp;media=image012PRINT.png"/>
                  <wp:cNvGraphicFramePr/>
                  <a:graphic xmlns:a="http://schemas.openxmlformats.org/drawingml/2006/main">
                    <a:graphicData uri="http://schemas.openxmlformats.org/drawingml/2006/picture">
                      <pic:pic xmlns:pic="http://schemas.openxmlformats.org/drawingml/2006/picture">
                        <pic:nvPicPr>
                          <pic:cNvPr id="8" name="https://www.eztestonline.com/tomhardej/13644696509437600767.tp4?REQUEST=SHOWmedia&amp;media=image012PRINT.png"/>
                          <pic:cNvPicPr/>
                        </pic:nvPicPr>
                        <pic:blipFill>
                          <a:blip r:embed="rId15"/>
                          <a:stretch/>
                        </pic:blipFill>
                        <pic:spPr>
                          <a:xfrm>
                            <a:off x="0" y="0"/>
                            <a:ext cx="4811486" cy="1012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preceding information, for Gamma: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3847"/>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proofErr w:type="gramStart"/>
                  <w:r>
                    <w:rPr>
                      <w:rFonts w:ascii="Arial Unicode MS" w:eastAsia="Arial Unicode MS" w:hAnsi="Arial Unicode MS" w:cs="Arial Unicode MS"/>
                      <w:color w:val="000000"/>
                      <w:sz w:val="20"/>
                    </w:rPr>
                    <w:t>no</w:t>
                  </w:r>
                  <w:proofErr w:type="gramEnd"/>
                  <w:r>
                    <w:rPr>
                      <w:rFonts w:ascii="Arial Unicode MS" w:eastAsia="Arial Unicode MS" w:hAnsi="Arial Unicode MS" w:cs="Arial Unicode MS"/>
                      <w:color w:val="000000"/>
                      <w:sz w:val="20"/>
                    </w:rPr>
                    <w:t xml:space="preserve"> goodwill should be reported at year-end.</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5849"/>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proofErr w:type="gramStart"/>
                  <w:r>
                    <w:rPr>
                      <w:rFonts w:ascii="Arial Unicode MS" w:eastAsia="Arial Unicode MS" w:hAnsi="Arial Unicode MS" w:cs="Arial Unicode MS"/>
                      <w:color w:val="000000"/>
                      <w:sz w:val="20"/>
                    </w:rPr>
                    <w:t>goodwill</w:t>
                  </w:r>
                  <w:proofErr w:type="gramEnd"/>
                  <w:r>
                    <w:rPr>
                      <w:rFonts w:ascii="Arial Unicode MS" w:eastAsia="Arial Unicode MS" w:hAnsi="Arial Unicode MS" w:cs="Arial Unicode MS"/>
                      <w:color w:val="000000"/>
                      <w:sz w:val="20"/>
                    </w:rPr>
                    <w:t xml:space="preserve"> impairment of $30,000 </w:t>
                  </w:r>
                  <w:r>
                    <w:rPr>
                      <w:rFonts w:ascii="Arial Unicode MS" w:eastAsia="Arial Unicode MS" w:hAnsi="Arial Unicode MS" w:cs="Arial Unicode MS"/>
                      <w:color w:val="000000"/>
                      <w:sz w:val="20"/>
                    </w:rPr>
                    <w:t>should be recognized at year-end.</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5849"/>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proofErr w:type="gramStart"/>
                  <w:r>
                    <w:rPr>
                      <w:rFonts w:ascii="Arial Unicode MS" w:eastAsia="Arial Unicode MS" w:hAnsi="Arial Unicode MS" w:cs="Arial Unicode MS"/>
                      <w:color w:val="000000"/>
                      <w:sz w:val="20"/>
                    </w:rPr>
                    <w:t>goodwill</w:t>
                  </w:r>
                  <w:proofErr w:type="gramEnd"/>
                  <w:r>
                    <w:rPr>
                      <w:rFonts w:ascii="Arial Unicode MS" w:eastAsia="Arial Unicode MS" w:hAnsi="Arial Unicode MS" w:cs="Arial Unicode MS"/>
                      <w:color w:val="000000"/>
                      <w:sz w:val="20"/>
                    </w:rPr>
                    <w:t xml:space="preserve"> impairment of $20,000 should be recognized at year-end.</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4570"/>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proofErr w:type="gramStart"/>
                  <w:r>
                    <w:rPr>
                      <w:rFonts w:ascii="Arial Unicode MS" w:eastAsia="Arial Unicode MS" w:hAnsi="Arial Unicode MS" w:cs="Arial Unicode MS"/>
                      <w:color w:val="000000"/>
                      <w:sz w:val="20"/>
                    </w:rPr>
                    <w:t>goodwill</w:t>
                  </w:r>
                  <w:proofErr w:type="gramEnd"/>
                  <w:r>
                    <w:rPr>
                      <w:rFonts w:ascii="Arial Unicode MS" w:eastAsia="Arial Unicode MS" w:hAnsi="Arial Unicode MS" w:cs="Arial Unicode MS"/>
                      <w:color w:val="000000"/>
                      <w:sz w:val="20"/>
                    </w:rPr>
                    <w:t xml:space="preserve"> of $30,000 should be reported at year-end.</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w:t>
            </w:r>
            <w:r>
              <w:rPr>
                <w:rFonts w:ascii="Arial Unicode MS" w:eastAsia="Arial Unicode MS" w:hAnsi="Arial Unicode MS" w:cs="Arial Unicode MS"/>
                <w:i/>
                <w:color w:val="000000"/>
                <w:sz w:val="16"/>
              </w:rPr>
              <w:t>Objective: 01-05 Make calculations and business combination journal entries in the presence of a differential; goodwill; or a bargain purchase element.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Goodwill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31.</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 xml:space="preserve">Pursuing an inorganic growth strategy, Wilson Company acquired Venus Company's </w:t>
            </w:r>
            <w:r>
              <w:rPr>
                <w:rFonts w:ascii="Arial Unicode MS" w:eastAsia="Arial Unicode MS" w:hAnsi="Arial Unicode MS" w:cs="Arial Unicode MS"/>
                <w:color w:val="000000"/>
                <w:sz w:val="20"/>
              </w:rPr>
              <w:t>net assets and assigned them to four separate reporting divisions. Wilson assigned total goodwill of $134,000 to the four reporting divisions as given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811486" cy="1012371"/>
                  <wp:effectExtent l="0" t="0" r="0" b="0"/>
                  <wp:docPr id="34" name="https://www.eztestonline.com/tomhardej/13644696509437600767.tp4?REQUEST=SHOWmedia&amp;media=image012PRINT.png"/>
                  <wp:cNvGraphicFramePr/>
                  <a:graphic xmlns:a="http://schemas.openxmlformats.org/drawingml/2006/main">
                    <a:graphicData uri="http://schemas.openxmlformats.org/drawingml/2006/picture">
                      <pic:pic xmlns:pic="http://schemas.openxmlformats.org/drawingml/2006/picture">
                        <pic:nvPicPr>
                          <pic:cNvPr id="8" name="https://www.eztestonline.com/tomhardej/13644696509437600767.tp4?REQUEST=SHOWmedia&amp;media=image012PRINT.png"/>
                          <pic:cNvPicPr/>
                        </pic:nvPicPr>
                        <pic:blipFill>
                          <a:blip r:embed="rId15"/>
                          <a:stretch/>
                        </pic:blipFill>
                        <pic:spPr>
                          <a:xfrm>
                            <a:off x="0" y="0"/>
                            <a:ext cx="4811486" cy="1012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preceding information, for Delta: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3847"/>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proofErr w:type="gramStart"/>
                  <w:r>
                    <w:rPr>
                      <w:rFonts w:ascii="Arial Unicode MS" w:eastAsia="Arial Unicode MS" w:hAnsi="Arial Unicode MS" w:cs="Arial Unicode MS"/>
                      <w:color w:val="000000"/>
                      <w:sz w:val="20"/>
                    </w:rPr>
                    <w:t>no</w:t>
                  </w:r>
                  <w:proofErr w:type="gramEnd"/>
                  <w:r>
                    <w:rPr>
                      <w:rFonts w:ascii="Arial Unicode MS" w:eastAsia="Arial Unicode MS" w:hAnsi="Arial Unicode MS" w:cs="Arial Unicode MS"/>
                      <w:color w:val="000000"/>
                      <w:sz w:val="20"/>
                    </w:rPr>
                    <w:t xml:space="preserve"> goodwill should be reported at yea</w:t>
                  </w:r>
                  <w:r>
                    <w:rPr>
                      <w:rFonts w:ascii="Arial Unicode MS" w:eastAsia="Arial Unicode MS" w:hAnsi="Arial Unicode MS" w:cs="Arial Unicode MS"/>
                      <w:color w:val="000000"/>
                      <w:sz w:val="20"/>
                    </w:rPr>
                    <w:t>r-end.</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5849"/>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proofErr w:type="gramStart"/>
                  <w:r>
                    <w:rPr>
                      <w:rFonts w:ascii="Arial Unicode MS" w:eastAsia="Arial Unicode MS" w:hAnsi="Arial Unicode MS" w:cs="Arial Unicode MS"/>
                      <w:color w:val="000000"/>
                      <w:sz w:val="20"/>
                    </w:rPr>
                    <w:t>goodwill</w:t>
                  </w:r>
                  <w:proofErr w:type="gramEnd"/>
                  <w:r>
                    <w:rPr>
                      <w:rFonts w:ascii="Arial Unicode MS" w:eastAsia="Arial Unicode MS" w:hAnsi="Arial Unicode MS" w:cs="Arial Unicode MS"/>
                      <w:color w:val="000000"/>
                      <w:sz w:val="20"/>
                    </w:rPr>
                    <w:t xml:space="preserve"> impairment of $15,000 should be recognized at year-end.</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5849"/>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proofErr w:type="gramStart"/>
                  <w:r>
                    <w:rPr>
                      <w:rFonts w:ascii="Arial Unicode MS" w:eastAsia="Arial Unicode MS" w:hAnsi="Arial Unicode MS" w:cs="Arial Unicode MS"/>
                      <w:color w:val="000000"/>
                      <w:sz w:val="20"/>
                    </w:rPr>
                    <w:t>goodwill</w:t>
                  </w:r>
                  <w:proofErr w:type="gramEnd"/>
                  <w:r>
                    <w:rPr>
                      <w:rFonts w:ascii="Arial Unicode MS" w:eastAsia="Arial Unicode MS" w:hAnsi="Arial Unicode MS" w:cs="Arial Unicode MS"/>
                      <w:color w:val="000000"/>
                      <w:sz w:val="20"/>
                    </w:rPr>
                    <w:t xml:space="preserve"> impairment of $20,000 should be recognized at year-end.</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4570"/>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proofErr w:type="gramStart"/>
                  <w:r>
                    <w:rPr>
                      <w:rFonts w:ascii="Arial Unicode MS" w:eastAsia="Arial Unicode MS" w:hAnsi="Arial Unicode MS" w:cs="Arial Unicode MS"/>
                      <w:color w:val="000000"/>
                      <w:sz w:val="20"/>
                    </w:rPr>
                    <w:t>goodwill</w:t>
                  </w:r>
                  <w:proofErr w:type="gramEnd"/>
                  <w:r>
                    <w:rPr>
                      <w:rFonts w:ascii="Arial Unicode MS" w:eastAsia="Arial Unicode MS" w:hAnsi="Arial Unicode MS" w:cs="Arial Unicode MS"/>
                      <w:color w:val="000000"/>
                      <w:sz w:val="20"/>
                    </w:rPr>
                    <w:t xml:space="preserve"> of $30,000 should be reported at year-end.</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Make calculations and business combination journal entries in the presence of a differential; goodwill; or a bargain purchase element.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Goodwill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32.</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Pursuing an inorganic growth strategy,</w:t>
            </w:r>
            <w:r>
              <w:rPr>
                <w:rFonts w:ascii="Arial Unicode MS" w:eastAsia="Arial Unicode MS" w:hAnsi="Arial Unicode MS" w:cs="Arial Unicode MS"/>
                <w:color w:val="000000"/>
                <w:sz w:val="20"/>
              </w:rPr>
              <w:t xml:space="preserve"> Wilson Company acquired Venus Company's net assets and assigned them to four separate reporting divisions. Wilson assigned total goodwill of $134,000 to the four reporting divisions as given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811486" cy="1012371"/>
                  <wp:effectExtent l="0" t="0" r="0" b="0"/>
                  <wp:docPr id="35" name="https://www.eztestonline.com/tomhardej/13644696509437600767.tp4?REQUEST=SHOWmedia&amp;media=image012PRINT.png"/>
                  <wp:cNvGraphicFramePr/>
                  <a:graphic xmlns:a="http://schemas.openxmlformats.org/drawingml/2006/main">
                    <a:graphicData uri="http://schemas.openxmlformats.org/drawingml/2006/picture">
                      <pic:pic xmlns:pic="http://schemas.openxmlformats.org/drawingml/2006/picture">
                        <pic:nvPicPr>
                          <pic:cNvPr id="8" name="https://www.eztestonline.com/tomhardej/13644696509437600767.tp4?REQUEST=SHOWmedia&amp;media=image012PRINT.png"/>
                          <pic:cNvPicPr/>
                        </pic:nvPicPr>
                        <pic:blipFill>
                          <a:blip r:embed="rId15"/>
                          <a:stretch/>
                        </pic:blipFill>
                        <pic:spPr>
                          <a:xfrm>
                            <a:off x="0" y="0"/>
                            <a:ext cx="4811486" cy="1012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Based on the preceding information, what would be t</w:t>
            </w:r>
            <w:r>
              <w:rPr>
                <w:rFonts w:ascii="Arial Unicode MS" w:eastAsia="Arial Unicode MS" w:hAnsi="Arial Unicode MS" w:cs="Arial Unicode MS"/>
                <w:color w:val="000000"/>
                <w:sz w:val="20"/>
              </w:rPr>
              <w:t>he total amount of goodwill that Wilson should report at year-end?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223"/>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$69,000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$79,000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23"/>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$94,000</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01-05 Make calculations and business </w:t>
            </w:r>
            <w:r>
              <w:rPr>
                <w:rFonts w:ascii="Arial Unicode MS" w:eastAsia="Arial Unicode MS" w:hAnsi="Arial Unicode MS" w:cs="Arial Unicode MS"/>
                <w:i/>
                <w:color w:val="000000"/>
                <w:sz w:val="16"/>
              </w:rPr>
              <w:t>combination journal entries in the presence of a differential; goodwill; or a bargain purchase element.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Goodwill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33.</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Which of the following observations is (are) consistent with the acquisition method of accounting for business combinations?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w:t>
            </w:r>
            <w:r>
              <w:rPr>
                <w:rFonts w:ascii="Arial Unicode MS" w:eastAsia="Arial Unicode MS" w:hAnsi="Arial Unicode MS" w:cs="Arial Unicode MS"/>
                <w:color w:val="000000"/>
                <w:sz w:val="20"/>
              </w:rPr>
              <w:t xml:space="preserve"> Expenses related to the business combination are expensed.</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II. Stock issue costs are treated as a reduction in the issue price.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III. All merger and stock issue costs are expensed.</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IV. No goodwill is ever recorded.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167"/>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III</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89"/>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IV</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612"/>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I and II</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968"/>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I, II, and IV</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01-05 Make calculations and business combination journal entries in the presence of a differential; goodwill; or a bargain purchase </w:t>
            </w:r>
            <w:r>
              <w:rPr>
                <w:rFonts w:ascii="Arial Unicode MS" w:eastAsia="Arial Unicode MS" w:hAnsi="Arial Unicode MS" w:cs="Arial Unicode MS"/>
                <w:i/>
                <w:color w:val="000000"/>
                <w:sz w:val="16"/>
              </w:rPr>
              <w:t>element.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Applying the Acquisition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34.</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Which of the following observations refers to the term differential?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6716"/>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Excess of consideration exchanged over fair value of net identifiable assets.</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5459"/>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Excess of fair value over book value of</w:t>
                  </w:r>
                  <w:r>
                    <w:rPr>
                      <w:rFonts w:ascii="Arial Unicode MS" w:eastAsia="Arial Unicode MS" w:hAnsi="Arial Unicode MS" w:cs="Arial Unicode MS"/>
                      <w:color w:val="000000"/>
                      <w:sz w:val="20"/>
                    </w:rPr>
                    <w:t xml:space="preserve"> net identifiable assets.</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6871"/>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Excess of consideration exchanged over book value of net identifiable assets.</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5703"/>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Excess of fair value over historical cost of net identifiable assets.</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01-05 Make calculations and business combination journal entries in the presence of a differential; </w:t>
            </w:r>
            <w:r>
              <w:rPr>
                <w:rFonts w:ascii="Arial Unicode MS" w:eastAsia="Arial Unicode MS" w:hAnsi="Arial Unicode MS" w:cs="Arial Unicode MS"/>
                <w:i/>
                <w:color w:val="000000"/>
                <w:sz w:val="16"/>
              </w:rPr>
              <w:lastRenderedPageBreak/>
              <w:t>goodwill; or a bargain purchase element.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Applying the Acquisition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35.</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Which of the following observ</w:t>
            </w:r>
            <w:r>
              <w:rPr>
                <w:rFonts w:ascii="Arial Unicode MS" w:eastAsia="Arial Unicode MS" w:hAnsi="Arial Unicode MS" w:cs="Arial Unicode MS"/>
                <w:color w:val="000000"/>
                <w:sz w:val="20"/>
              </w:rPr>
              <w:t>ations concerning "goodwill" is NOT correct?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4825"/>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Once written down, it may be written up for recoveries.</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4369"/>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It must be tested for impairment at least annually.</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062"/>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 xml:space="preserve">Goodwill impairment losses are recognized in income from continuing operations or </w:t>
                  </w:r>
                  <w:r>
                    <w:rPr>
                      <w:rFonts w:ascii="Arial Unicode MS" w:eastAsia="Arial Unicode MS" w:hAnsi="Arial Unicode MS" w:cs="Arial Unicode MS"/>
                      <w:color w:val="000000"/>
                      <w:sz w:val="20"/>
                    </w:rPr>
                    <w:t>income before extraordinary gains and losses.</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5648"/>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It must be reported as a separate line item in the balance sheet.</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Make calculations and bu</w:t>
            </w:r>
            <w:r>
              <w:rPr>
                <w:rFonts w:ascii="Arial Unicode MS" w:eastAsia="Arial Unicode MS" w:hAnsi="Arial Unicode MS" w:cs="Arial Unicode MS"/>
                <w:i/>
                <w:color w:val="000000"/>
                <w:sz w:val="16"/>
              </w:rPr>
              <w:t>siness combination journal entries in the presence of a differential; goodwill; or a bargain purchase element.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Goodwill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36.</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Big Company acquired the following assets and liabilities of Little Company (fair values listed below) for $470,000 cash.</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2536371" cy="729342"/>
                  <wp:effectExtent l="0" t="0" r="0" b="0"/>
                  <wp:docPr id="36" name="https://www.eztestonline.com/tomhardej/13644696509437600767.tp4?REQUEST=SHOWmedia&amp;media=image014PRINT.png"/>
                  <wp:cNvGraphicFramePr/>
                  <a:graphic xmlns:a="http://schemas.openxmlformats.org/drawingml/2006/main">
                    <a:graphicData uri="http://schemas.openxmlformats.org/drawingml/2006/picture">
                      <pic:pic xmlns:pic="http://schemas.openxmlformats.org/drawingml/2006/picture">
                        <pic:nvPicPr>
                          <pic:cNvPr id="9" name="https://www.eztestonline.com/tomhardej/13644696509437600767.tp4?REQUEST=SHOWmedia&amp;media=image014PRINT.png"/>
                          <pic:cNvPicPr/>
                        </pic:nvPicPr>
                        <pic:blipFill>
                          <a:blip r:embed="rId16"/>
                          <a:stretch/>
                        </pic:blipFill>
                        <pic:spPr>
                          <a:xfrm>
                            <a:off x="0" y="0"/>
                            <a:ext cx="2536371" cy="729342"/>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Assuming these items are all recorded at their acquisition date fair values, what additional item needs to be recorded and how will it </w:t>
            </w:r>
            <w:proofErr w:type="gramStart"/>
            <w:r>
              <w:rPr>
                <w:rFonts w:ascii="Arial Unicode MS" w:eastAsia="Arial Unicode MS" w:hAnsi="Arial Unicode MS" w:cs="Arial Unicode MS"/>
                <w:color w:val="000000"/>
                <w:sz w:val="20"/>
              </w:rPr>
              <w:t>be</w:t>
            </w:r>
            <w:proofErr w:type="gramEnd"/>
            <w:r>
              <w:rPr>
                <w:rFonts w:ascii="Arial Unicode MS" w:eastAsia="Arial Unicode MS" w:hAnsi="Arial Unicode MS" w:cs="Arial Unicode MS"/>
                <w:color w:val="000000"/>
                <w:sz w:val="20"/>
              </w:rPr>
              <w:t xml:space="preserve"> accounted for in the future?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4925"/>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$30,000 Goodwill, capitalized and tested for impairment</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5148"/>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 xml:space="preserve">$30,000 </w:t>
                  </w:r>
                  <w:r>
                    <w:rPr>
                      <w:rFonts w:ascii="Arial Unicode MS" w:eastAsia="Arial Unicode MS" w:hAnsi="Arial Unicode MS" w:cs="Arial Unicode MS"/>
                      <w:color w:val="000000"/>
                      <w:sz w:val="20"/>
                    </w:rPr>
                    <w:t>Bargain purchase, recognized in current earnings</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5704"/>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$30,000 Bargain purchase, capitalized and recognized over time</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4803"/>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$30,000 Goodwill, capitalized and amortized over time</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Difficulty: 2 </w:t>
            </w:r>
            <w:r>
              <w:rPr>
                <w:rFonts w:ascii="Arial Unicode MS" w:eastAsia="Arial Unicode MS" w:hAnsi="Arial Unicode MS" w:cs="Arial Unicode MS"/>
                <w:i/>
                <w:color w:val="000000"/>
                <w:sz w:val="16"/>
              </w:rPr>
              <w:t>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Make calculations and business combination journal entries in the presence of a differential; goodwill; or a bargain purchase element.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Bargain Purchase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37.</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 xml:space="preserve">Paul Corp. acquired 100 percent of Sam Inc.'s voting </w:t>
            </w:r>
            <w:r>
              <w:rPr>
                <w:rFonts w:ascii="Arial Unicode MS" w:eastAsia="Arial Unicode MS" w:hAnsi="Arial Unicode MS" w:cs="Arial Unicode MS"/>
                <w:color w:val="000000"/>
                <w:sz w:val="20"/>
              </w:rPr>
              <w:t>stock on July 1, 20X1. The following information was available as of December 31, 20X1:</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811486" cy="740228"/>
                  <wp:effectExtent l="0" t="0" r="0" b="0"/>
                  <wp:docPr id="37" name="https://www.eztestonline.com/tomhardej/13644696509437600767.tp4?REQUEST=SHOWmedia&amp;media=image016PRINT.png"/>
                  <wp:cNvGraphicFramePr/>
                  <a:graphic xmlns:a="http://schemas.openxmlformats.org/drawingml/2006/main">
                    <a:graphicData uri="http://schemas.openxmlformats.org/drawingml/2006/picture">
                      <pic:pic xmlns:pic="http://schemas.openxmlformats.org/drawingml/2006/picture">
                        <pic:nvPicPr>
                          <pic:cNvPr id="10" name="https://www.eztestonline.com/tomhardej/13644696509437600767.tp4?REQUEST=SHOWmedia&amp;media=image016PRINT.png"/>
                          <pic:cNvPicPr/>
                        </pic:nvPicPr>
                        <pic:blipFill>
                          <a:blip r:embed="rId17"/>
                          <a:stretch/>
                        </pic:blipFill>
                        <pic:spPr>
                          <a:xfrm>
                            <a:off x="0" y="0"/>
                            <a:ext cx="4811486" cy="740228"/>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How much net income should be reported in Paul Corp's income statement for 20X1?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35"/>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$370,000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$720,000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$940,000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001"/>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$1,090,000</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 xml:space="preserve">AACSB: </w:t>
            </w:r>
            <w:r>
              <w:rPr>
                <w:rFonts w:ascii="Arial Unicode MS" w:eastAsia="Arial Unicode MS" w:hAnsi="Arial Unicode MS" w:cs="Arial Unicode MS"/>
                <w:i/>
                <w:color w:val="000000"/>
                <w:sz w:val="16"/>
              </w:rPr>
              <w:t>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Make calculations and business combination journal entries in the presence of a differential; goodwill; or a bargain purchase element.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Financial Reporti</w:t>
            </w:r>
            <w:r>
              <w:rPr>
                <w:rFonts w:ascii="Arial Unicode MS" w:eastAsia="Arial Unicode MS" w:hAnsi="Arial Unicode MS" w:cs="Arial Unicode MS"/>
                <w:i/>
                <w:color w:val="000000"/>
                <w:sz w:val="16"/>
              </w:rPr>
              <w:t>ng Subsequent to a Business Combination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38.</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Note: This is a Kaplan CPA Review Question</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On August 31, </w:t>
            </w:r>
            <w:proofErr w:type="gramStart"/>
            <w:r>
              <w:rPr>
                <w:rFonts w:ascii="Arial Unicode MS" w:eastAsia="Arial Unicode MS" w:hAnsi="Arial Unicode MS" w:cs="Arial Unicode MS"/>
                <w:color w:val="000000"/>
                <w:sz w:val="20"/>
              </w:rPr>
              <w:t>20X1,</w:t>
            </w:r>
            <w:proofErr w:type="gramEnd"/>
            <w:r>
              <w:rPr>
                <w:rFonts w:ascii="Arial Unicode MS" w:eastAsia="Arial Unicode MS" w:hAnsi="Arial Unicode MS" w:cs="Arial Unicode MS"/>
                <w:color w:val="000000"/>
                <w:sz w:val="20"/>
              </w:rPr>
              <w:t xml:space="preserve"> Wood Corp. issued 100,000 shares of its $20 par value common stock for the net assets of Pine, Inc. in a business combination accounted for by t</w:t>
            </w:r>
            <w:r>
              <w:rPr>
                <w:rFonts w:ascii="Arial Unicode MS" w:eastAsia="Arial Unicode MS" w:hAnsi="Arial Unicode MS" w:cs="Arial Unicode MS"/>
                <w:color w:val="000000"/>
                <w:sz w:val="20"/>
              </w:rPr>
              <w:t>he acquisition method. The market value of Wood's common stock on August 31 was $36 per share. Wood paid a fee of $160,000 to the consultant who arranged this acquisition. Costs of registering and issuing the equity securities amounted to $80,000. No goodw</w:t>
            </w:r>
            <w:r>
              <w:rPr>
                <w:rFonts w:ascii="Arial Unicode MS" w:eastAsia="Arial Unicode MS" w:hAnsi="Arial Unicode MS" w:cs="Arial Unicode MS"/>
                <w:color w:val="000000"/>
                <w:sz w:val="20"/>
              </w:rPr>
              <w:t>ill was involved in the purchase. What amount should Wood capitalize as the cost of acquiring Pine's net assets?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1001"/>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$3,680,000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001"/>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$3,600,000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001"/>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$3,760,000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001"/>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$3,840,000</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w:t>
            </w:r>
            <w:r>
              <w:rPr>
                <w:rFonts w:ascii="Arial Unicode MS" w:eastAsia="Arial Unicode MS" w:hAnsi="Arial Unicode MS" w:cs="Arial Unicode MS"/>
                <w:i/>
                <w:color w:val="000000"/>
                <w:sz w:val="16"/>
              </w:rPr>
              <w:t xml:space="preserve">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Make calculations and business combination journal entries in the presence of a differential; goodwill; or a bargain purchase element.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Applying the Acquisition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39.</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 xml:space="preserve">Note: This is a Kaplan CPA Review </w:t>
            </w:r>
            <w:r>
              <w:rPr>
                <w:rFonts w:ascii="Arial Unicode MS" w:eastAsia="Arial Unicode MS" w:hAnsi="Arial Unicode MS" w:cs="Arial Unicode MS"/>
                <w:color w:val="000000"/>
                <w:sz w:val="20"/>
              </w:rPr>
              <w:t>Question</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Company X acquired for cash all of the outstanding common stock of Company Y. How should Company X determine in general the amounts to be reported for the inventories and long-term debt acquired from Company 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2982685" cy="1077685"/>
                  <wp:effectExtent l="0" t="0" r="0" b="0"/>
                  <wp:docPr id="38" name="https://www.eztestonline.com/tomhardej/13644696509437600767.tp4?REQUEST=SHOWmedia&amp;media=image018PRINT.png"/>
                  <wp:cNvGraphicFramePr/>
                  <a:graphic xmlns:a="http://schemas.openxmlformats.org/drawingml/2006/main">
                    <a:graphicData uri="http://schemas.openxmlformats.org/drawingml/2006/picture">
                      <pic:pic xmlns:pic="http://schemas.openxmlformats.org/drawingml/2006/picture">
                        <pic:nvPicPr>
                          <pic:cNvPr id="11" name="https://www.eztestonline.com/tomhardej/13644696509437600767.tp4?REQUEST=SHOWmedia&amp;media=image018PRINT.png"/>
                          <pic:cNvPicPr/>
                        </pic:nvPicPr>
                        <pic:blipFill>
                          <a:blip r:embed="rId18"/>
                          <a:stretch/>
                        </pic:blipFill>
                        <pic:spPr>
                          <a:xfrm>
                            <a:off x="0" y="0"/>
                            <a:ext cx="2982685" cy="10776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779"/>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Option A</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79"/>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 xml:space="preserve">Option </w:t>
                  </w:r>
                  <w:r>
                    <w:rPr>
                      <w:rFonts w:ascii="Arial Unicode MS" w:eastAsia="Arial Unicode MS" w:hAnsi="Arial Unicode MS" w:cs="Arial Unicode MS"/>
                      <w:color w:val="000000"/>
                      <w:sz w:val="20"/>
                    </w:rPr>
                    <w:t>B</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90"/>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Option C</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90"/>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Option D</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01-05 Make calculations and business combination journal entries in the presence of a differential; goodwill; or a </w:t>
            </w:r>
            <w:r>
              <w:rPr>
                <w:rFonts w:ascii="Arial Unicode MS" w:eastAsia="Arial Unicode MS" w:hAnsi="Arial Unicode MS" w:cs="Arial Unicode MS"/>
                <w:i/>
                <w:color w:val="000000"/>
                <w:sz w:val="16"/>
              </w:rPr>
              <w:t>bargain purchase element.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Applying the Acquisition Method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40.</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Point Co. purchased 90% of Sharpe Corp.'s voting stock on January 1, 20X2 for $5,580,000. Prior to the acquisition, Point held a 10% equity position in Sharpe Company. On January 1, 2</w:t>
            </w:r>
            <w:r>
              <w:rPr>
                <w:rFonts w:ascii="Arial Unicode MS" w:eastAsia="Arial Unicode MS" w:hAnsi="Arial Unicode MS" w:cs="Arial Unicode MS"/>
                <w:color w:val="000000"/>
                <w:sz w:val="20"/>
              </w:rPr>
              <w:t>0X2 Pointe's 10% investment in Sharpe has a book value of $340,000 and a fair value of $620,000. On January 1, 20X2 Point records the following: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4731"/>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Debit Gain on revaluation of Sharpe's stock $280,000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4797"/>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Credit Gain on revaluation of Sharpe's stock</w:t>
                  </w:r>
                  <w:r>
                    <w:rPr>
                      <w:rFonts w:ascii="Arial Unicode MS" w:eastAsia="Arial Unicode MS" w:hAnsi="Arial Unicode MS" w:cs="Arial Unicode MS"/>
                      <w:color w:val="000000"/>
                      <w:sz w:val="20"/>
                    </w:rPr>
                    <w:t xml:space="preserve"> $280,000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4058"/>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Credit Investment in Sharpe stock $5,860,000</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3992"/>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Debit Investment in Sharpe stock $6,200,000</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01-06 Understand additional </w:t>
            </w:r>
            <w:r>
              <w:rPr>
                <w:rFonts w:ascii="Arial Unicode MS" w:eastAsia="Arial Unicode MS" w:hAnsi="Arial Unicode MS" w:cs="Arial Unicode MS"/>
                <w:i/>
                <w:color w:val="000000"/>
                <w:sz w:val="16"/>
              </w:rPr>
              <w:t>considerations associated with business combinations.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Topic: </w:t>
            </w:r>
            <w:proofErr w:type="spellStart"/>
            <w:r>
              <w:rPr>
                <w:rFonts w:ascii="Arial Unicode MS" w:eastAsia="Arial Unicode MS" w:hAnsi="Arial Unicode MS" w:cs="Arial Unicode MS"/>
                <w:i/>
                <w:color w:val="000000"/>
                <w:sz w:val="16"/>
              </w:rPr>
              <w:t>Noncontrolling</w:t>
            </w:r>
            <w:proofErr w:type="spellEnd"/>
            <w:r>
              <w:rPr>
                <w:rFonts w:ascii="Arial Unicode MS" w:eastAsia="Arial Unicode MS" w:hAnsi="Arial Unicode MS" w:cs="Arial Unicode MS"/>
                <w:i/>
                <w:color w:val="000000"/>
                <w:sz w:val="16"/>
              </w:rPr>
              <w:t xml:space="preserve"> Equity Held Prior to Combination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41.</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 xml:space="preserve">The length of the measurement period allowed to value the assets and liabilities in an acquired business combination starts on the date of </w:t>
            </w:r>
            <w:r>
              <w:rPr>
                <w:rFonts w:ascii="Arial Unicode MS" w:eastAsia="Arial Unicode MS" w:hAnsi="Arial Unicode MS" w:cs="Arial Unicode MS"/>
                <w:color w:val="000000"/>
                <w:sz w:val="20"/>
              </w:rPr>
              <w:t>acquisition and lasts until: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6182"/>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All necessary information about the facts of the acquisition is obtained</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062"/>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All necessary information about the facts of the acquisition is obtained, not to exceed one month</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062"/>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 xml:space="preserve">All necessary information about the </w:t>
                  </w:r>
                  <w:r>
                    <w:rPr>
                      <w:rFonts w:ascii="Arial Unicode MS" w:eastAsia="Arial Unicode MS" w:hAnsi="Arial Unicode MS" w:cs="Arial Unicode MS"/>
                      <w:color w:val="000000"/>
                      <w:sz w:val="20"/>
                    </w:rPr>
                    <w:t>facts of the acquisition is obtained, not to exceed one reporting period</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062"/>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All necessary information about the facts of the acquisition is obtained, not to exceed one year</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Decision Making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Learning Objective: 01-06 Understand additional considerations associated with business combinations.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Uncertainty in Business Combinations-Measurement Period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42.</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ASC 805 requires contingent consideration in a business combinat</w:t>
            </w:r>
            <w:r>
              <w:rPr>
                <w:rFonts w:ascii="Arial Unicode MS" w:eastAsia="Arial Unicode MS" w:hAnsi="Arial Unicode MS" w:cs="Arial Unicode MS"/>
                <w:color w:val="000000"/>
                <w:sz w:val="20"/>
              </w:rPr>
              <w:t>ion to be classified 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779"/>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An asset</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612"/>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A liability or equity</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601"/>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An asset or equity</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835"/>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An asset or a liability</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01-06 Understand </w:t>
            </w:r>
            <w:r>
              <w:rPr>
                <w:rFonts w:ascii="Arial Unicode MS" w:eastAsia="Arial Unicode MS" w:hAnsi="Arial Unicode MS" w:cs="Arial Unicode MS"/>
                <w:i/>
                <w:color w:val="000000"/>
                <w:sz w:val="16"/>
              </w:rPr>
              <w:t>additional considerations associated with business combinations.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Uncertainty in Business Combinations-Contingent Consideration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43.</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For all acquired contingencies, the acquirer should do all of the following except: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062"/>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 xml:space="preserve">Provide documentation </w:t>
                  </w:r>
                  <w:r>
                    <w:rPr>
                      <w:rFonts w:ascii="Arial Unicode MS" w:eastAsia="Arial Unicode MS" w:hAnsi="Arial Unicode MS" w:cs="Arial Unicode MS"/>
                      <w:color w:val="000000"/>
                      <w:sz w:val="20"/>
                    </w:rPr>
                    <w:t>from the acquirer's attorney regarding pending lawsuits and loan guarantees</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3703"/>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Provide a description of each contingency</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4848"/>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Disclose the amount recognized at the acquisition date</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472"/>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Describe the estimated range of possible undiscounted outcomes of</w:t>
                  </w:r>
                  <w:r>
                    <w:rPr>
                      <w:rFonts w:ascii="Arial Unicode MS" w:eastAsia="Arial Unicode MS" w:hAnsi="Arial Unicode MS" w:cs="Arial Unicode MS"/>
                      <w:color w:val="000000"/>
                      <w:sz w:val="20"/>
                    </w:rPr>
                    <w:t xml:space="preserve"> the contingency</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Decision Making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Understand additional considerations associated with business combinations.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Topic: Uncertainty in Business </w:t>
            </w:r>
            <w:r>
              <w:rPr>
                <w:rFonts w:ascii="Arial Unicode MS" w:eastAsia="Arial Unicode MS" w:hAnsi="Arial Unicode MS" w:cs="Arial Unicode MS"/>
                <w:i/>
                <w:color w:val="000000"/>
                <w:sz w:val="16"/>
              </w:rPr>
              <w:t>Combinations-</w:t>
            </w:r>
            <w:proofErr w:type="spellStart"/>
            <w:r>
              <w:rPr>
                <w:rFonts w:ascii="Arial Unicode MS" w:eastAsia="Arial Unicode MS" w:hAnsi="Arial Unicode MS" w:cs="Arial Unicode MS"/>
                <w:i/>
                <w:color w:val="000000"/>
                <w:sz w:val="16"/>
              </w:rPr>
              <w:t>Acquiree</w:t>
            </w:r>
            <w:proofErr w:type="spellEnd"/>
            <w:r>
              <w:rPr>
                <w:rFonts w:ascii="Arial Unicode MS" w:eastAsia="Arial Unicode MS" w:hAnsi="Arial Unicode MS" w:cs="Arial Unicode MS"/>
                <w:i/>
                <w:color w:val="000000"/>
                <w:sz w:val="16"/>
              </w:rPr>
              <w:t xml:space="preserve"> Contingencies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44.</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ASC 805 requires that ongoing research and development projects be treated in all of the following ways except: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3514"/>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Recorded at acquisition-date fair values</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4636"/>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 xml:space="preserve">Classified as intangible assets having </w:t>
                  </w:r>
                  <w:r>
                    <w:rPr>
                      <w:rFonts w:ascii="Arial Unicode MS" w:eastAsia="Arial Unicode MS" w:hAnsi="Arial Unicode MS" w:cs="Arial Unicode MS"/>
                      <w:color w:val="000000"/>
                      <w:sz w:val="20"/>
                    </w:rPr>
                    <w:t>indefinite lives</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2013"/>
            </w:tblGrid>
            <w:tr w:rsidR="000E565B">
              <w:tc>
                <w:tcPr>
                  <w:tcW w:w="308" w:type="dxa"/>
                </w:tcPr>
                <w:p w:rsidR="000E565B" w:rsidRDefault="00F47264">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Expensed immediately</w:t>
                  </w:r>
                </w:p>
              </w:tc>
            </w:tr>
          </w:tbl>
          <w:p w:rsidR="000E565B" w:rsidRDefault="000E565B">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3002"/>
            </w:tblGrid>
            <w:tr w:rsidR="000E565B">
              <w:tc>
                <w:tcPr>
                  <w:tcW w:w="308" w:type="dxa"/>
                </w:tcPr>
                <w:p w:rsidR="000E565B" w:rsidRDefault="00F47264">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0E565B" w:rsidRDefault="00F47264">
                  <w:pPr>
                    <w:keepNext/>
                    <w:keepLines/>
                    <w:spacing w:after="0"/>
                  </w:pPr>
                  <w:r>
                    <w:rPr>
                      <w:rFonts w:ascii="Arial Unicode MS" w:eastAsia="Arial Unicode MS" w:hAnsi="Arial Unicode MS" w:cs="Arial Unicode MS"/>
                      <w:color w:val="000000"/>
                      <w:sz w:val="20"/>
                    </w:rPr>
                    <w:t>Tested for impairment periodically</w:t>
                  </w:r>
                </w:p>
              </w:tc>
            </w:tr>
          </w:tbl>
          <w:p w:rsidR="000E565B" w:rsidRDefault="000E565B"/>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Reporting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01-06 Understand additional considerations associated with </w:t>
            </w:r>
            <w:r>
              <w:rPr>
                <w:rFonts w:ascii="Arial Unicode MS" w:eastAsia="Arial Unicode MS" w:hAnsi="Arial Unicode MS" w:cs="Arial Unicode MS"/>
                <w:i/>
                <w:color w:val="000000"/>
                <w:sz w:val="16"/>
              </w:rPr>
              <w:t>business combinations.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In-Process Research and Development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F47264">
      <w:pPr>
        <w:spacing w:after="0"/>
      </w:pPr>
      <w:r>
        <w:rPr>
          <w:rFonts w:ascii="Arial Unicode MS" w:eastAsia="Arial Unicode MS" w:hAnsi="Arial Unicode MS" w:cs="Arial Unicode MS"/>
          <w:color w:val="000000"/>
          <w:sz w:val="18"/>
        </w:rPr>
        <w:t> </w:t>
      </w:r>
    </w:p>
    <w:p w:rsidR="000E565B" w:rsidRDefault="00F47264">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 xml:space="preserve">Essay Questions </w:t>
      </w:r>
      <w:r>
        <w:br/>
      </w:r>
      <w:r>
        <w:rPr>
          <w:rFonts w:ascii="Arial Unicode MS" w:eastAsia="Arial Unicode MS" w:hAnsi="Arial Unicode MS" w:cs="Arial Unicode MS"/>
          <w:color w:val="000000"/>
        </w:rPr>
        <w:t> </w:t>
      </w: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lastRenderedPageBreak/>
              <w:t>45.</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On January 1, 20X8, Alaska Corporation acquired Mercantile Corporation's net assets by paying $160,000 cash. Balance sheet data for the two companies and fair va</w:t>
            </w:r>
            <w:r>
              <w:rPr>
                <w:rFonts w:ascii="Arial Unicode MS" w:eastAsia="Arial Unicode MS" w:hAnsi="Arial Unicode MS" w:cs="Arial Unicode MS"/>
                <w:color w:val="000000"/>
                <w:sz w:val="20"/>
              </w:rPr>
              <w:t>lue information for Mercantile Corporation immediately before the business combination are given below:</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778828" cy="3298371"/>
                  <wp:effectExtent l="0" t="0" r="0" b="0"/>
                  <wp:docPr id="39" name="https://www.eztestonline.com/tomhardej/13644696509437600767.tp4?REQUEST=SHOWmedia&amp;media=image020PRINT.png"/>
                  <wp:cNvGraphicFramePr/>
                  <a:graphic xmlns:a="http://schemas.openxmlformats.org/drawingml/2006/main">
                    <a:graphicData uri="http://schemas.openxmlformats.org/drawingml/2006/picture">
                      <pic:pic xmlns:pic="http://schemas.openxmlformats.org/drawingml/2006/picture">
                        <pic:nvPicPr>
                          <pic:cNvPr id="12" name="https://www.eztestonline.com/tomhardej/13644696509437600767.tp4?REQUEST=SHOWmedia&amp;media=image020PRINT.png"/>
                          <pic:cNvPicPr/>
                        </pic:nvPicPr>
                        <pic:blipFill>
                          <a:blip r:embed="rId19"/>
                          <a:stretch/>
                        </pic:blipFill>
                        <pic:spPr>
                          <a:xfrm>
                            <a:off x="0" y="0"/>
                            <a:ext cx="4778828" cy="3298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Required</w:t>
            </w:r>
            <w:proofErr w:type="gramStart"/>
            <w:r>
              <w:rPr>
                <w:rFonts w:ascii="Arial Unicode MS" w:eastAsia="Arial Unicode MS" w:hAnsi="Arial Unicode MS" w:cs="Arial Unicode MS"/>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Prepare the journal entry to record the acquisition of Mercantile Corporation.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0E565B" w:rsidRDefault="00F47264">
            <w:pPr>
              <w:keepNext/>
              <w:keepLines/>
              <w:spacing w:before="266" w:after="266"/>
            </w:pPr>
            <w:r>
              <w:rPr>
                <w:rFonts w:ascii="Arial Unicode MS" w:eastAsia="Arial Unicode MS" w:hAnsi="Arial Unicode MS" w:cs="Arial Unicode MS"/>
                <w:color w:val="000000"/>
                <w:sz w:val="20"/>
              </w:rPr>
              <w:t> </w:t>
            </w:r>
            <w:r>
              <w:rPr>
                <w:noProof/>
              </w:rPr>
              <w:drawing>
                <wp:inline distT="0" distB="0" distL="0" distR="0">
                  <wp:extent cx="4082143" cy="1556657"/>
                  <wp:effectExtent l="0" t="0" r="0" b="0"/>
                  <wp:docPr id="40" name="https://www.eztestonline.com/tomhardej/13644696509437600767.tp4?REQUEST=SHOWmedia&amp;media=image022PRINT.png"/>
                  <wp:cNvGraphicFramePr/>
                  <a:graphic xmlns:a="http://schemas.openxmlformats.org/drawingml/2006/main">
                    <a:graphicData uri="http://schemas.openxmlformats.org/drawingml/2006/picture">
                      <pic:pic xmlns:pic="http://schemas.openxmlformats.org/drawingml/2006/picture">
                        <pic:nvPicPr>
                          <pic:cNvPr id="14" name="https://www.eztestonline.com/tomhardej/13644696509437600767.tp4?REQUEST=SHOWmedia&amp;media=image022PRINT.png"/>
                          <pic:cNvPicPr/>
                        </pic:nvPicPr>
                        <pic:blipFill>
                          <a:blip r:embed="rId21"/>
                          <a:stretch/>
                        </pic:blipFill>
                        <pic:spPr>
                          <a:xfrm>
                            <a:off x="0" y="0"/>
                            <a:ext cx="4082143" cy="15566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Or if the cash paid is reported net of cash </w:t>
            </w:r>
            <w:r>
              <w:rPr>
                <w:rFonts w:ascii="Arial Unicode MS" w:eastAsia="Arial Unicode MS" w:hAnsi="Arial Unicode MS" w:cs="Arial Unicode MS"/>
                <w:color w:val="000000"/>
                <w:sz w:val="20"/>
              </w:rPr>
              <w:t>received:</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lastRenderedPageBreak/>
              <w:t> </w:t>
            </w:r>
            <w:r>
              <w:rPr>
                <w:noProof/>
              </w:rPr>
              <w:drawing>
                <wp:inline distT="0" distB="0" distL="0" distR="0">
                  <wp:extent cx="4093028" cy="1404257"/>
                  <wp:effectExtent l="0" t="0" r="0" b="0"/>
                  <wp:docPr id="41" name="https://www.eztestonline.com/tomhardej/13644696509437600767.tp4?REQUEST=SHOWmedia&amp;media=image024PRINT.png"/>
                  <wp:cNvGraphicFramePr/>
                  <a:graphic xmlns:a="http://schemas.openxmlformats.org/drawingml/2006/main">
                    <a:graphicData uri="http://schemas.openxmlformats.org/drawingml/2006/picture">
                      <pic:pic xmlns:pic="http://schemas.openxmlformats.org/drawingml/2006/picture">
                        <pic:nvPicPr>
                          <pic:cNvPr id="15" name="https://www.eztestonline.com/tomhardej/13644696509437600767.tp4?REQUEST=SHOWmedia&amp;media=image024PRINT.png"/>
                          <pic:cNvPicPr/>
                        </pic:nvPicPr>
                        <pic:blipFill>
                          <a:blip r:embed="rId22"/>
                          <a:stretch/>
                        </pic:blipFill>
                        <pic:spPr>
                          <a:xfrm>
                            <a:off x="0" y="0"/>
                            <a:ext cx="4093028" cy="1404257"/>
                          </a:xfrm>
                          <a:prstGeom prst="rect">
                            <a:avLst/>
                          </a:prstGeom>
                        </pic:spPr>
                      </pic:pic>
                    </a:graphicData>
                  </a:graphic>
                </wp:inline>
              </w:drawing>
            </w:r>
            <w:r>
              <w:rPr>
                <w:rFonts w:ascii="Arial Unicode MS" w:eastAsia="Arial Unicode MS" w:hAnsi="Arial Unicode MS" w:cs="Arial Unicode MS"/>
                <w:color w:val="000000"/>
                <w:sz w:val="20"/>
              </w:rPr>
              <w:t> </w:t>
            </w:r>
          </w:p>
        </w:tc>
      </w:tr>
    </w:tbl>
    <w:p w:rsidR="000E565B" w:rsidRDefault="00F47264">
      <w:pPr>
        <w:keepNext/>
        <w:keepLines/>
        <w:spacing w:after="0"/>
      </w:pPr>
      <w:r>
        <w:rPr>
          <w:rFonts w:ascii="Arial Unicode MS" w:eastAsia="Arial Unicode MS" w:hAnsi="Arial Unicode MS" w:cs="Arial Unicode MS"/>
          <w:color w:val="000000"/>
          <w:sz w:val="18"/>
        </w:rPr>
        <w:lastRenderedPageBreak/>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Understand the history of the development of standards related to acquisition accounting over time.</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Make calculat</w:t>
            </w:r>
            <w:r>
              <w:rPr>
                <w:rFonts w:ascii="Arial Unicode MS" w:eastAsia="Arial Unicode MS" w:hAnsi="Arial Unicode MS" w:cs="Arial Unicode MS"/>
                <w:i/>
                <w:color w:val="000000"/>
                <w:sz w:val="16"/>
              </w:rPr>
              <w:t>ions and business combination journal entries in the presence of a differential; goodwill; or a bargain purchase element.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Goodwill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Development of Accounting for Business Combinations</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46.</w:t>
            </w:r>
          </w:p>
        </w:tc>
        <w:tc>
          <w:tcPr>
            <w:tcW w:w="4650" w:type="pct"/>
          </w:tcPr>
          <w:p w:rsidR="000E565B" w:rsidRDefault="00F47264">
            <w:pPr>
              <w:keepNext/>
              <w:keepLines/>
              <w:spacing w:after="0"/>
            </w:pPr>
            <w:r>
              <w:rPr>
                <w:rFonts w:ascii="Arial Unicode MS" w:eastAsia="Arial Unicode MS" w:hAnsi="Arial Unicode MS" w:cs="Arial Unicode MS"/>
                <w:color w:val="000000"/>
                <w:sz w:val="20"/>
              </w:rPr>
              <w:t xml:space="preserve">On January 1, 20X8, Line Corporation acquired </w:t>
            </w:r>
            <w:r>
              <w:rPr>
                <w:rFonts w:ascii="Arial Unicode MS" w:eastAsia="Arial Unicode MS" w:hAnsi="Arial Unicode MS" w:cs="Arial Unicode MS"/>
                <w:color w:val="000000"/>
                <w:sz w:val="20"/>
              </w:rPr>
              <w:t>all of the common stock of Staff Company for $300,000. On that date, Staff's identifiable net assets had a fair value of $250,000. The assets acquired in the purchase of Staff are considered to be a separate reporting unit of Line Corporation. The carrying</w:t>
            </w:r>
            <w:r>
              <w:rPr>
                <w:rFonts w:ascii="Arial Unicode MS" w:eastAsia="Arial Unicode MS" w:hAnsi="Arial Unicode MS" w:cs="Arial Unicode MS"/>
                <w:color w:val="000000"/>
                <w:sz w:val="20"/>
              </w:rPr>
              <w:t xml:space="preserve"> value of Staff's investment at December 31, 20X8, is $310,000. The fair value of the net assets (excluding goodwill) at that date is $220,000 and the fair value of the reporting unit is determined to be 260,000.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Required</w:t>
            </w:r>
            <w:proofErr w:type="gramStart"/>
            <w:r>
              <w:rPr>
                <w:rFonts w:ascii="Arial Unicode MS" w:eastAsia="Arial Unicode MS" w:hAnsi="Arial Unicode MS" w:cs="Arial Unicode MS"/>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Explain how goodwill is test</w:t>
            </w:r>
            <w:r>
              <w:rPr>
                <w:rFonts w:ascii="Arial Unicode MS" w:eastAsia="Arial Unicode MS" w:hAnsi="Arial Unicode MS" w:cs="Arial Unicode MS"/>
                <w:color w:val="000000"/>
                <w:sz w:val="20"/>
              </w:rPr>
              <w:t>ed for impairment for a reporting unit.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Determine the amount, if any, of impairment loss to be recognized at December 31, 20X8.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0E565B" w:rsidRDefault="00F47264">
            <w:pPr>
              <w:keepNext/>
              <w:keepLines/>
              <w:spacing w:before="266" w:after="266"/>
            </w:pPr>
            <w:r>
              <w:rPr>
                <w:rFonts w:ascii="Arial Unicode MS" w:eastAsia="Arial Unicode MS" w:hAnsi="Arial Unicode MS" w:cs="Arial Unicode MS"/>
                <w:color w:val="000000"/>
                <w:sz w:val="20"/>
              </w:rPr>
              <w:t xml:space="preserve">1) To test for the impairment of goodwill, the fair value of the reporting unit is compared with its carrying amount. If </w:t>
            </w:r>
            <w:r>
              <w:rPr>
                <w:rFonts w:ascii="Arial Unicode MS" w:eastAsia="Arial Unicode MS" w:hAnsi="Arial Unicode MS" w:cs="Arial Unicode MS"/>
                <w:color w:val="000000"/>
                <w:sz w:val="20"/>
              </w:rPr>
              <w:t>the fair value of the reporting unit exceeds its carrying amount, the goodwill of that reporting unit is considered unimpaired. On the other hand, if the carrying amount of the reporting unit exceeds its fair value, an impairment of the reporting unit's go</w:t>
            </w:r>
            <w:r>
              <w:rPr>
                <w:rFonts w:ascii="Arial Unicode MS" w:eastAsia="Arial Unicode MS" w:hAnsi="Arial Unicode MS" w:cs="Arial Unicode MS"/>
                <w:color w:val="000000"/>
                <w:sz w:val="20"/>
              </w:rPr>
              <w:t>odwill is implied. The amount of the reporting unit's goodwill impairment is measured as the excess of the carrying amount of the unit's goodwill over the implied value of its goodwill. The implied value of its goodwill is determined as the excess of the f</w:t>
            </w:r>
            <w:r>
              <w:rPr>
                <w:rFonts w:ascii="Arial Unicode MS" w:eastAsia="Arial Unicode MS" w:hAnsi="Arial Unicode MS" w:cs="Arial Unicode MS"/>
                <w:color w:val="000000"/>
                <w:sz w:val="20"/>
              </w:rPr>
              <w:t>air value of the reporting unit over the fair value of its net assets excluding goodwill.</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The $310,000 carrying value exceeds the $260,000 fair value, implying impairment. Implied goodwill = $260,000 - $220,000 = $40,000.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Impairment loss = $50,000 - $40</w:t>
            </w:r>
            <w:r>
              <w:rPr>
                <w:rFonts w:ascii="Arial Unicode MS" w:eastAsia="Arial Unicode MS" w:hAnsi="Arial Unicode MS" w:cs="Arial Unicode MS"/>
                <w:color w:val="000000"/>
                <w:sz w:val="20"/>
              </w:rPr>
              <w:t>,000 = $10,000.</w:t>
            </w:r>
          </w:p>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AACSB: Communication</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Make calculations and business combination journal entries in the presence of a differential; goodwill; or a bargain pu</w:t>
            </w:r>
            <w:r>
              <w:rPr>
                <w:rFonts w:ascii="Arial Unicode MS" w:eastAsia="Arial Unicode MS" w:hAnsi="Arial Unicode MS" w:cs="Arial Unicode MS"/>
                <w:i/>
                <w:color w:val="000000"/>
                <w:sz w:val="16"/>
              </w:rPr>
              <w:t>rchase element.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Goodwill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 </w:t>
            </w:r>
          </w:p>
        </w:tc>
      </w:tr>
    </w:tbl>
    <w:p w:rsidR="000E565B" w:rsidRDefault="000E565B">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0E565B">
        <w:tc>
          <w:tcPr>
            <w:tcW w:w="350" w:type="pct"/>
          </w:tcPr>
          <w:p w:rsidR="000E565B" w:rsidRDefault="00F47264">
            <w:pPr>
              <w:keepNext/>
              <w:keepLines/>
              <w:spacing w:after="0"/>
            </w:pPr>
            <w:r>
              <w:rPr>
                <w:rFonts w:ascii="Arial Unicode MS" w:eastAsia="Arial Unicode MS" w:hAnsi="Arial Unicode MS" w:cs="Arial Unicode MS"/>
                <w:color w:val="000000"/>
                <w:sz w:val="20"/>
              </w:rPr>
              <w:t>47.</w:t>
            </w:r>
          </w:p>
        </w:tc>
        <w:tc>
          <w:tcPr>
            <w:tcW w:w="4650" w:type="pct"/>
          </w:tcPr>
          <w:p w:rsidR="000E565B" w:rsidRDefault="00F47264">
            <w:pPr>
              <w:keepNext/>
              <w:keepLines/>
              <w:spacing w:after="0"/>
            </w:pPr>
            <w:proofErr w:type="spellStart"/>
            <w:r>
              <w:rPr>
                <w:rFonts w:ascii="Arial Unicode MS" w:eastAsia="Arial Unicode MS" w:hAnsi="Arial Unicode MS" w:cs="Arial Unicode MS"/>
                <w:color w:val="000000"/>
                <w:sz w:val="20"/>
              </w:rPr>
              <w:t>SeaLine</w:t>
            </w:r>
            <w:proofErr w:type="spellEnd"/>
            <w:r>
              <w:rPr>
                <w:rFonts w:ascii="Arial Unicode MS" w:eastAsia="Arial Unicode MS" w:hAnsi="Arial Unicode MS" w:cs="Arial Unicode MS"/>
                <w:color w:val="000000"/>
                <w:sz w:val="20"/>
              </w:rPr>
              <w:t xml:space="preserve"> Corporation is involved in the distribution of processed marine products. The fair values of assets and liabilities held by three reporting units and other information related to the reporting units owned by </w:t>
            </w:r>
            <w:proofErr w:type="spellStart"/>
            <w:r>
              <w:rPr>
                <w:rFonts w:ascii="Arial Unicode MS" w:eastAsia="Arial Unicode MS" w:hAnsi="Arial Unicode MS" w:cs="Arial Unicode MS"/>
                <w:color w:val="000000"/>
                <w:sz w:val="20"/>
              </w:rPr>
              <w:t>SeaLine</w:t>
            </w:r>
            <w:proofErr w:type="spellEnd"/>
            <w:r>
              <w:rPr>
                <w:rFonts w:ascii="Arial Unicode MS" w:eastAsia="Arial Unicode MS" w:hAnsi="Arial Unicode MS" w:cs="Arial Unicode MS"/>
                <w:color w:val="000000"/>
                <w:sz w:val="20"/>
              </w:rPr>
              <w:t xml:space="preserve"> are as follows: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778828" cy="1992085"/>
                  <wp:effectExtent l="0" t="0" r="0" b="0"/>
                  <wp:docPr id="42" name="https://www.eztestonline.com/tomhardej/13644696509437600767.tp4?REQUEST=SHOWmedia&amp;media=image026PRINT.png"/>
                  <wp:cNvGraphicFramePr/>
                  <a:graphic xmlns:a="http://schemas.openxmlformats.org/drawingml/2006/main">
                    <a:graphicData uri="http://schemas.openxmlformats.org/drawingml/2006/picture">
                      <pic:pic xmlns:pic="http://schemas.openxmlformats.org/drawingml/2006/picture">
                        <pic:nvPicPr>
                          <pic:cNvPr id="13" name="https://www.eztestonline.com/tomhardej/13644696509437600767.tp4?REQUEST=SHOWmedia&amp;media=image026PRINT.png"/>
                          <pic:cNvPicPr/>
                        </pic:nvPicPr>
                        <pic:blipFill>
                          <a:blip r:embed="rId20"/>
                          <a:stretch/>
                        </pic:blipFill>
                        <pic:spPr>
                          <a:xfrm>
                            <a:off x="0" y="0"/>
                            <a:ext cx="4778828" cy="19920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Required: Determine the amount of goodwill that </w:t>
            </w:r>
            <w:proofErr w:type="spellStart"/>
            <w:r>
              <w:rPr>
                <w:rFonts w:ascii="Arial Unicode MS" w:eastAsia="Arial Unicode MS" w:hAnsi="Arial Unicode MS" w:cs="Arial Unicode MS"/>
                <w:color w:val="000000"/>
                <w:sz w:val="20"/>
              </w:rPr>
              <w:t>SeaLine</w:t>
            </w:r>
            <w:proofErr w:type="spellEnd"/>
            <w:r>
              <w:rPr>
                <w:rFonts w:ascii="Arial Unicode MS" w:eastAsia="Arial Unicode MS" w:hAnsi="Arial Unicode MS" w:cs="Arial Unicode MS"/>
                <w:color w:val="000000"/>
                <w:sz w:val="20"/>
              </w:rPr>
              <w:t xml:space="preserve"> should report in its current financial statements.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0E565B" w:rsidRDefault="00F47264">
            <w:pPr>
              <w:keepNext/>
              <w:keepLines/>
              <w:spacing w:before="266" w:after="266"/>
            </w:pPr>
            <w:r>
              <w:rPr>
                <w:rFonts w:ascii="Arial Unicode MS" w:eastAsia="Arial Unicode MS" w:hAnsi="Arial Unicode MS" w:cs="Arial Unicode MS"/>
                <w:color w:val="000000"/>
                <w:sz w:val="20"/>
              </w:rPr>
              <w:t> </w:t>
            </w:r>
            <w:r>
              <w:rPr>
                <w:noProof/>
              </w:rPr>
              <w:drawing>
                <wp:inline distT="0" distB="0" distL="0" distR="0">
                  <wp:extent cx="4757057" cy="653142"/>
                  <wp:effectExtent l="0" t="0" r="0" b="0"/>
                  <wp:docPr id="43" name="https://www.eztestonline.com/tomhardej/13644696509437600767.tp4?REQUEST=SHOWmedia&amp;media=image028PRINT.png"/>
                  <wp:cNvGraphicFramePr/>
                  <a:graphic xmlns:a="http://schemas.openxmlformats.org/drawingml/2006/main">
                    <a:graphicData uri="http://schemas.openxmlformats.org/drawingml/2006/picture">
                      <pic:pic xmlns:pic="http://schemas.openxmlformats.org/drawingml/2006/picture">
                        <pic:nvPicPr>
                          <pic:cNvPr id="16" name="https://www.eztestonline.com/tomhardej/13644696509437600767.tp4?REQUEST=SHOWmedia&amp;media=image028PRINT.png"/>
                          <pic:cNvPicPr/>
                        </pic:nvPicPr>
                        <pic:blipFill>
                          <a:blip r:embed="rId23"/>
                          <a:stretch/>
                        </pic:blipFill>
                        <pic:spPr>
                          <a:xfrm>
                            <a:off x="0" y="0"/>
                            <a:ext cx="4757057" cy="653142"/>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Total Goodwill reported = $70,000</w:t>
            </w:r>
          </w:p>
        </w:tc>
      </w:tr>
    </w:tbl>
    <w:p w:rsidR="000E565B" w:rsidRDefault="00F47264">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0E565B">
        <w:tc>
          <w:tcPr>
            <w:tcW w:w="0" w:type="auto"/>
          </w:tcPr>
          <w:p w:rsidR="000E565B" w:rsidRDefault="00F47264">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Make calculations and business combination journal entries in the presence of a differential; goodwill; or a bargain purchase element.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Goodwill</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F47264" w:rsidRDefault="00F47264" w:rsidP="00E61D50">
      <w:pPr>
        <w:spacing w:before="239" w:after="239"/>
      </w:pPr>
      <w:r>
        <w:rPr>
          <w:rFonts w:ascii="Times,Times New Roman,Times-Rom" w:eastAsia="Times,Times New Roman,Times-Rom" w:hAnsi="Times,Times New Roman,Times-Rom" w:cs="Times,Times New Roman,Times-Rom"/>
          <w:color w:val="000000"/>
          <w:sz w:val="18"/>
        </w:rPr>
        <w:br/>
      </w:r>
    </w:p>
    <w:sectPr w:rsidR="00F47264" w:rsidSect="00E867BA">
      <w:footerReference w:type="default" r:id="rId24"/>
      <w:pgSz w:w="12240" w:h="15840"/>
      <w:pgMar w:top="1440" w:right="1440" w:bottom="1440" w:left="1800" w:header="720" w:footer="720"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47264" w:rsidRDefault="00F47264" w:rsidP="004F58AB">
      <w:pPr>
        <w:spacing w:after="0" w:line="240" w:lineRule="auto"/>
      </w:pPr>
      <w:r>
        <w:separator/>
      </w:r>
    </w:p>
  </w:endnote>
  <w:endnote w:type="continuationSeparator" w:id="0">
    <w:p w:rsidR="00F47264" w:rsidRDefault="00F47264" w:rsidP="004F58A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Arial Unicode MS">
    <w:panose1 w:val="020B0604020202020204"/>
    <w:charset w:val="80"/>
    <w:family w:val="swiss"/>
    <w:pitch w:val="variable"/>
    <w:sig w:usb0="F7FFAFFF" w:usb1="E9DFFFFF" w:usb2="0000003F" w:usb3="00000000" w:csb0="003F01FF" w:csb1="00000000"/>
  </w:font>
  <w:font w:name="Times,Times New Roman,Times-Rom">
    <w:altName w:val="Times New Roman"/>
    <w:panose1 w:val="00000000000000000000"/>
    <w:charset w:val="00"/>
    <w:family w:val="roman"/>
    <w:notTrueType/>
    <w:pitch w:val="default"/>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F58AB" w:rsidRPr="00DC4EC6" w:rsidRDefault="004F58AB" w:rsidP="004F58AB">
    <w:pPr>
      <w:pStyle w:val="Footer"/>
      <w:jc w:val="center"/>
      <w:rPr>
        <w:rFonts w:ascii="Times New Roman" w:hAnsi="Times New Roman" w:cs="Arial"/>
        <w:color w:val="000000"/>
        <w:sz w:val="16"/>
        <w:szCs w:val="20"/>
        <w:highlight w:val="white"/>
      </w:rPr>
    </w:pPr>
    <w:r>
      <w:rPr>
        <w:rFonts w:ascii="Times New Roman" w:hAnsi="Times New Roman" w:cs="Arial"/>
        <w:color w:val="000000"/>
        <w:sz w:val="16"/>
        <w:szCs w:val="20"/>
        <w:highlight w:val="white"/>
      </w:rPr>
      <w:t>1</w:t>
    </w:r>
    <w:r w:rsidRPr="00DC4EC6">
      <w:rPr>
        <w:rFonts w:ascii="Times New Roman" w:hAnsi="Times New Roman" w:cs="Arial"/>
        <w:color w:val="000000"/>
        <w:sz w:val="16"/>
        <w:szCs w:val="20"/>
        <w:highlight w:val="white"/>
      </w:rPr>
      <w:t>-</w:t>
    </w:r>
    <w:r w:rsidRPr="00DC4EC6">
      <w:rPr>
        <w:rFonts w:ascii="Times New Roman" w:hAnsi="Times New Roman" w:cs="Arial"/>
        <w:color w:val="000000"/>
        <w:sz w:val="16"/>
        <w:szCs w:val="20"/>
        <w:highlight w:val="white"/>
      </w:rPr>
      <w:fldChar w:fldCharType="begin"/>
    </w:r>
    <w:r w:rsidRPr="00DC4EC6">
      <w:rPr>
        <w:rFonts w:ascii="Times New Roman" w:hAnsi="Times New Roman" w:cs="Arial"/>
        <w:color w:val="000000"/>
        <w:sz w:val="16"/>
        <w:szCs w:val="20"/>
        <w:highlight w:val="white"/>
      </w:rPr>
      <w:instrText xml:space="preserve"> PAGE   \* MERGEFORMAT </w:instrText>
    </w:r>
    <w:r w:rsidRPr="00DC4EC6">
      <w:rPr>
        <w:rFonts w:ascii="Times New Roman" w:hAnsi="Times New Roman" w:cs="Arial"/>
        <w:color w:val="000000"/>
        <w:sz w:val="16"/>
        <w:szCs w:val="20"/>
        <w:highlight w:val="white"/>
      </w:rPr>
      <w:fldChar w:fldCharType="separate"/>
    </w:r>
    <w:r>
      <w:rPr>
        <w:rFonts w:ascii="Times New Roman" w:hAnsi="Times New Roman" w:cs="Arial"/>
        <w:noProof/>
        <w:color w:val="000000"/>
        <w:sz w:val="16"/>
        <w:szCs w:val="20"/>
        <w:highlight w:val="white"/>
      </w:rPr>
      <w:t>8</w:t>
    </w:r>
    <w:r w:rsidRPr="00DC4EC6">
      <w:rPr>
        <w:rFonts w:ascii="Times New Roman" w:hAnsi="Times New Roman" w:cs="Arial"/>
        <w:color w:val="000000"/>
        <w:sz w:val="16"/>
        <w:szCs w:val="20"/>
        <w:highlight w:val="white"/>
      </w:rPr>
      <w:fldChar w:fldCharType="end"/>
    </w:r>
  </w:p>
  <w:p w:rsidR="004F58AB" w:rsidRDefault="004F58AB" w:rsidP="004F58AB">
    <w:pPr>
      <w:pStyle w:val="Footer"/>
      <w:jc w:val="center"/>
    </w:pPr>
    <w:r w:rsidRPr="00DC4EC6">
      <w:rPr>
        <w:rFonts w:ascii="Times New Roman" w:hAnsi="Times New Roman" w:cs="Arial"/>
        <w:color w:val="000000"/>
        <w:sz w:val="16"/>
        <w:szCs w:val="20"/>
        <w:highlight w:val="white"/>
      </w:rPr>
      <w:t>© 201</w:t>
    </w:r>
    <w:r>
      <w:rPr>
        <w:rFonts w:ascii="Times New Roman" w:hAnsi="Times New Roman" w:cs="Arial"/>
        <w:color w:val="000000"/>
        <w:sz w:val="16"/>
        <w:szCs w:val="20"/>
        <w:highlight w:val="white"/>
      </w:rPr>
      <w:t>4</w:t>
    </w:r>
    <w:r w:rsidRPr="00DC4EC6">
      <w:rPr>
        <w:rFonts w:ascii="Times New Roman" w:hAnsi="Times New Roman" w:cs="Arial"/>
        <w:color w:val="000000"/>
        <w:sz w:val="16"/>
        <w:szCs w:val="20"/>
        <w:highlight w:val="white"/>
      </w:rPr>
      <w:t xml:space="preserve"> by McGraw-Hill Education. This is proprietary material solely for authorized instructor use. Not authorized for sale or distribution in any manner. This document may not be copied, scanned, duplicated, forwarded, distributed, or posted on a website, in whole or part.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47264" w:rsidRDefault="00F47264" w:rsidP="004F58AB">
      <w:pPr>
        <w:spacing w:after="0" w:line="240" w:lineRule="auto"/>
      </w:pPr>
      <w:r>
        <w:separator/>
      </w:r>
    </w:p>
  </w:footnote>
  <w:footnote w:type="continuationSeparator" w:id="0">
    <w:p w:rsidR="00F47264" w:rsidRDefault="00F47264" w:rsidP="004F58AB">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
  <w:rsids>
    <w:rsidRoot w:val="000E565B"/>
    <w:rsid w:val="000E565B"/>
    <w:rsid w:val="004F58AB"/>
    <w:rsid w:val="00AE2A79"/>
    <w:rsid w:val="00E61D50"/>
    <w:rsid w:val="00E867BA"/>
    <w:rsid w:val="00F4726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AE2A7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E2A79"/>
    <w:rPr>
      <w:rFonts w:ascii="Tahoma" w:hAnsi="Tahoma" w:cs="Tahoma"/>
      <w:sz w:val="16"/>
      <w:szCs w:val="16"/>
    </w:rPr>
  </w:style>
  <w:style w:type="paragraph" w:styleId="Header">
    <w:name w:val="header"/>
    <w:basedOn w:val="Normal"/>
    <w:link w:val="HeaderChar"/>
    <w:uiPriority w:val="99"/>
    <w:unhideWhenUsed/>
    <w:rsid w:val="004F58AB"/>
    <w:pPr>
      <w:tabs>
        <w:tab w:val="center" w:pos="4680"/>
        <w:tab w:val="right" w:pos="9360"/>
      </w:tabs>
      <w:spacing w:after="0" w:line="240" w:lineRule="auto"/>
    </w:pPr>
  </w:style>
  <w:style w:type="character" w:customStyle="1" w:styleId="HeaderChar">
    <w:name w:val="Header Char"/>
    <w:basedOn w:val="DefaultParagraphFont"/>
    <w:link w:val="Header"/>
    <w:uiPriority w:val="99"/>
    <w:rsid w:val="004F58AB"/>
  </w:style>
  <w:style w:type="paragraph" w:styleId="Footer">
    <w:name w:val="footer"/>
    <w:basedOn w:val="Normal"/>
    <w:link w:val="FooterChar"/>
    <w:uiPriority w:val="99"/>
    <w:unhideWhenUsed/>
    <w:rsid w:val="004F58AB"/>
    <w:pPr>
      <w:tabs>
        <w:tab w:val="center" w:pos="4680"/>
        <w:tab w:val="right" w:pos="9360"/>
      </w:tabs>
      <w:spacing w:after="0" w:line="240" w:lineRule="auto"/>
    </w:pPr>
  </w:style>
  <w:style w:type="character" w:customStyle="1" w:styleId="FooterChar">
    <w:name w:val="Footer Char"/>
    <w:basedOn w:val="DefaultParagraphFont"/>
    <w:link w:val="Footer"/>
    <w:uiPriority w:val="99"/>
    <w:rsid w:val="004F58A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fontTable" Target="fontTable.xml"/><Relationship Id="rId2" Type="http://schemas.microsoft.com/office/2007/relationships/stylesWithEffects" Target="stylesWithEffect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TotalTime>
  <Pages>71</Pages>
  <Words>8992</Words>
  <Characters>51257</Characters>
  <Application>Microsoft Office Word</Application>
  <DocSecurity>0</DocSecurity>
  <Lines>427</Lines>
  <Paragraphs>120</Paragraphs>
  <ScaleCrop>false</ScaleCrop>
  <Company>Hurix Systems Pvt Ltd</Company>
  <LinksUpToDate>false</LinksUpToDate>
  <CharactersWithSpaces>60129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Elango S.</cp:lastModifiedBy>
  <cp:revision>5</cp:revision>
  <dcterms:created xsi:type="dcterms:W3CDTF">2013-04-02T04:53:00Z</dcterms:created>
  <dcterms:modified xsi:type="dcterms:W3CDTF">2013-04-02T05:12:00Z</dcterms:modified>
</cp:coreProperties>
</file>