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410C" w:rsidRPr="00CD4F14" w:rsidRDefault="00E65587" w:rsidP="0068410C"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75" o:spid="_x0000_s1186" type="#_x0000_t202" style="position:absolute;margin-left:-.55pt;margin-top:2.95pt;width:434.05pt;height:36.05pt;z-index:25166643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" strokeweight="4.5pt">
            <v:stroke linestyle="thinThick"/>
            <v:textbox>
              <w:txbxContent>
                <w:p w:rsidR="0068410C" w:rsidRPr="00E225A9" w:rsidRDefault="0068410C" w:rsidP="0068410C">
                  <w:pPr>
                    <w:rPr>
                      <w:sz w:val="28"/>
                      <w:szCs w:val="28"/>
                    </w:rPr>
                  </w:pPr>
                  <w:r w:rsidRPr="00E225A9">
                    <w:rPr>
                      <w:b/>
                      <w:sz w:val="28"/>
                      <w:szCs w:val="28"/>
                    </w:rPr>
                    <w:t xml:space="preserve">Activity </w:t>
                  </w:r>
                  <w:r>
                    <w:rPr>
                      <w:b/>
                      <w:sz w:val="28"/>
                      <w:szCs w:val="28"/>
                    </w:rPr>
                    <w:t xml:space="preserve">25:  The Attractive Forces </w:t>
                  </w:r>
                </w:p>
              </w:txbxContent>
            </v:textbox>
            <w10:wrap anchorx="margin"/>
          </v:shape>
        </w:pict>
      </w:r>
    </w:p>
    <w:p w:rsidR="0068410C" w:rsidRPr="00CD4F14" w:rsidRDefault="0068410C" w:rsidP="0068410C"/>
    <w:p w:rsidR="0068410C" w:rsidRPr="00CD4F14" w:rsidRDefault="0068410C" w:rsidP="0068410C"/>
    <w:p w:rsidR="0068410C" w:rsidRPr="00CD4F14" w:rsidRDefault="0068410C" w:rsidP="0068410C"/>
    <w:p w:rsidR="0068410C" w:rsidRDefault="0068410C" w:rsidP="0068410C">
      <w:pPr>
        <w:spacing w:line="480" w:lineRule="auto"/>
        <w:rPr>
          <w:b/>
          <w:i/>
        </w:rPr>
      </w:pPr>
      <w:r w:rsidRPr="0055225C">
        <w:rPr>
          <w:b/>
          <w:i/>
        </w:rPr>
        <w:t>Learning Objectives</w:t>
      </w:r>
    </w:p>
    <w:p w:rsidR="00484689" w:rsidRDefault="00484689" w:rsidP="00484689">
      <w:pPr>
        <w:tabs>
          <w:tab w:val="left" w:pos="1080"/>
        </w:tabs>
        <w:spacing w:line="480" w:lineRule="auto"/>
        <w:ind w:left="1080" w:hanging="1080"/>
        <w:rPr>
          <w:i/>
        </w:rPr>
      </w:pPr>
      <w:r w:rsidRPr="00171104">
        <w:rPr>
          <w:i/>
          <w:u w:val="single"/>
        </w:rPr>
        <w:t>Part 1</w:t>
      </w:r>
      <w:r>
        <w:rPr>
          <w:i/>
        </w:rPr>
        <w:tab/>
        <w:t>Recognize trends between boiling and melting points and the attractive forces present</w:t>
      </w:r>
    </w:p>
    <w:p w:rsidR="00484689" w:rsidRDefault="00484689" w:rsidP="00484689">
      <w:pPr>
        <w:tabs>
          <w:tab w:val="left" w:pos="1080"/>
        </w:tabs>
        <w:spacing w:line="480" w:lineRule="auto"/>
        <w:ind w:left="1080" w:hanging="1080"/>
        <w:rPr>
          <w:i/>
        </w:rPr>
      </w:pPr>
      <w:r>
        <w:rPr>
          <w:i/>
        </w:rPr>
        <w:tab/>
        <w:t>Recognize molecules that can form hydrogen bonds with themselves or with water</w:t>
      </w:r>
    </w:p>
    <w:p w:rsidR="00484689" w:rsidRDefault="00484689" w:rsidP="00484689">
      <w:pPr>
        <w:tabs>
          <w:tab w:val="left" w:pos="1080"/>
        </w:tabs>
        <w:spacing w:line="480" w:lineRule="auto"/>
        <w:rPr>
          <w:i/>
        </w:rPr>
      </w:pPr>
      <w:r>
        <w:rPr>
          <w:i/>
        </w:rPr>
        <w:tab/>
        <w:t>Draw hydrogen bonds between molecules</w:t>
      </w:r>
    </w:p>
    <w:p w:rsidR="00484689" w:rsidRDefault="00484689" w:rsidP="00484689">
      <w:pPr>
        <w:tabs>
          <w:tab w:val="left" w:pos="1080"/>
        </w:tabs>
        <w:spacing w:line="480" w:lineRule="auto"/>
        <w:ind w:left="1080" w:hanging="720"/>
        <w:rPr>
          <w:i/>
        </w:rPr>
      </w:pPr>
      <w:r>
        <w:rPr>
          <w:i/>
        </w:rPr>
        <w:tab/>
        <w:t>Recognize that the physical properties of viscosity and surface tension are also affect</w:t>
      </w:r>
      <w:r w:rsidR="0068410C">
        <w:rPr>
          <w:i/>
        </w:rPr>
        <w:t>ed by attractive forces present</w:t>
      </w:r>
    </w:p>
    <w:p w:rsidR="00484689" w:rsidRDefault="00484689" w:rsidP="00484689">
      <w:pPr>
        <w:tabs>
          <w:tab w:val="left" w:pos="1080"/>
        </w:tabs>
        <w:spacing w:line="480" w:lineRule="auto"/>
        <w:rPr>
          <w:i/>
        </w:rPr>
      </w:pPr>
      <w:r w:rsidRPr="001E226D">
        <w:rPr>
          <w:i/>
          <w:u w:val="single"/>
        </w:rPr>
        <w:t>Part 2</w:t>
      </w:r>
      <w:r>
        <w:rPr>
          <w:i/>
        </w:rPr>
        <w:tab/>
        <w:t>Characterize and identify the attractive forces present between molecules</w:t>
      </w:r>
    </w:p>
    <w:p w:rsidR="00484689" w:rsidRDefault="00484689" w:rsidP="00484689">
      <w:pPr>
        <w:tabs>
          <w:tab w:val="left" w:pos="1080"/>
        </w:tabs>
        <w:spacing w:line="480" w:lineRule="auto"/>
        <w:rPr>
          <w:i/>
        </w:rPr>
      </w:pPr>
      <w:r w:rsidRPr="001E226D">
        <w:rPr>
          <w:i/>
          <w:u w:val="single"/>
        </w:rPr>
        <w:t>Part 3</w:t>
      </w:r>
      <w:r>
        <w:rPr>
          <w:i/>
        </w:rPr>
        <w:tab/>
        <w:t>Use the attractive forces found in a molecule to predict its solubility in water</w:t>
      </w:r>
    </w:p>
    <w:p w:rsidR="00484689" w:rsidRPr="00A45A5D" w:rsidRDefault="00484689" w:rsidP="00484689">
      <w:pPr>
        <w:tabs>
          <w:tab w:val="left" w:pos="1080"/>
        </w:tabs>
        <w:spacing w:line="480" w:lineRule="auto"/>
        <w:rPr>
          <w:i/>
          <w:sz w:val="18"/>
        </w:rPr>
      </w:pPr>
      <w:r>
        <w:rPr>
          <w:i/>
        </w:rPr>
        <w:tab/>
        <w:t>Draw a fatty acid micelle in cartoon representation</w:t>
      </w:r>
      <w:r w:rsidR="00E65587">
        <w:pict>
          <v:rect id="_x0000_i1027" style="width:0;height:1.5pt" o:hralign="center" o:hrstd="t" o:hr="t" fillcolor="gray" stroked="f"/>
        </w:pict>
      </w:r>
    </w:p>
    <w:p w:rsidR="0068410C" w:rsidRPr="0068410C" w:rsidRDefault="0068410C" w:rsidP="0068410C">
      <w:pPr>
        <w:rPr>
          <w:sz w:val="2"/>
        </w:rPr>
      </w:pPr>
    </w:p>
    <w:p w:rsidR="00C007FB" w:rsidRPr="00901F88" w:rsidRDefault="00C007FB" w:rsidP="0068410C">
      <w:pPr>
        <w:tabs>
          <w:tab w:val="left" w:pos="4200"/>
        </w:tabs>
      </w:pPr>
      <w:r>
        <w:rPr>
          <w:b/>
        </w:rPr>
        <w:t xml:space="preserve">Estimated </w:t>
      </w:r>
      <w:r w:rsidRPr="00901F88">
        <w:rPr>
          <w:b/>
        </w:rPr>
        <w:t>Completion Time</w:t>
      </w:r>
      <w:r>
        <w:rPr>
          <w:b/>
        </w:rPr>
        <w:tab/>
      </w:r>
      <w:r w:rsidRPr="00133FA2">
        <w:t>Part 1</w:t>
      </w:r>
      <w:r w:rsidR="006F4F75">
        <w:rPr>
          <w:b/>
        </w:rPr>
        <w:t>—</w:t>
      </w:r>
      <w:r>
        <w:t>45 M</w:t>
      </w:r>
      <w:r w:rsidRPr="0051735E">
        <w:t>in</w:t>
      </w:r>
      <w:r w:rsidR="006F4F75">
        <w:t>utes</w:t>
      </w:r>
      <w:r>
        <w:t>;  Part 2</w:t>
      </w:r>
      <w:r w:rsidR="006F4F75">
        <w:t>—</w:t>
      </w:r>
      <w:r>
        <w:t>30 Min</w:t>
      </w:r>
      <w:r w:rsidR="006F4F75">
        <w:t>utes</w:t>
      </w:r>
      <w:r>
        <w:t xml:space="preserve">; </w:t>
      </w:r>
      <w:r w:rsidR="0068410C">
        <w:tab/>
      </w:r>
      <w:r>
        <w:t>Part 3</w:t>
      </w:r>
      <w:r w:rsidR="006F4F75">
        <w:t>—</w:t>
      </w:r>
      <w:r>
        <w:t>60 Min</w:t>
      </w:r>
      <w:r w:rsidR="006F4F75">
        <w:t>utes</w:t>
      </w:r>
    </w:p>
    <w:p w:rsidR="00A45A5D" w:rsidRDefault="00A45A5D" w:rsidP="00A45A5D"/>
    <w:p w:rsidR="00C007FB" w:rsidRDefault="00C007FB" w:rsidP="00A45A5D">
      <w:pPr>
        <w:spacing w:line="240" w:lineRule="auto"/>
        <w:rPr>
          <w:b/>
        </w:rPr>
      </w:pPr>
      <w:r w:rsidRPr="00901F88">
        <w:rPr>
          <w:b/>
        </w:rPr>
        <w:t>Instructor Information</w:t>
      </w:r>
    </w:p>
    <w:p w:rsidR="0068410C" w:rsidRPr="00A45A5D" w:rsidRDefault="0068410C" w:rsidP="0068410C">
      <w:pPr>
        <w:rPr>
          <w:sz w:val="20"/>
        </w:rPr>
      </w:pPr>
    </w:p>
    <w:p w:rsidR="00C007FB" w:rsidRPr="0068410C" w:rsidRDefault="00C007FB" w:rsidP="0068410C">
      <w:pPr>
        <w:rPr>
          <w:spacing w:val="-4"/>
        </w:rPr>
      </w:pPr>
      <w:r w:rsidRPr="0068410C">
        <w:rPr>
          <w:b/>
          <w:spacing w:val="-4"/>
        </w:rPr>
        <w:t>Part 1.</w:t>
      </w:r>
      <w:r w:rsidRPr="0068410C">
        <w:rPr>
          <w:spacing w:val="-4"/>
        </w:rPr>
        <w:t xml:space="preserve">  This is the first exposure to attractive forces between condensed phases of matter.</w:t>
      </w:r>
      <w:r w:rsidR="0068410C">
        <w:rPr>
          <w:spacing w:val="-4"/>
        </w:rPr>
        <w:t xml:space="preserve"> </w:t>
      </w:r>
      <w:r w:rsidRPr="0068410C">
        <w:rPr>
          <w:spacing w:val="-4"/>
        </w:rPr>
        <w:t xml:space="preserve">I prefer the term </w:t>
      </w:r>
      <w:r w:rsidR="005D375C" w:rsidRPr="0068410C">
        <w:rPr>
          <w:i/>
          <w:spacing w:val="-4"/>
        </w:rPr>
        <w:t>attractive force</w:t>
      </w:r>
      <w:r w:rsidR="00433FB8">
        <w:rPr>
          <w:i/>
          <w:spacing w:val="-4"/>
        </w:rPr>
        <w:t xml:space="preserve"> </w:t>
      </w:r>
      <w:r w:rsidR="006F4F75" w:rsidRPr="0068410C">
        <w:rPr>
          <w:spacing w:val="-4"/>
        </w:rPr>
        <w:t xml:space="preserve">rather than </w:t>
      </w:r>
      <w:r w:rsidR="005D375C" w:rsidRPr="0068410C">
        <w:rPr>
          <w:i/>
          <w:spacing w:val="-4"/>
        </w:rPr>
        <w:t>intermolecular forces</w:t>
      </w:r>
      <w:r w:rsidRPr="0068410C">
        <w:rPr>
          <w:spacing w:val="-4"/>
        </w:rPr>
        <w:t xml:space="preserve"> because ionic and ion</w:t>
      </w:r>
      <w:r w:rsidR="006F4F75" w:rsidRPr="0068410C">
        <w:rPr>
          <w:spacing w:val="-4"/>
        </w:rPr>
        <w:t>–</w:t>
      </w:r>
      <w:r w:rsidRPr="0068410C">
        <w:rPr>
          <w:spacing w:val="-4"/>
        </w:rPr>
        <w:t>dipole forces are also introduced here.</w:t>
      </w:r>
      <w:r w:rsidR="0068410C">
        <w:rPr>
          <w:spacing w:val="-4"/>
        </w:rPr>
        <w:t xml:space="preserve"> </w:t>
      </w:r>
      <w:r w:rsidRPr="0068410C">
        <w:rPr>
          <w:spacing w:val="-4"/>
        </w:rPr>
        <w:t>At first</w:t>
      </w:r>
      <w:r w:rsidR="006F4F75" w:rsidRPr="0068410C">
        <w:rPr>
          <w:spacing w:val="-4"/>
        </w:rPr>
        <w:t>,</w:t>
      </w:r>
      <w:r w:rsidRPr="0068410C">
        <w:rPr>
          <w:spacing w:val="-4"/>
        </w:rPr>
        <w:t xml:space="preserve"> students will be uncomfortable not knowing the definitions of the attractive forces shown</w:t>
      </w:r>
      <w:r w:rsidR="006F4F75" w:rsidRPr="0068410C">
        <w:rPr>
          <w:spacing w:val="-4"/>
        </w:rPr>
        <w:t>.H</w:t>
      </w:r>
      <w:r w:rsidRPr="0068410C">
        <w:rPr>
          <w:spacing w:val="-4"/>
        </w:rPr>
        <w:t>owever, the activity can be completed by observing the trends in Table 1 and reading the extra information provided in the questions.</w:t>
      </w:r>
      <w:r w:rsidR="0068410C">
        <w:rPr>
          <w:spacing w:val="-4"/>
        </w:rPr>
        <w:t xml:space="preserve"> </w:t>
      </w:r>
      <w:r w:rsidRPr="0068410C">
        <w:rPr>
          <w:spacing w:val="-4"/>
        </w:rPr>
        <w:t>Question 10 of Part 1 is a demonstration of surface tension which can be used if time permits.</w:t>
      </w:r>
    </w:p>
    <w:p w:rsidR="0068410C" w:rsidRPr="00A45A5D" w:rsidRDefault="0068410C" w:rsidP="0068410C">
      <w:pPr>
        <w:rPr>
          <w:sz w:val="20"/>
        </w:rPr>
      </w:pPr>
    </w:p>
    <w:p w:rsidR="00C007FB" w:rsidRDefault="00C007FB" w:rsidP="0068410C">
      <w:r w:rsidRPr="00D80D08">
        <w:rPr>
          <w:b/>
        </w:rPr>
        <w:t>Part 2.</w:t>
      </w:r>
      <w:r>
        <w:t xml:space="preserve">  This activity defines the attractive forces reinforcing their nature.</w:t>
      </w:r>
    </w:p>
    <w:p w:rsidR="00A45A5D" w:rsidRPr="00A45A5D" w:rsidRDefault="00A45A5D" w:rsidP="00A45A5D">
      <w:pPr>
        <w:rPr>
          <w:sz w:val="20"/>
        </w:rPr>
      </w:pPr>
    </w:p>
    <w:p w:rsidR="00C007FB" w:rsidRDefault="00C007FB" w:rsidP="0068410C">
      <w:r w:rsidRPr="00D80D08">
        <w:rPr>
          <w:b/>
        </w:rPr>
        <w:t>Part 3.</w:t>
      </w:r>
      <w:r>
        <w:t xml:space="preserve">  The attractive forces are now applied to solubility.</w:t>
      </w:r>
      <w:r w:rsidR="0068410C">
        <w:t xml:space="preserve"> </w:t>
      </w:r>
      <w:r>
        <w:t>The predictions made here should be noted to be on a continuum of highly soluble to not highly soluble.</w:t>
      </w:r>
      <w:r w:rsidR="0068410C">
        <w:t xml:space="preserve"> </w:t>
      </w:r>
      <w:r>
        <w:t>Fatty acids are introduced in the questioning to extend the concept and introduce amphiphiles.</w:t>
      </w:r>
    </w:p>
    <w:p w:rsidR="00C007FB" w:rsidRDefault="00C007FB" w:rsidP="009E3598">
      <w:pPr>
        <w:spacing w:line="240" w:lineRule="auto"/>
        <w:rPr>
          <w:b/>
        </w:rPr>
      </w:pPr>
      <w:r w:rsidRPr="00A27C97">
        <w:rPr>
          <w:b/>
        </w:rPr>
        <w:lastRenderedPageBreak/>
        <w:t>ANSWERS TO QUESTIONS</w:t>
      </w:r>
    </w:p>
    <w:p w:rsidR="009E3598" w:rsidRDefault="009E3598" w:rsidP="009E3598"/>
    <w:p w:rsidR="00C007FB" w:rsidRPr="006D60E8" w:rsidRDefault="00C007FB" w:rsidP="00C007FB">
      <w:pPr>
        <w:tabs>
          <w:tab w:val="left" w:pos="900"/>
        </w:tabs>
        <w:rPr>
          <w:b/>
        </w:rPr>
      </w:pPr>
      <w:r w:rsidRPr="006D60E8">
        <w:rPr>
          <w:b/>
        </w:rPr>
        <w:t>Part 1.  Attractive Forces and Physical Properties</w:t>
      </w:r>
    </w:p>
    <w:p w:rsidR="00C007FB" w:rsidRDefault="00C007FB" w:rsidP="0068410C"/>
    <w:p w:rsidR="0068410C" w:rsidRDefault="00C007FB" w:rsidP="0068410C">
      <w:pPr>
        <w:pStyle w:val="NL1"/>
        <w:tabs>
          <w:tab w:val="left" w:pos="720"/>
          <w:tab w:val="left" w:pos="2160"/>
          <w:tab w:val="left" w:pos="2640"/>
          <w:tab w:val="left" w:pos="3672"/>
          <w:tab w:val="left" w:pos="5400"/>
          <w:tab w:val="left" w:pos="5436"/>
        </w:tabs>
      </w:pPr>
      <w:r w:rsidRPr="006D60E8">
        <w:t>1.</w:t>
      </w:r>
      <w:r w:rsidR="0068410C">
        <w:tab/>
      </w:r>
      <w:r>
        <w:t>a.  ~</w:t>
      </w:r>
      <w:r w:rsidRPr="006D60E8">
        <w:t xml:space="preserve"> 20</w:t>
      </w:r>
      <w:r w:rsidR="00433FB8">
        <w:t xml:space="preserve"> </w:t>
      </w:r>
      <w:r w:rsidRPr="006D60E8">
        <w:t>°</w:t>
      </w:r>
      <w:r>
        <w:t>C</w:t>
      </w:r>
      <w:r>
        <w:tab/>
        <w:t>b.  Liquid</w:t>
      </w:r>
      <w:r>
        <w:tab/>
        <w:t>c.  Above</w:t>
      </w:r>
      <w:r>
        <w:tab/>
        <w:t>d.  Below</w:t>
      </w:r>
    </w:p>
    <w:p w:rsidR="00C007FB" w:rsidRDefault="00C007FB" w:rsidP="00A45A5D"/>
    <w:p w:rsidR="00C007FB" w:rsidRDefault="00C007FB" w:rsidP="0068410C">
      <w:pPr>
        <w:ind w:left="360" w:hanging="360"/>
      </w:pPr>
      <w:r>
        <w:t>2.</w:t>
      </w:r>
      <w:r w:rsidR="0068410C">
        <w:tab/>
      </w:r>
      <w:r>
        <w:t>Higher</w:t>
      </w:r>
    </w:p>
    <w:p w:rsidR="00C007FB" w:rsidRDefault="00C007FB" w:rsidP="00C007FB"/>
    <w:p w:rsidR="00C007FB" w:rsidRDefault="00C007FB" w:rsidP="0068410C">
      <w:pPr>
        <w:ind w:left="360" w:hanging="360"/>
      </w:pPr>
      <w:r>
        <w:t>3.</w:t>
      </w:r>
      <w:r w:rsidR="0068410C">
        <w:tab/>
      </w:r>
      <w:r>
        <w:t>Solid</w:t>
      </w:r>
    </w:p>
    <w:p w:rsidR="00C007FB" w:rsidRDefault="00C007FB" w:rsidP="0068410C"/>
    <w:p w:rsidR="00C007FB" w:rsidRDefault="00C007FB" w:rsidP="0068410C">
      <w:pPr>
        <w:ind w:left="360" w:hanging="360"/>
      </w:pPr>
      <w:r>
        <w:t>4.</w:t>
      </w:r>
      <w:r w:rsidR="0068410C">
        <w:tab/>
      </w:r>
      <w:r>
        <w:t>Gases:</w:t>
      </w:r>
      <w:r w:rsidR="0068410C">
        <w:t xml:space="preserve"> </w:t>
      </w:r>
      <w:r w:rsidR="006F4F75">
        <w:t>m</w:t>
      </w:r>
      <w:r>
        <w:t>ethane;</w:t>
      </w:r>
      <w:r w:rsidR="0068410C">
        <w:t xml:space="preserve"> </w:t>
      </w:r>
      <w:r w:rsidR="006F4F75">
        <w:t>l</w:t>
      </w:r>
      <w:r>
        <w:t>iquids:</w:t>
      </w:r>
      <w:r w:rsidR="0068410C">
        <w:t xml:space="preserve"> </w:t>
      </w:r>
      <w:r>
        <w:t>2,3-Dimethylbutane, hexane, chloroform, acetone, methanol, water, ethylene glycol, and glycerol.</w:t>
      </w:r>
    </w:p>
    <w:p w:rsidR="00C007FB" w:rsidRDefault="00C007FB" w:rsidP="00C007FB">
      <w:r>
        <w:t xml:space="preserve">5.  </w:t>
      </w:r>
    </w:p>
    <w:tbl>
      <w:tblPr>
        <w:tblStyle w:val="TableGrid"/>
        <w:tblW w:w="7673" w:type="dxa"/>
        <w:jc w:val="center"/>
        <w:tblInd w:w="466" w:type="dxa"/>
        <w:tblLook w:val="04A0"/>
      </w:tblPr>
      <w:tblGrid>
        <w:gridCol w:w="2633"/>
        <w:gridCol w:w="2520"/>
        <w:gridCol w:w="2520"/>
      </w:tblGrid>
      <w:tr w:rsidR="0068410C" w:rsidRPr="0068410C" w:rsidTr="0068410C">
        <w:trPr>
          <w:jc w:val="center"/>
        </w:trPr>
        <w:tc>
          <w:tcPr>
            <w:tcW w:w="2633" w:type="dxa"/>
          </w:tcPr>
          <w:p w:rsidR="0068410C" w:rsidRPr="0068410C" w:rsidRDefault="0068410C" w:rsidP="0068410C">
            <w:pPr>
              <w:spacing w:before="60" w:after="60"/>
              <w:rPr>
                <w:b/>
              </w:rPr>
            </w:pPr>
            <w:r w:rsidRPr="0068410C">
              <w:rPr>
                <w:b/>
              </w:rPr>
              <w:t>Phase of Matter at Room Temperature</w:t>
            </w:r>
          </w:p>
        </w:tc>
        <w:tc>
          <w:tcPr>
            <w:tcW w:w="2520" w:type="dxa"/>
          </w:tcPr>
          <w:p w:rsidR="0068410C" w:rsidRPr="0068410C" w:rsidRDefault="0068410C" w:rsidP="0068410C">
            <w:pPr>
              <w:spacing w:before="60" w:after="60"/>
              <w:rPr>
                <w:b/>
              </w:rPr>
            </w:pPr>
            <w:r w:rsidRPr="0068410C">
              <w:rPr>
                <w:b/>
              </w:rPr>
              <w:t>Boiling Point vs. Room Temperature</w:t>
            </w:r>
          </w:p>
        </w:tc>
        <w:tc>
          <w:tcPr>
            <w:tcW w:w="2520" w:type="dxa"/>
          </w:tcPr>
          <w:p w:rsidR="0068410C" w:rsidRPr="0068410C" w:rsidRDefault="0068410C" w:rsidP="0068410C">
            <w:pPr>
              <w:spacing w:before="60" w:after="60"/>
              <w:rPr>
                <w:b/>
              </w:rPr>
            </w:pPr>
            <w:r w:rsidRPr="0068410C">
              <w:rPr>
                <w:b/>
              </w:rPr>
              <w:t>Melting Point vs. Room Temperature</w:t>
            </w:r>
          </w:p>
        </w:tc>
      </w:tr>
      <w:tr w:rsidR="0068410C" w:rsidRPr="0068410C" w:rsidTr="0068410C">
        <w:trPr>
          <w:jc w:val="center"/>
        </w:trPr>
        <w:tc>
          <w:tcPr>
            <w:tcW w:w="2633" w:type="dxa"/>
          </w:tcPr>
          <w:p w:rsidR="0068410C" w:rsidRPr="0068410C" w:rsidRDefault="0068410C" w:rsidP="0068410C">
            <w:r w:rsidRPr="0068410C">
              <w:t>Solid</w:t>
            </w:r>
          </w:p>
        </w:tc>
        <w:tc>
          <w:tcPr>
            <w:tcW w:w="2520" w:type="dxa"/>
          </w:tcPr>
          <w:p w:rsidR="0068410C" w:rsidRPr="0068410C" w:rsidRDefault="0068410C" w:rsidP="0068410C">
            <w:pPr>
              <w:rPr>
                <w:b/>
              </w:rPr>
            </w:pPr>
            <w:r w:rsidRPr="0068410C">
              <w:rPr>
                <w:b/>
              </w:rPr>
              <w:t>Above</w:t>
            </w:r>
          </w:p>
        </w:tc>
        <w:tc>
          <w:tcPr>
            <w:tcW w:w="2520" w:type="dxa"/>
          </w:tcPr>
          <w:p w:rsidR="0068410C" w:rsidRPr="0068410C" w:rsidRDefault="0068410C" w:rsidP="0068410C">
            <w:pPr>
              <w:rPr>
                <w:b/>
              </w:rPr>
            </w:pPr>
            <w:r w:rsidRPr="0068410C">
              <w:rPr>
                <w:b/>
              </w:rPr>
              <w:t>Above</w:t>
            </w:r>
          </w:p>
        </w:tc>
      </w:tr>
      <w:tr w:rsidR="0068410C" w:rsidRPr="0068410C" w:rsidTr="0068410C">
        <w:trPr>
          <w:jc w:val="center"/>
        </w:trPr>
        <w:tc>
          <w:tcPr>
            <w:tcW w:w="2633" w:type="dxa"/>
          </w:tcPr>
          <w:p w:rsidR="0068410C" w:rsidRPr="0068410C" w:rsidRDefault="0068410C" w:rsidP="0068410C">
            <w:r w:rsidRPr="0068410C">
              <w:t>Liquid</w:t>
            </w:r>
          </w:p>
        </w:tc>
        <w:tc>
          <w:tcPr>
            <w:tcW w:w="2520" w:type="dxa"/>
          </w:tcPr>
          <w:p w:rsidR="0068410C" w:rsidRPr="0068410C" w:rsidRDefault="0068410C" w:rsidP="0068410C">
            <w:pPr>
              <w:rPr>
                <w:b/>
              </w:rPr>
            </w:pPr>
            <w:r w:rsidRPr="0068410C">
              <w:rPr>
                <w:b/>
              </w:rPr>
              <w:t>Above</w:t>
            </w:r>
          </w:p>
        </w:tc>
        <w:tc>
          <w:tcPr>
            <w:tcW w:w="2520" w:type="dxa"/>
          </w:tcPr>
          <w:p w:rsidR="0068410C" w:rsidRPr="0068410C" w:rsidRDefault="0068410C" w:rsidP="0068410C">
            <w:pPr>
              <w:rPr>
                <w:b/>
              </w:rPr>
            </w:pPr>
            <w:r w:rsidRPr="0068410C">
              <w:rPr>
                <w:b/>
              </w:rPr>
              <w:t>Below</w:t>
            </w:r>
          </w:p>
        </w:tc>
      </w:tr>
      <w:tr w:rsidR="0068410C" w:rsidRPr="0068410C" w:rsidTr="0068410C">
        <w:trPr>
          <w:jc w:val="center"/>
        </w:trPr>
        <w:tc>
          <w:tcPr>
            <w:tcW w:w="2633" w:type="dxa"/>
          </w:tcPr>
          <w:p w:rsidR="0068410C" w:rsidRPr="0068410C" w:rsidRDefault="0068410C" w:rsidP="0068410C">
            <w:r w:rsidRPr="0068410C">
              <w:t>Gas</w:t>
            </w:r>
          </w:p>
        </w:tc>
        <w:tc>
          <w:tcPr>
            <w:tcW w:w="2520" w:type="dxa"/>
          </w:tcPr>
          <w:p w:rsidR="0068410C" w:rsidRPr="0068410C" w:rsidRDefault="0068410C" w:rsidP="0068410C">
            <w:pPr>
              <w:rPr>
                <w:b/>
              </w:rPr>
            </w:pPr>
            <w:r w:rsidRPr="0068410C">
              <w:rPr>
                <w:b/>
              </w:rPr>
              <w:t>Below</w:t>
            </w:r>
          </w:p>
        </w:tc>
        <w:tc>
          <w:tcPr>
            <w:tcW w:w="2520" w:type="dxa"/>
          </w:tcPr>
          <w:p w:rsidR="0068410C" w:rsidRPr="0068410C" w:rsidRDefault="0068410C" w:rsidP="0068410C">
            <w:pPr>
              <w:rPr>
                <w:b/>
              </w:rPr>
            </w:pPr>
            <w:r w:rsidRPr="0068410C">
              <w:rPr>
                <w:b/>
              </w:rPr>
              <w:t>Below</w:t>
            </w:r>
          </w:p>
        </w:tc>
      </w:tr>
    </w:tbl>
    <w:p w:rsidR="00C007FB" w:rsidRDefault="00C007FB" w:rsidP="0068410C"/>
    <w:p w:rsidR="00C007FB" w:rsidRPr="0068410C" w:rsidRDefault="00C007FB" w:rsidP="0068410C">
      <w:pPr>
        <w:tabs>
          <w:tab w:val="left" w:pos="4440"/>
        </w:tabs>
        <w:ind w:left="360" w:hanging="360"/>
        <w:rPr>
          <w:spacing w:val="-4"/>
        </w:rPr>
      </w:pPr>
      <w:r w:rsidRPr="0068410C">
        <w:rPr>
          <w:spacing w:val="-4"/>
        </w:rPr>
        <w:t>6.</w:t>
      </w:r>
      <w:r w:rsidR="0068410C" w:rsidRPr="0068410C">
        <w:rPr>
          <w:spacing w:val="-4"/>
        </w:rPr>
        <w:tab/>
      </w:r>
      <w:r w:rsidRPr="0068410C">
        <w:rPr>
          <w:spacing w:val="-4"/>
        </w:rPr>
        <w:t xml:space="preserve">a.  </w:t>
      </w:r>
      <w:r w:rsidR="009E3598">
        <w:rPr>
          <w:spacing w:val="-4"/>
        </w:rPr>
        <w:t xml:space="preserve">  </w:t>
      </w:r>
      <w:r w:rsidRPr="0068410C">
        <w:rPr>
          <w:spacing w:val="-4"/>
        </w:rPr>
        <w:t>Strongest:</w:t>
      </w:r>
      <w:r w:rsidR="0068410C" w:rsidRPr="0068410C">
        <w:rPr>
          <w:spacing w:val="-4"/>
        </w:rPr>
        <w:t xml:space="preserve"> </w:t>
      </w:r>
      <w:r w:rsidRPr="0068410C">
        <w:rPr>
          <w:spacing w:val="-4"/>
        </w:rPr>
        <w:t>Ionic;</w:t>
      </w:r>
      <w:r w:rsidR="0068410C" w:rsidRPr="0068410C">
        <w:rPr>
          <w:spacing w:val="-4"/>
        </w:rPr>
        <w:t xml:space="preserve"> </w:t>
      </w:r>
      <w:r w:rsidRPr="0068410C">
        <w:rPr>
          <w:spacing w:val="-4"/>
        </w:rPr>
        <w:t>Weakest:</w:t>
      </w:r>
      <w:r w:rsidR="0068410C" w:rsidRPr="0068410C">
        <w:rPr>
          <w:spacing w:val="-4"/>
        </w:rPr>
        <w:t xml:space="preserve"> </w:t>
      </w:r>
      <w:r w:rsidRPr="0068410C">
        <w:rPr>
          <w:spacing w:val="-4"/>
        </w:rPr>
        <w:t>London</w:t>
      </w:r>
      <w:r w:rsidRPr="0068410C">
        <w:rPr>
          <w:spacing w:val="-4"/>
        </w:rPr>
        <w:tab/>
        <w:t>b.</w:t>
      </w:r>
      <w:r w:rsidR="0068410C" w:rsidRPr="0068410C">
        <w:rPr>
          <w:spacing w:val="-4"/>
        </w:rPr>
        <w:t xml:space="preserve">  </w:t>
      </w:r>
      <w:r w:rsidRPr="0068410C">
        <w:rPr>
          <w:spacing w:val="-4"/>
        </w:rPr>
        <w:t>Hexane, 2,3-dimethylbutane, and methane</w:t>
      </w:r>
    </w:p>
    <w:p w:rsidR="00C007FB" w:rsidRDefault="00C007FB" w:rsidP="0068410C"/>
    <w:p w:rsidR="00C007FB" w:rsidRDefault="00C007FB" w:rsidP="00616611">
      <w:pPr>
        <w:spacing w:after="120"/>
        <w:ind w:left="360" w:hanging="360"/>
        <w:rPr>
          <w:vertAlign w:val="subscript"/>
        </w:rPr>
      </w:pPr>
      <w:r>
        <w:t>7.</w:t>
      </w:r>
      <w:r w:rsidR="0068410C">
        <w:tab/>
      </w:r>
      <w:r>
        <w:t>a.</w:t>
      </w:r>
      <w:r w:rsidR="00616611">
        <w:tab/>
      </w:r>
      <w:r>
        <w:t>Both have the molecular formula C</w:t>
      </w:r>
      <w:r w:rsidRPr="006D60E8">
        <w:rPr>
          <w:vertAlign w:val="subscript"/>
        </w:rPr>
        <w:t>6</w:t>
      </w:r>
      <w:r>
        <w:t>H</w:t>
      </w:r>
      <w:r w:rsidRPr="006D60E8">
        <w:rPr>
          <w:vertAlign w:val="subscript"/>
        </w:rPr>
        <w:t>14</w:t>
      </w:r>
      <w:r w:rsidR="006F4F75">
        <w:t>.</w:t>
      </w:r>
    </w:p>
    <w:p w:rsidR="00C007FB" w:rsidRDefault="00C007FB" w:rsidP="00616611">
      <w:pPr>
        <w:spacing w:before="120" w:after="120"/>
        <w:ind w:left="360"/>
      </w:pPr>
      <w:r>
        <w:t>b.</w:t>
      </w:r>
      <w:r w:rsidR="00616611">
        <w:tab/>
      </w:r>
      <w:r>
        <w:t>Students should recognize that their overall shape is different.</w:t>
      </w:r>
    </w:p>
    <w:p w:rsidR="00C007FB" w:rsidRDefault="00C007FB" w:rsidP="00616611">
      <w:pPr>
        <w:spacing w:before="120" w:after="120"/>
        <w:ind w:left="720" w:hanging="360"/>
      </w:pPr>
      <w:r>
        <w:t>c.</w:t>
      </w:r>
      <w:r w:rsidR="00616611">
        <w:tab/>
      </w:r>
      <w:r>
        <w:t>For alkanes with the same molecular formula, the more branched the molecule, the lower the boiling point.</w:t>
      </w:r>
      <w:r w:rsidR="0068410C">
        <w:t xml:space="preserve"> </w:t>
      </w:r>
      <w:r>
        <w:t>The longer the chain, the higher the boiling point.</w:t>
      </w:r>
    </w:p>
    <w:p w:rsidR="00C007FB" w:rsidRDefault="00C007FB" w:rsidP="00616611"/>
    <w:p w:rsidR="00C007FB" w:rsidRDefault="00C007FB" w:rsidP="0068410C">
      <w:pPr>
        <w:ind w:left="360" w:hanging="360"/>
      </w:pPr>
      <w:r>
        <w:t>8.</w:t>
      </w:r>
      <w:r w:rsidR="0068410C">
        <w:tab/>
      </w:r>
      <w:r>
        <w:t>a.</w:t>
      </w:r>
      <w:r w:rsidR="00A45A5D">
        <w:tab/>
      </w:r>
      <w:r>
        <w:t>Water</w:t>
      </w:r>
    </w:p>
    <w:p w:rsidR="00C007FB" w:rsidRPr="0068410C" w:rsidRDefault="00C007FB" w:rsidP="00616611">
      <w:pPr>
        <w:spacing w:before="120" w:after="120"/>
        <w:ind w:left="720" w:hanging="360"/>
        <w:rPr>
          <w:spacing w:val="-3"/>
        </w:rPr>
      </w:pPr>
      <w:r w:rsidRPr="0068410C">
        <w:rPr>
          <w:spacing w:val="-3"/>
        </w:rPr>
        <w:t>b.</w:t>
      </w:r>
      <w:r w:rsidR="00A45A5D">
        <w:rPr>
          <w:spacing w:val="-3"/>
        </w:rPr>
        <w:tab/>
      </w:r>
      <w:r w:rsidRPr="0068410C">
        <w:rPr>
          <w:spacing w:val="-3"/>
        </w:rPr>
        <w:t>Water</w:t>
      </w:r>
      <w:r w:rsidR="006F4F75" w:rsidRPr="0068410C">
        <w:rPr>
          <w:spacing w:val="-3"/>
        </w:rPr>
        <w:t>—</w:t>
      </w:r>
      <w:r w:rsidRPr="0068410C">
        <w:rPr>
          <w:spacing w:val="-3"/>
        </w:rPr>
        <w:t>hydrogen bonding;</w:t>
      </w:r>
      <w:r w:rsidR="0068410C" w:rsidRPr="0068410C">
        <w:rPr>
          <w:spacing w:val="-3"/>
        </w:rPr>
        <w:t xml:space="preserve"> </w:t>
      </w:r>
      <w:r w:rsidRPr="0068410C">
        <w:rPr>
          <w:spacing w:val="-3"/>
        </w:rPr>
        <w:t>methanol</w:t>
      </w:r>
      <w:r w:rsidR="006F4F75" w:rsidRPr="0068410C">
        <w:rPr>
          <w:spacing w:val="-3"/>
        </w:rPr>
        <w:t>—</w:t>
      </w:r>
      <w:r w:rsidRPr="0068410C">
        <w:rPr>
          <w:spacing w:val="-3"/>
        </w:rPr>
        <w:t>hydrogen bonding;</w:t>
      </w:r>
      <w:r w:rsidR="0068410C" w:rsidRPr="0068410C">
        <w:rPr>
          <w:spacing w:val="-3"/>
        </w:rPr>
        <w:t xml:space="preserve"> </w:t>
      </w:r>
      <w:r w:rsidRPr="0068410C">
        <w:rPr>
          <w:spacing w:val="-3"/>
        </w:rPr>
        <w:t>methane</w:t>
      </w:r>
      <w:r w:rsidR="006F4F75" w:rsidRPr="0068410C">
        <w:rPr>
          <w:spacing w:val="-3"/>
        </w:rPr>
        <w:t>—</w:t>
      </w:r>
      <w:r w:rsidRPr="0068410C">
        <w:rPr>
          <w:spacing w:val="-3"/>
        </w:rPr>
        <w:t>London forces</w:t>
      </w:r>
    </w:p>
    <w:p w:rsidR="00C007FB" w:rsidRPr="006D60E8" w:rsidRDefault="00C007FB" w:rsidP="00616611">
      <w:pPr>
        <w:spacing w:before="120" w:after="120"/>
        <w:ind w:left="360"/>
      </w:pPr>
      <w:r>
        <w:t>c.</w:t>
      </w:r>
      <w:r w:rsidR="00A45A5D">
        <w:tab/>
      </w:r>
    </w:p>
    <w:p w:rsidR="00C007FB" w:rsidRDefault="00616611" w:rsidP="0068410C">
      <w:pPr>
        <w:jc w:val="center"/>
      </w:pPr>
      <w:r>
        <w:object w:dxaOrig="3655" w:dyaOrig="92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219pt;height:56.25pt" o:ole="">
            <v:imagedata r:id="rId6" o:title=""/>
          </v:shape>
          <o:OLEObject Type="Embed" ProgID="ChemDraw.Document.6.0" ShapeID="_x0000_i1028" DrawAspect="Content" ObjectID="_1520779612" r:id="rId7"/>
        </w:object>
      </w:r>
    </w:p>
    <w:p w:rsidR="00C007FB" w:rsidRDefault="00C007FB" w:rsidP="0068410C"/>
    <w:p w:rsidR="00A45A5D" w:rsidRDefault="00A45A5D">
      <w:pPr>
        <w:spacing w:after="200"/>
      </w:pPr>
      <w:r>
        <w:br w:type="page"/>
      </w:r>
    </w:p>
    <w:p w:rsidR="00C007FB" w:rsidRDefault="00C007FB" w:rsidP="00616611">
      <w:pPr>
        <w:tabs>
          <w:tab w:val="left" w:pos="540"/>
        </w:tabs>
        <w:spacing w:after="120"/>
        <w:ind w:left="720" w:hanging="360"/>
      </w:pPr>
      <w:r w:rsidRPr="0000663B">
        <w:lastRenderedPageBreak/>
        <w:t>d.</w:t>
      </w:r>
      <w:r w:rsidR="00A45A5D">
        <w:tab/>
      </w:r>
      <w:r>
        <w:t>From letter c, they could say that the more polar the molecule is, the higher its boiling point.</w:t>
      </w:r>
    </w:p>
    <w:p w:rsidR="00C007FB" w:rsidRDefault="00C007FB" w:rsidP="00616611">
      <w:pPr>
        <w:tabs>
          <w:tab w:val="left" w:pos="2040"/>
          <w:tab w:val="left" w:pos="3480"/>
        </w:tabs>
        <w:spacing w:after="120"/>
        <w:ind w:left="720" w:hanging="360"/>
      </w:pPr>
      <w:r>
        <w:t>e.</w:t>
      </w:r>
      <w:r w:rsidR="00A45A5D">
        <w:tab/>
      </w:r>
      <w:r>
        <w:t>i.  2; 1</w:t>
      </w:r>
      <w:r>
        <w:tab/>
        <w:t>ii.  2;  2</w:t>
      </w:r>
      <w:r>
        <w:tab/>
        <w:t>iii.  4;  3</w:t>
      </w:r>
    </w:p>
    <w:p w:rsidR="00C007FB" w:rsidRDefault="00C007FB" w:rsidP="00A45A5D"/>
    <w:p w:rsidR="00C007FB" w:rsidRDefault="00C007FB" w:rsidP="00A45A5D">
      <w:pPr>
        <w:ind w:left="720"/>
      </w:pPr>
      <w:r>
        <w:t>iv.</w:t>
      </w:r>
    </w:p>
    <w:p w:rsidR="00C007FB" w:rsidRPr="00133FA2" w:rsidRDefault="00A45A5D" w:rsidP="00A45A5D">
      <w:pPr>
        <w:jc w:val="center"/>
      </w:pPr>
      <w:r>
        <w:object w:dxaOrig="3293" w:dyaOrig="2361">
          <v:shape id="_x0000_i1029" type="#_x0000_t75" style="width:174.75pt;height:123.75pt" o:ole="">
            <v:imagedata r:id="rId8" o:title=""/>
          </v:shape>
          <o:OLEObject Type="Embed" ProgID="ChemDraw.Document.6.0" ShapeID="_x0000_i1029" DrawAspect="Content" ObjectID="_1520779613" r:id="rId9"/>
        </w:object>
      </w:r>
    </w:p>
    <w:p w:rsidR="00C007FB" w:rsidRDefault="00C007FB" w:rsidP="00A45A5D"/>
    <w:p w:rsidR="00C007FB" w:rsidRDefault="00C007FB" w:rsidP="00A45A5D">
      <w:pPr>
        <w:ind w:left="720"/>
      </w:pPr>
      <w:r w:rsidRPr="0000663B">
        <w:t>v.</w:t>
      </w:r>
    </w:p>
    <w:p w:rsidR="00C007FB" w:rsidRDefault="00A45A5D" w:rsidP="00A45A5D">
      <w:pPr>
        <w:jc w:val="center"/>
        <w:rPr>
          <w:b/>
        </w:rPr>
      </w:pPr>
      <w:r>
        <w:object w:dxaOrig="3625" w:dyaOrig="2358">
          <v:shape id="_x0000_i1030" type="#_x0000_t75" style="width:190.5pt;height:124.5pt" o:ole="">
            <v:imagedata r:id="rId10" o:title=""/>
          </v:shape>
          <o:OLEObject Type="Embed" ProgID="ChemDraw.Document.6.0" ShapeID="_x0000_i1030" DrawAspect="Content" ObjectID="_1520779614" r:id="rId11"/>
        </w:object>
      </w:r>
    </w:p>
    <w:p w:rsidR="00C007FB" w:rsidRDefault="00C007FB" w:rsidP="00A45A5D"/>
    <w:p w:rsidR="00C007FB" w:rsidRDefault="00C007FB" w:rsidP="00C007FB">
      <w:pPr>
        <w:ind w:left="1080" w:hanging="360"/>
      </w:pPr>
      <w:r w:rsidRPr="00211BEA">
        <w:t>vi.</w:t>
      </w:r>
      <w:r w:rsidR="00A45A5D">
        <w:tab/>
      </w:r>
      <w:r w:rsidRPr="00211BEA">
        <w:t>Both water and methanol have hydrogen bonding as their strongest attractive force.</w:t>
      </w:r>
      <w:r w:rsidR="0068410C">
        <w:t xml:space="preserve"> </w:t>
      </w:r>
      <w:r w:rsidRPr="00211BEA">
        <w:t>One water molecule can make up to four hydrogen bonds with neighboring water molecules, whereas one methanol molecule can only make up to three hydrogen bonds with neighboring methanol molecules.</w:t>
      </w:r>
      <w:r w:rsidR="0068410C">
        <w:t xml:space="preserve"> </w:t>
      </w:r>
      <w:r w:rsidRPr="00211BEA">
        <w:t>Because there are more hydrogen bonds per molecule possible</w:t>
      </w:r>
      <w:r w:rsidR="00AA7420">
        <w:t xml:space="preserve"> in water</w:t>
      </w:r>
      <w:r w:rsidRPr="00211BEA">
        <w:t xml:space="preserve">, the amount of energy needed to send a single </w:t>
      </w:r>
      <w:r w:rsidR="00AA7420">
        <w:t xml:space="preserve">water </w:t>
      </w:r>
      <w:r w:rsidRPr="00211BEA">
        <w:t>molecule into the gas phase is</w:t>
      </w:r>
      <w:r w:rsidR="00AA7420">
        <w:t xml:space="preserve"> greater than that of methanol</w:t>
      </w:r>
      <w:r w:rsidRPr="00211BEA">
        <w:t>.</w:t>
      </w:r>
      <w:r w:rsidR="0068410C">
        <w:t xml:space="preserve"> </w:t>
      </w:r>
      <w:r w:rsidRPr="00211BEA">
        <w:t>That is, breaking four hydrogen bonds (water) takes more energy than breaking three (methanol).</w:t>
      </w:r>
    </w:p>
    <w:p w:rsidR="00C007FB" w:rsidRDefault="00C007FB" w:rsidP="00A45A5D"/>
    <w:p w:rsidR="00C007FB" w:rsidRDefault="00C007FB" w:rsidP="00A45A5D">
      <w:pPr>
        <w:ind w:left="360" w:hanging="360"/>
      </w:pPr>
      <w:r>
        <w:t>9.</w:t>
      </w:r>
      <w:r w:rsidR="00A45A5D">
        <w:tab/>
      </w:r>
      <w:r>
        <w:t>Yes.</w:t>
      </w:r>
      <w:r w:rsidR="0068410C">
        <w:t xml:space="preserve"> </w:t>
      </w:r>
      <w:r>
        <w:t>The stronger and more numerous the attractive forces, the higher the boiling and melting points of the substance.</w:t>
      </w:r>
    </w:p>
    <w:p w:rsidR="00C007FB" w:rsidRDefault="00C007FB" w:rsidP="00A45A5D"/>
    <w:p w:rsidR="00A45A5D" w:rsidRDefault="00A45A5D">
      <w:pPr>
        <w:spacing w:after="200"/>
      </w:pPr>
      <w:r>
        <w:br w:type="page"/>
      </w:r>
    </w:p>
    <w:p w:rsidR="00C007FB" w:rsidRDefault="00C007FB" w:rsidP="00616611">
      <w:pPr>
        <w:spacing w:after="120"/>
        <w:ind w:left="360" w:hanging="360"/>
      </w:pPr>
      <w:r>
        <w:lastRenderedPageBreak/>
        <w:t>10.</w:t>
      </w:r>
      <w:r w:rsidR="00A45A5D">
        <w:tab/>
      </w:r>
      <w:r>
        <w:t>a.</w:t>
      </w:r>
      <w:r w:rsidR="00A45A5D">
        <w:tab/>
        <w:t>Honey</w:t>
      </w:r>
    </w:p>
    <w:p w:rsidR="00C007FB" w:rsidRDefault="00C007FB" w:rsidP="00616611">
      <w:pPr>
        <w:spacing w:before="120" w:after="120"/>
        <w:ind w:left="720" w:hanging="360"/>
      </w:pPr>
      <w:r>
        <w:t>b.</w:t>
      </w:r>
      <w:r w:rsidR="00A45A5D">
        <w:tab/>
      </w:r>
      <w:r>
        <w:t>Both sugars and water contain OH bonds and can hydrogen bond.</w:t>
      </w:r>
      <w:r w:rsidR="0068410C">
        <w:t xml:space="preserve"> </w:t>
      </w:r>
      <w:r>
        <w:t>However a molecule of fructose or glucose can form many more hydrogen bonds than a molecule of water (4)</w:t>
      </w:r>
      <w:r w:rsidR="006F4F75">
        <w:t>,</w:t>
      </w:r>
      <w:r>
        <w:t xml:space="preserve"> which gives honey a higher viscosity.</w:t>
      </w:r>
    </w:p>
    <w:p w:rsidR="00C007FB" w:rsidRDefault="00C007FB" w:rsidP="00616611">
      <w:pPr>
        <w:spacing w:before="120" w:after="120"/>
        <w:ind w:left="720" w:hanging="360"/>
      </w:pPr>
      <w:r>
        <w:t>c.</w:t>
      </w:r>
      <w:r w:rsidR="00A45A5D">
        <w:tab/>
      </w:r>
      <w:r>
        <w:t xml:space="preserve">When the soap is added to the water, the hydrogen bonding network of the water molecules is disrupted and the surface tension lessens. </w:t>
      </w:r>
    </w:p>
    <w:p w:rsidR="00484689" w:rsidRPr="00AA47B7" w:rsidRDefault="00484689" w:rsidP="00A45A5D"/>
    <w:p w:rsidR="00484689" w:rsidRDefault="00484689" w:rsidP="00A45A5D"/>
    <w:p w:rsidR="00484689" w:rsidRPr="00AA47B7" w:rsidRDefault="00484689" w:rsidP="00484689">
      <w:pPr>
        <w:pBdr>
          <w:bottom w:val="single" w:sz="4" w:space="1" w:color="auto"/>
        </w:pBdr>
        <w:rPr>
          <w:b/>
        </w:rPr>
      </w:pPr>
      <w:r>
        <w:rPr>
          <w:b/>
        </w:rPr>
        <w:t>Activity 25:  Skill Development</w:t>
      </w:r>
      <w:r w:rsidR="006F4F75">
        <w:t>—</w:t>
      </w:r>
      <w:r>
        <w:rPr>
          <w:b/>
        </w:rPr>
        <w:t>Attractive Forces and Physical Properties</w:t>
      </w:r>
    </w:p>
    <w:p w:rsidR="00484689" w:rsidRDefault="00484689" w:rsidP="00A45A5D"/>
    <w:p w:rsidR="00A45A5D" w:rsidRDefault="00C007FB" w:rsidP="00A45A5D">
      <w:pPr>
        <w:pStyle w:val="NL1"/>
        <w:tabs>
          <w:tab w:val="left" w:pos="720"/>
          <w:tab w:val="left" w:pos="2520"/>
          <w:tab w:val="left" w:pos="2640"/>
          <w:tab w:val="left" w:pos="2880"/>
          <w:tab w:val="left" w:pos="4920"/>
          <w:tab w:val="left" w:pos="5028"/>
          <w:tab w:val="left" w:pos="5436"/>
        </w:tabs>
      </w:pPr>
      <w:r>
        <w:t>1.</w:t>
      </w:r>
      <w:r w:rsidR="00A45A5D">
        <w:tab/>
      </w:r>
      <w:r>
        <w:t>a.</w:t>
      </w:r>
      <w:r w:rsidR="00A45A5D">
        <w:tab/>
      </w:r>
      <w:r>
        <w:t>CH</w:t>
      </w:r>
      <w:r w:rsidRPr="00326B17">
        <w:rPr>
          <w:vertAlign w:val="subscript"/>
        </w:rPr>
        <w:t>3</w:t>
      </w:r>
      <w:r>
        <w:t>OH</w:t>
      </w:r>
      <w:r>
        <w:tab/>
        <w:t>b.</w:t>
      </w:r>
      <w:r w:rsidR="00A45A5D">
        <w:tab/>
      </w:r>
      <w:r w:rsidRPr="00133FA2">
        <w:rPr>
          <w:i/>
        </w:rPr>
        <w:t>n</w:t>
      </w:r>
      <w:r>
        <w:t>-butane</w:t>
      </w:r>
      <w:r>
        <w:tab/>
        <w:t>c.</w:t>
      </w:r>
      <w:r w:rsidR="00A45A5D">
        <w:tab/>
      </w:r>
      <w:r>
        <w:t>CH</w:t>
      </w:r>
      <w:r w:rsidRPr="00326B17">
        <w:rPr>
          <w:vertAlign w:val="subscript"/>
        </w:rPr>
        <w:t>3</w:t>
      </w:r>
      <w:r>
        <w:t>OH</w:t>
      </w:r>
    </w:p>
    <w:p w:rsidR="00C007FB" w:rsidRDefault="00C007FB" w:rsidP="00A45A5D"/>
    <w:p w:rsidR="00C007FB" w:rsidRDefault="00C007FB" w:rsidP="00A45A5D">
      <w:pPr>
        <w:ind w:left="360" w:hanging="360"/>
      </w:pPr>
      <w:r>
        <w:t>2.</w:t>
      </w:r>
      <w:r w:rsidR="00A45A5D">
        <w:tab/>
      </w:r>
      <w:r>
        <w:t>Highest:</w:t>
      </w:r>
      <w:r w:rsidR="0068410C">
        <w:t xml:space="preserve"> </w:t>
      </w:r>
      <w:r>
        <w:t>1-butanol;</w:t>
      </w:r>
      <w:r w:rsidR="0068410C">
        <w:t xml:space="preserve"> </w:t>
      </w:r>
      <w:r w:rsidR="006F4F75">
        <w:t>l</w:t>
      </w:r>
      <w:r>
        <w:t>owest:</w:t>
      </w:r>
      <w:r w:rsidR="0068410C">
        <w:t xml:space="preserve"> </w:t>
      </w:r>
      <w:r w:rsidRPr="00133FA2">
        <w:rPr>
          <w:i/>
        </w:rPr>
        <w:t>n</w:t>
      </w:r>
      <w:r>
        <w:t>-butane.</w:t>
      </w:r>
      <w:r w:rsidR="0068410C">
        <w:t xml:space="preserve"> </w:t>
      </w:r>
      <w:r>
        <w:t>The molecule with the strongest attractive forces between molecules will have the highest boiling point.</w:t>
      </w:r>
      <w:r w:rsidR="0068410C">
        <w:t xml:space="preserve"> </w:t>
      </w:r>
      <w:r>
        <w:t>1-butanol can H-bond (strongest attractive force present)</w:t>
      </w:r>
      <w:r w:rsidR="006F4F75">
        <w:t>,</w:t>
      </w:r>
      <w:r>
        <w:t xml:space="preserve"> while </w:t>
      </w:r>
      <w:r w:rsidRPr="00133FA2">
        <w:rPr>
          <w:i/>
        </w:rPr>
        <w:t>n</w:t>
      </w:r>
      <w:r>
        <w:t>-butane only has London forces present (weakest attractive force).</w:t>
      </w:r>
      <w:r w:rsidR="0068410C">
        <w:t xml:space="preserve"> </w:t>
      </w:r>
      <w:r>
        <w:t>Diethylether (first molecule) is polar but cannot H-bond to itself, so its boiling point is predicted to be between the other two.</w:t>
      </w:r>
    </w:p>
    <w:p w:rsidR="00C007FB" w:rsidRDefault="00C007FB" w:rsidP="00A45A5D">
      <w:pPr>
        <w:ind w:left="360" w:hanging="360"/>
      </w:pPr>
    </w:p>
    <w:p w:rsidR="00C007FB" w:rsidRDefault="00C007FB" w:rsidP="00A45A5D">
      <w:pPr>
        <w:ind w:left="360" w:hanging="360"/>
      </w:pPr>
      <w:r>
        <w:t>3.</w:t>
      </w:r>
      <w:r w:rsidR="00A45A5D">
        <w:tab/>
      </w:r>
      <w:r>
        <w:t xml:space="preserve">Methanol (BP </w:t>
      </w:r>
      <w:r w:rsidRPr="00326B17">
        <w:t>= 65˚C)</w:t>
      </w:r>
      <w:r>
        <w:t xml:space="preserve"> contains the attractive force H-bonding which is the strongest force present in the three molecules shown.</w:t>
      </w:r>
      <w:r w:rsidR="0068410C">
        <w:t xml:space="preserve"> </w:t>
      </w:r>
      <w:r>
        <w:t>Methane is nonpolar and contains only the weak London force.</w:t>
      </w:r>
      <w:r w:rsidR="0068410C">
        <w:t xml:space="preserve"> </w:t>
      </w:r>
      <w:r>
        <w:t>Fluoromethane is polar and possesses a dipole</w:t>
      </w:r>
      <w:r w:rsidR="006F4F75">
        <w:t>–</w:t>
      </w:r>
      <w:r>
        <w:t>dipole interaction having intermediate strength.</w:t>
      </w:r>
    </w:p>
    <w:p w:rsidR="00C007FB" w:rsidRDefault="00C007FB" w:rsidP="00A45A5D">
      <w:pPr>
        <w:ind w:left="360" w:hanging="360"/>
      </w:pPr>
    </w:p>
    <w:p w:rsidR="00C007FB" w:rsidRDefault="00C007FB" w:rsidP="00A45A5D">
      <w:pPr>
        <w:ind w:left="360" w:hanging="360"/>
      </w:pPr>
      <w:r>
        <w:t>4.</w:t>
      </w:r>
      <w:r w:rsidR="00A45A5D">
        <w:tab/>
      </w:r>
      <w:r>
        <w:t xml:space="preserve">Aminomethane (BP </w:t>
      </w:r>
      <w:r w:rsidRPr="00326B17">
        <w:t xml:space="preserve">= </w:t>
      </w:r>
      <w:r>
        <w:t>-6</w:t>
      </w:r>
      <w:r w:rsidRPr="00326B17">
        <w:t>˚C)</w:t>
      </w:r>
      <w:r>
        <w:t xml:space="preserve"> contains the attractive force H-bonding which is the strongest force present in the three molecules shown.</w:t>
      </w:r>
      <w:r w:rsidR="0068410C">
        <w:t xml:space="preserve"> </w:t>
      </w:r>
      <w:r>
        <w:t>Ethane is nonpolar and contains only the weak London force.</w:t>
      </w:r>
      <w:r w:rsidR="0068410C">
        <w:t xml:space="preserve"> </w:t>
      </w:r>
      <w:r>
        <w:t>Chloromethane is polar and possesses a dipole</w:t>
      </w:r>
      <w:r w:rsidR="006F4F75">
        <w:t>–</w:t>
      </w:r>
      <w:r>
        <w:t>dipole interaction having intermediate strength.</w:t>
      </w:r>
    </w:p>
    <w:p w:rsidR="00484689" w:rsidRDefault="00484689" w:rsidP="00A45A5D"/>
    <w:p w:rsidR="00C007FB" w:rsidRDefault="00C007FB" w:rsidP="00A45A5D"/>
    <w:p w:rsidR="00C007FB" w:rsidRPr="0025322E" w:rsidRDefault="00C007FB" w:rsidP="00C007FB">
      <w:pPr>
        <w:rPr>
          <w:b/>
        </w:rPr>
      </w:pPr>
      <w:r w:rsidRPr="0025322E">
        <w:rPr>
          <w:b/>
        </w:rPr>
        <w:t>Part 2.  Characterizing the Attractive Forces</w:t>
      </w:r>
    </w:p>
    <w:p w:rsidR="00C007FB" w:rsidRDefault="00C007FB" w:rsidP="00A45A5D"/>
    <w:p w:rsidR="00C007FB" w:rsidRDefault="00C007FB" w:rsidP="00A45A5D">
      <w:pPr>
        <w:ind w:left="360" w:hanging="360"/>
      </w:pPr>
      <w:r>
        <w:t>1.</w:t>
      </w:r>
      <w:r w:rsidR="00A45A5D">
        <w:tab/>
      </w:r>
      <w:r>
        <w:t>Ionic; London force</w:t>
      </w:r>
    </w:p>
    <w:p w:rsidR="00C007FB" w:rsidRDefault="00C007FB" w:rsidP="00A45A5D">
      <w:pPr>
        <w:ind w:left="360" w:hanging="360"/>
      </w:pPr>
    </w:p>
    <w:p w:rsidR="00C007FB" w:rsidRDefault="00C007FB" w:rsidP="00A45A5D">
      <w:pPr>
        <w:ind w:left="360" w:hanging="360"/>
      </w:pPr>
      <w:r>
        <w:t>2.</w:t>
      </w:r>
      <w:r w:rsidR="00A45A5D">
        <w:tab/>
      </w:r>
      <w:r>
        <w:t>All the attractions are between oppositely charged areas of compounds.</w:t>
      </w:r>
    </w:p>
    <w:p w:rsidR="00C007FB" w:rsidRDefault="00C007FB" w:rsidP="00A45A5D">
      <w:pPr>
        <w:ind w:left="360" w:hanging="360"/>
      </w:pPr>
    </w:p>
    <w:p w:rsidR="00C007FB" w:rsidRDefault="00C007FB" w:rsidP="00A45A5D">
      <w:pPr>
        <w:ind w:left="360" w:hanging="360"/>
      </w:pPr>
      <w:r>
        <w:t>3.</w:t>
      </w:r>
      <w:r w:rsidR="00A45A5D">
        <w:tab/>
      </w:r>
      <w:r>
        <w:t>According to the table, a formal +/</w:t>
      </w:r>
      <w:r w:rsidR="006F4F75">
        <w:t>–</w:t>
      </w:r>
      <w:r>
        <w:t xml:space="preserve"> attraction is stronger.</w:t>
      </w:r>
    </w:p>
    <w:p w:rsidR="00C007FB" w:rsidRDefault="00C007FB" w:rsidP="00A45A5D">
      <w:pPr>
        <w:ind w:left="360" w:hanging="360"/>
      </w:pPr>
    </w:p>
    <w:p w:rsidR="00C007FB" w:rsidRDefault="00C007FB" w:rsidP="00A45A5D">
      <w:pPr>
        <w:ind w:left="360" w:hanging="360"/>
      </w:pPr>
      <w:r>
        <w:t>4.</w:t>
      </w:r>
      <w:r w:rsidR="00A45A5D">
        <w:tab/>
      </w:r>
      <w:r>
        <w:t>The London force</w:t>
      </w:r>
    </w:p>
    <w:p w:rsidR="00C007FB" w:rsidRDefault="00C007FB" w:rsidP="00A45A5D">
      <w:pPr>
        <w:ind w:left="360" w:hanging="360"/>
      </w:pPr>
    </w:p>
    <w:p w:rsidR="00C007FB" w:rsidRDefault="00C007FB" w:rsidP="00A45A5D">
      <w:pPr>
        <w:ind w:left="360" w:hanging="360"/>
      </w:pPr>
      <w:r>
        <w:lastRenderedPageBreak/>
        <w:t>5.</w:t>
      </w:r>
      <w:r w:rsidR="00A45A5D">
        <w:tab/>
      </w:r>
      <w:r>
        <w:t>The London force</w:t>
      </w:r>
    </w:p>
    <w:p w:rsidR="00616611" w:rsidRDefault="00616611" w:rsidP="00616611"/>
    <w:p w:rsidR="00C007FB" w:rsidRDefault="00C007FB" w:rsidP="00A45A5D">
      <w:pPr>
        <w:ind w:left="360" w:hanging="360"/>
      </w:pPr>
      <w:r>
        <w:t>6.</w:t>
      </w:r>
      <w:r w:rsidR="00A45A5D">
        <w:tab/>
      </w:r>
      <w:r>
        <w:t>One NH</w:t>
      </w:r>
      <w:r w:rsidRPr="005E0F7A">
        <w:rPr>
          <w:vertAlign w:val="subscript"/>
        </w:rPr>
        <w:t>3</w:t>
      </w:r>
      <w:r>
        <w:t xml:space="preserve"> can make up to four H-bonds to neighboring ammonia molecules</w:t>
      </w:r>
    </w:p>
    <w:p w:rsidR="00C007FB" w:rsidRDefault="00C007FB" w:rsidP="00A45A5D"/>
    <w:p w:rsidR="00C007FB" w:rsidRDefault="00A45A5D" w:rsidP="007055A8">
      <w:pPr>
        <w:jc w:val="center"/>
      </w:pPr>
      <w:r w:rsidRPr="00A866C2">
        <w:object w:dxaOrig="3316" w:dyaOrig="2733">
          <v:shape id="_x0000_i1031" type="#_x0000_t75" style="width:172.5pt;height:141.75pt" o:ole="">
            <v:imagedata r:id="rId12" o:title=""/>
          </v:shape>
          <o:OLEObject Type="Embed" ProgID="ChemDraw.Document.6.0" ShapeID="_x0000_i1031" DrawAspect="Content" ObjectID="_1520779615" r:id="rId13"/>
        </w:object>
      </w:r>
    </w:p>
    <w:p w:rsidR="007055A8" w:rsidRDefault="007055A8" w:rsidP="007055A8"/>
    <w:p w:rsidR="00A45A5D" w:rsidRDefault="00D63F15" w:rsidP="007055A8">
      <w:pPr>
        <w:pStyle w:val="NL1"/>
        <w:tabs>
          <w:tab w:val="left" w:pos="720"/>
          <w:tab w:val="left" w:pos="2520"/>
          <w:tab w:val="left" w:pos="2640"/>
          <w:tab w:val="left" w:pos="3000"/>
          <w:tab w:val="left" w:pos="5160"/>
          <w:tab w:val="left" w:pos="5640"/>
        </w:tabs>
        <w:spacing w:before="60" w:after="60"/>
      </w:pPr>
      <w:r w:rsidRPr="00FB1A12">
        <w:t>7.</w:t>
      </w:r>
      <w:r w:rsidR="00A45A5D">
        <w:tab/>
      </w:r>
      <w:r>
        <w:t>a.</w:t>
      </w:r>
      <w:r w:rsidR="00A45A5D">
        <w:tab/>
      </w:r>
      <w:r>
        <w:t>London force</w:t>
      </w:r>
      <w:r>
        <w:tab/>
        <w:t>b.</w:t>
      </w:r>
      <w:r w:rsidR="00A45A5D">
        <w:tab/>
        <w:t>hydrogen bonding</w:t>
      </w:r>
      <w:r w:rsidR="00A45A5D">
        <w:tab/>
      </w:r>
      <w:r>
        <w:t>c.</w:t>
      </w:r>
      <w:r w:rsidR="00A45A5D">
        <w:tab/>
      </w:r>
      <w:r>
        <w:t>dipole</w:t>
      </w:r>
      <w:r w:rsidR="006F4F75">
        <w:t>–</w:t>
      </w:r>
      <w:r>
        <w:t>dipole</w:t>
      </w:r>
      <w:r>
        <w:tab/>
      </w:r>
      <w:r w:rsidR="00A45A5D">
        <w:br/>
      </w:r>
      <w:r>
        <w:t>d.</w:t>
      </w:r>
      <w:r w:rsidR="00A45A5D">
        <w:tab/>
      </w:r>
      <w:r>
        <w:t>hydrogen bonding</w:t>
      </w:r>
    </w:p>
    <w:p w:rsidR="00C007FB" w:rsidRDefault="00C007FB" w:rsidP="00A45A5D"/>
    <w:p w:rsidR="00C007FB" w:rsidRDefault="00C007FB" w:rsidP="00A45A5D"/>
    <w:p w:rsidR="00484689" w:rsidRDefault="00484689" w:rsidP="00484689">
      <w:pPr>
        <w:pBdr>
          <w:bottom w:val="single" w:sz="4" w:space="1" w:color="auto"/>
        </w:pBdr>
        <w:rPr>
          <w:b/>
        </w:rPr>
      </w:pPr>
      <w:r>
        <w:rPr>
          <w:b/>
        </w:rPr>
        <w:t>Activity 25:  Skill Development</w:t>
      </w:r>
      <w:r w:rsidR="006F4F75">
        <w:rPr>
          <w:b/>
        </w:rPr>
        <w:t>—</w:t>
      </w:r>
      <w:r>
        <w:rPr>
          <w:b/>
        </w:rPr>
        <w:t xml:space="preserve"> Characterizing the Attractive Forces</w:t>
      </w:r>
    </w:p>
    <w:p w:rsidR="00484689" w:rsidRDefault="00484689" w:rsidP="00A45A5D"/>
    <w:p w:rsidR="00C007FB" w:rsidRDefault="00C007FB" w:rsidP="00616611">
      <w:pPr>
        <w:tabs>
          <w:tab w:val="left" w:pos="360"/>
        </w:tabs>
        <w:spacing w:after="120"/>
        <w:ind w:left="720" w:hanging="720"/>
      </w:pPr>
      <w:r>
        <w:t>1.</w:t>
      </w:r>
      <w:r w:rsidR="00A45A5D">
        <w:tab/>
      </w:r>
      <w:r>
        <w:t>a.</w:t>
      </w:r>
      <w:r w:rsidR="00A45A5D">
        <w:tab/>
      </w:r>
      <w:r>
        <w:t>CH</w:t>
      </w:r>
      <w:r w:rsidRPr="00DD3BC8">
        <w:rPr>
          <w:vertAlign w:val="subscript"/>
        </w:rPr>
        <w:t>4</w:t>
      </w:r>
      <w:r>
        <w:t>.  The strongest attractive force in H</w:t>
      </w:r>
      <w:r w:rsidRPr="00DD3BC8">
        <w:rPr>
          <w:vertAlign w:val="subscript"/>
        </w:rPr>
        <w:t>2</w:t>
      </w:r>
      <w:r>
        <w:t>O is hydrogen bonding, in CH</w:t>
      </w:r>
      <w:r w:rsidRPr="00DD3BC8">
        <w:rPr>
          <w:vertAlign w:val="subscript"/>
        </w:rPr>
        <w:t>4</w:t>
      </w:r>
      <w:r>
        <w:t xml:space="preserve"> it is the London force.</w:t>
      </w:r>
    </w:p>
    <w:p w:rsidR="00C007FB" w:rsidRDefault="00C007FB" w:rsidP="00616611">
      <w:pPr>
        <w:spacing w:before="120" w:after="120"/>
        <w:ind w:left="720" w:hanging="360"/>
      </w:pPr>
      <w:r>
        <w:t>b.</w:t>
      </w:r>
      <w:r w:rsidR="00A45A5D">
        <w:tab/>
      </w:r>
      <w:r>
        <w:t>CO</w:t>
      </w:r>
      <w:r w:rsidRPr="0035281A">
        <w:rPr>
          <w:vertAlign w:val="subscript"/>
        </w:rPr>
        <w:t>2</w:t>
      </w:r>
      <w:r>
        <w:t>.  CO</w:t>
      </w:r>
      <w:r w:rsidRPr="0035281A">
        <w:rPr>
          <w:vertAlign w:val="subscript"/>
        </w:rPr>
        <w:t xml:space="preserve">2 </w:t>
      </w:r>
      <w:r>
        <w:t>is a nonpolar molecule, so its strongest attractive force is the London force.</w:t>
      </w:r>
      <w:r w:rsidR="0068410C">
        <w:t xml:space="preserve"> </w:t>
      </w:r>
      <w:r>
        <w:t>The strongest attractive force in NH</w:t>
      </w:r>
      <w:r w:rsidRPr="0035281A">
        <w:rPr>
          <w:vertAlign w:val="subscript"/>
        </w:rPr>
        <w:t>3</w:t>
      </w:r>
      <w:r>
        <w:t xml:space="preserve"> is hydrogen bonding.</w:t>
      </w:r>
    </w:p>
    <w:p w:rsidR="00C007FB" w:rsidRDefault="00C007FB" w:rsidP="00616611">
      <w:pPr>
        <w:spacing w:before="120" w:after="120"/>
        <w:ind w:left="720" w:hanging="360"/>
      </w:pPr>
      <w:r>
        <w:t>c.</w:t>
      </w:r>
      <w:r w:rsidR="00A45A5D">
        <w:tab/>
      </w:r>
      <w:r>
        <w:t>Acetone (molecule on left).</w:t>
      </w:r>
      <w:r w:rsidR="0068410C">
        <w:t xml:space="preserve"> </w:t>
      </w:r>
      <w:r>
        <w:t>Acetone only has dipole</w:t>
      </w:r>
      <w:r w:rsidR="006F4F75">
        <w:t>–</w:t>
      </w:r>
      <w:r>
        <w:t>dipole forces</w:t>
      </w:r>
      <w:r w:rsidR="006F4F75">
        <w:t>,</w:t>
      </w:r>
      <w:r>
        <w:t xml:space="preserve"> while acetic acid can H-bond.</w:t>
      </w:r>
    </w:p>
    <w:p w:rsidR="00C007FB" w:rsidRDefault="00C007FB" w:rsidP="00616611">
      <w:pPr>
        <w:spacing w:before="120" w:after="120"/>
        <w:ind w:left="720" w:hanging="360"/>
      </w:pPr>
      <w:r>
        <w:t>d.</w:t>
      </w:r>
      <w:r w:rsidR="00A45A5D">
        <w:tab/>
      </w:r>
      <w:r>
        <w:t>CH</w:t>
      </w:r>
      <w:r w:rsidRPr="00F30382">
        <w:rPr>
          <w:vertAlign w:val="subscript"/>
        </w:rPr>
        <w:t>3</w:t>
      </w:r>
      <w:r>
        <w:t>COOH.  In theory</w:t>
      </w:r>
      <w:r w:rsidR="006F4F75">
        <w:t>,</w:t>
      </w:r>
      <w:r>
        <w:t xml:space="preserve"> if the solution was only acetic acid molecules, it would not have any ion</w:t>
      </w:r>
      <w:r w:rsidR="006F4F75">
        <w:t>–</w:t>
      </w:r>
      <w:r>
        <w:t>dipole forces and would have hydrogen bonding as its strongest attractive force.</w:t>
      </w:r>
      <w:r w:rsidR="0068410C">
        <w:t xml:space="preserve"> </w:t>
      </w:r>
      <w:r>
        <w:t>Acetate ions would form ion</w:t>
      </w:r>
      <w:r w:rsidR="006F4F75">
        <w:t>–</w:t>
      </w:r>
      <w:r>
        <w:t xml:space="preserve">dipole attractions </w:t>
      </w:r>
      <w:r w:rsidR="006F4F75">
        <w:t xml:space="preserve">that </w:t>
      </w:r>
      <w:r>
        <w:t>are stronger than hydrogen bonds.</w:t>
      </w:r>
    </w:p>
    <w:p w:rsidR="00C007FB" w:rsidRPr="00DD3BC8" w:rsidRDefault="00C007FB" w:rsidP="00616611"/>
    <w:p w:rsidR="00C007FB" w:rsidRDefault="00C007FB" w:rsidP="00616611">
      <w:pPr>
        <w:tabs>
          <w:tab w:val="left" w:pos="360"/>
        </w:tabs>
        <w:spacing w:after="120"/>
        <w:ind w:left="720" w:hanging="720"/>
      </w:pPr>
      <w:r>
        <w:t>2.</w:t>
      </w:r>
      <w:r w:rsidR="00A45A5D">
        <w:tab/>
      </w:r>
      <w:r>
        <w:t>a.</w:t>
      </w:r>
      <w:r w:rsidR="00A45A5D">
        <w:tab/>
      </w:r>
      <w:r>
        <w:t>CH</w:t>
      </w:r>
      <w:r w:rsidRPr="004C3080">
        <w:rPr>
          <w:vertAlign w:val="subscript"/>
        </w:rPr>
        <w:t>3</w:t>
      </w:r>
      <w:r>
        <w:t>CH</w:t>
      </w:r>
      <w:r w:rsidRPr="004C3080">
        <w:rPr>
          <w:vertAlign w:val="subscript"/>
        </w:rPr>
        <w:t>2</w:t>
      </w:r>
      <w:r>
        <w:t>OCH</w:t>
      </w:r>
      <w:r w:rsidRPr="004C3080">
        <w:rPr>
          <w:vertAlign w:val="subscript"/>
        </w:rPr>
        <w:t>2</w:t>
      </w:r>
      <w:r>
        <w:t>CH</w:t>
      </w:r>
      <w:r w:rsidRPr="004C3080">
        <w:rPr>
          <w:vertAlign w:val="subscript"/>
        </w:rPr>
        <w:t>3</w:t>
      </w:r>
      <w:r>
        <w:t>.  The strongest attractive force in methanol is hydrogen bonding</w:t>
      </w:r>
      <w:r w:rsidR="006F4F75">
        <w:t xml:space="preserve">, and </w:t>
      </w:r>
      <w:r>
        <w:t>the strongest attractive force in the molecule shown (diethyl ether) is dipole</w:t>
      </w:r>
      <w:r w:rsidR="006F4F75">
        <w:t>–</w:t>
      </w:r>
      <w:r>
        <w:t>dipole.</w:t>
      </w:r>
    </w:p>
    <w:p w:rsidR="00C007FB" w:rsidRDefault="00C007FB" w:rsidP="00616611">
      <w:pPr>
        <w:spacing w:before="120" w:after="120"/>
        <w:ind w:left="720" w:hanging="360"/>
      </w:pPr>
      <w:r>
        <w:t>b.</w:t>
      </w:r>
      <w:r w:rsidR="00A45A5D">
        <w:tab/>
      </w:r>
      <w:r>
        <w:t>N(CH</w:t>
      </w:r>
      <w:r w:rsidRPr="004C3080">
        <w:rPr>
          <w:vertAlign w:val="subscript"/>
        </w:rPr>
        <w:t>3</w:t>
      </w:r>
      <w:r>
        <w:t>)</w:t>
      </w:r>
      <w:r w:rsidRPr="004C3080">
        <w:rPr>
          <w:vertAlign w:val="subscript"/>
        </w:rPr>
        <w:t>3</w:t>
      </w:r>
      <w:r>
        <w:t>.  The strongest attractive force in CH</w:t>
      </w:r>
      <w:r w:rsidRPr="004C3080">
        <w:rPr>
          <w:vertAlign w:val="subscript"/>
        </w:rPr>
        <w:t>3</w:t>
      </w:r>
      <w:r>
        <w:t>NH</w:t>
      </w:r>
      <w:r w:rsidRPr="004C3080">
        <w:rPr>
          <w:vertAlign w:val="subscript"/>
        </w:rPr>
        <w:t>2</w:t>
      </w:r>
      <w:r>
        <w:t xml:space="preserve"> is hydrogen bonding</w:t>
      </w:r>
      <w:r w:rsidR="006F4F75">
        <w:t>, and</w:t>
      </w:r>
      <w:r>
        <w:t xml:space="preserve"> the strongest attractive force in N(CH</w:t>
      </w:r>
      <w:r w:rsidRPr="004C3080">
        <w:rPr>
          <w:vertAlign w:val="subscript"/>
        </w:rPr>
        <w:t>3</w:t>
      </w:r>
      <w:r>
        <w:t>)</w:t>
      </w:r>
      <w:r w:rsidRPr="004C3080">
        <w:rPr>
          <w:vertAlign w:val="subscript"/>
        </w:rPr>
        <w:t>3</w:t>
      </w:r>
      <w:r>
        <w:t xml:space="preserve"> is dipole</w:t>
      </w:r>
      <w:r w:rsidR="006F4F75">
        <w:t>–</w:t>
      </w:r>
      <w:r>
        <w:t>dipole.</w:t>
      </w:r>
    </w:p>
    <w:p w:rsidR="00C007FB" w:rsidRDefault="00C007FB" w:rsidP="00616611">
      <w:pPr>
        <w:spacing w:before="120" w:after="120"/>
        <w:ind w:left="720" w:hanging="360"/>
      </w:pPr>
      <w:r>
        <w:lastRenderedPageBreak/>
        <w:t>c.</w:t>
      </w:r>
      <w:r w:rsidR="00A45A5D">
        <w:tab/>
      </w:r>
      <w:r>
        <w:t>CH</w:t>
      </w:r>
      <w:r w:rsidRPr="004C3080">
        <w:rPr>
          <w:vertAlign w:val="subscript"/>
        </w:rPr>
        <w:t>3</w:t>
      </w:r>
      <w:r>
        <w:t>CH</w:t>
      </w:r>
      <w:r w:rsidRPr="004C3080">
        <w:rPr>
          <w:vertAlign w:val="subscript"/>
        </w:rPr>
        <w:t>2</w:t>
      </w:r>
      <w:r>
        <w:t>CH</w:t>
      </w:r>
      <w:r w:rsidRPr="004C3080">
        <w:rPr>
          <w:vertAlign w:val="subscript"/>
        </w:rPr>
        <w:t>3</w:t>
      </w:r>
      <w:r>
        <w:t xml:space="preserve">.  The strongest attractive force in </w:t>
      </w:r>
      <w:r>
        <w:object w:dxaOrig="1154" w:dyaOrig="902">
          <v:shape id="_x0000_i1032" type="#_x0000_t75" style="width:57pt;height:45pt" o:ole="">
            <v:imagedata r:id="rId14" o:title=""/>
          </v:shape>
          <o:OLEObject Type="Embed" ProgID="ChemDraw.Document.6.0" ShapeID="_x0000_i1032" DrawAspect="Content" ObjectID="_1520779616" r:id="rId15"/>
        </w:object>
      </w:r>
      <w:r>
        <w:t xml:space="preserve"> is dipole</w:t>
      </w:r>
      <w:r w:rsidR="006F4F75">
        <w:t>–</w:t>
      </w:r>
      <w:r>
        <w:t>dipole</w:t>
      </w:r>
      <w:r w:rsidR="006F4F75">
        <w:t>, and</w:t>
      </w:r>
      <w:r>
        <w:t xml:space="preserve"> the strongest attractive force in CH</w:t>
      </w:r>
      <w:r w:rsidRPr="004C3080">
        <w:rPr>
          <w:vertAlign w:val="subscript"/>
        </w:rPr>
        <w:t>3</w:t>
      </w:r>
      <w:r>
        <w:t>CH</w:t>
      </w:r>
      <w:r w:rsidRPr="004C3080">
        <w:rPr>
          <w:vertAlign w:val="subscript"/>
        </w:rPr>
        <w:t>2</w:t>
      </w:r>
      <w:r>
        <w:t>CH</w:t>
      </w:r>
      <w:r w:rsidRPr="004C3080">
        <w:rPr>
          <w:vertAlign w:val="subscript"/>
        </w:rPr>
        <w:t>3</w:t>
      </w:r>
      <w:r>
        <w:t xml:space="preserve"> is the London force.</w:t>
      </w:r>
    </w:p>
    <w:p w:rsidR="00C007FB" w:rsidRDefault="00C007FB" w:rsidP="00616611">
      <w:pPr>
        <w:spacing w:before="120" w:after="120"/>
        <w:ind w:left="720" w:hanging="360"/>
      </w:pPr>
      <w:r>
        <w:t>d.</w:t>
      </w:r>
      <w:r w:rsidR="00A45A5D">
        <w:tab/>
      </w:r>
      <w:r>
        <w:t>CH</w:t>
      </w:r>
      <w:r w:rsidRPr="004C3080">
        <w:rPr>
          <w:vertAlign w:val="subscript"/>
        </w:rPr>
        <w:t>3</w:t>
      </w:r>
      <w:r>
        <w:t>OH.  The strongest attractive force in the first molecule is ionic, and the strongest attractive force in CH</w:t>
      </w:r>
      <w:r w:rsidRPr="004C3080">
        <w:rPr>
          <w:vertAlign w:val="subscript"/>
        </w:rPr>
        <w:t>3</w:t>
      </w:r>
      <w:r>
        <w:t>OH is hydrogen bonding.</w:t>
      </w:r>
    </w:p>
    <w:p w:rsidR="00C007FB" w:rsidRPr="007055A8" w:rsidRDefault="00C007FB" w:rsidP="00616611"/>
    <w:p w:rsidR="00C007FB" w:rsidRDefault="00C007FB" w:rsidP="00A45A5D">
      <w:pPr>
        <w:ind w:left="360" w:hanging="360"/>
      </w:pPr>
      <w:r>
        <w:t>3.</w:t>
      </w:r>
      <w:r w:rsidR="00A45A5D">
        <w:tab/>
      </w:r>
      <w:r>
        <w:t>The London force</w:t>
      </w:r>
    </w:p>
    <w:p w:rsidR="00C007FB" w:rsidRPr="007055A8" w:rsidRDefault="00C007FB" w:rsidP="00A45A5D">
      <w:pPr>
        <w:rPr>
          <w:sz w:val="23"/>
          <w:szCs w:val="23"/>
        </w:rPr>
      </w:pPr>
    </w:p>
    <w:p w:rsidR="00C007FB" w:rsidRDefault="00C007FB" w:rsidP="00A45A5D">
      <w:pPr>
        <w:ind w:left="360" w:hanging="360"/>
      </w:pPr>
      <w:r>
        <w:t>4.</w:t>
      </w:r>
      <w:r w:rsidR="00A45A5D">
        <w:tab/>
      </w:r>
      <w:r>
        <w:t>The dipole found in the London force exists only temporarily.</w:t>
      </w:r>
      <w:r w:rsidR="0068410C">
        <w:t xml:space="preserve"> </w:t>
      </w:r>
      <w:r>
        <w:t>The dipole of a dipole</w:t>
      </w:r>
      <w:r w:rsidR="00CB7EC3">
        <w:t>–</w:t>
      </w:r>
      <w:r>
        <w:t>dipole attraction is permanent and therefore stronger.</w:t>
      </w:r>
    </w:p>
    <w:p w:rsidR="00C007FB" w:rsidRPr="007055A8" w:rsidRDefault="00C007FB" w:rsidP="00A45A5D">
      <w:pPr>
        <w:rPr>
          <w:sz w:val="23"/>
          <w:szCs w:val="23"/>
        </w:rPr>
      </w:pPr>
    </w:p>
    <w:p w:rsidR="00C007FB" w:rsidRDefault="00C007FB" w:rsidP="00A45A5D">
      <w:pPr>
        <w:ind w:left="360" w:hanging="360"/>
      </w:pPr>
      <w:r>
        <w:t>5.</w:t>
      </w:r>
      <w:r w:rsidR="00A45A5D">
        <w:tab/>
      </w:r>
      <w:r>
        <w:t>Yes, a water molecule can H-bond to acetone.</w:t>
      </w:r>
    </w:p>
    <w:p w:rsidR="00C007FB" w:rsidRPr="007055A8" w:rsidRDefault="00C007FB" w:rsidP="00A45A5D">
      <w:pPr>
        <w:rPr>
          <w:sz w:val="23"/>
          <w:szCs w:val="23"/>
        </w:rPr>
      </w:pPr>
    </w:p>
    <w:p w:rsidR="00C007FB" w:rsidRDefault="00C007FB" w:rsidP="00A45A5D">
      <w:pPr>
        <w:ind w:left="360" w:hanging="360"/>
      </w:pPr>
      <w:r>
        <w:t>6.</w:t>
      </w:r>
      <w:r w:rsidR="00A45A5D">
        <w:tab/>
      </w:r>
      <w:r>
        <w:t>No.</w:t>
      </w:r>
      <w:r w:rsidR="0068410C">
        <w:t xml:space="preserve"> </w:t>
      </w:r>
      <w:r>
        <w:t>Even though CO</w:t>
      </w:r>
      <w:r w:rsidRPr="00D80D08">
        <w:rPr>
          <w:vertAlign w:val="subscript"/>
        </w:rPr>
        <w:t>2</w:t>
      </w:r>
      <w:r>
        <w:t xml:space="preserve"> has polar bonds, its dipole is only temporary, and therefore a H-bond cannot form between water and CO</w:t>
      </w:r>
      <w:r w:rsidRPr="00D80D08">
        <w:rPr>
          <w:vertAlign w:val="subscript"/>
        </w:rPr>
        <w:t>2</w:t>
      </w:r>
      <w:r>
        <w:t>.</w:t>
      </w:r>
      <w:r w:rsidR="0068410C">
        <w:t xml:space="preserve"> </w:t>
      </w:r>
      <w:r>
        <w:t>(This could be a very complex answer for the inquisitive student.)</w:t>
      </w:r>
    </w:p>
    <w:p w:rsidR="00484689" w:rsidRPr="007055A8" w:rsidRDefault="00484689" w:rsidP="00A45A5D">
      <w:pPr>
        <w:rPr>
          <w:sz w:val="23"/>
          <w:szCs w:val="23"/>
        </w:rPr>
      </w:pPr>
    </w:p>
    <w:p w:rsidR="00484689" w:rsidRPr="007055A8" w:rsidRDefault="00484689" w:rsidP="00A45A5D">
      <w:pPr>
        <w:rPr>
          <w:sz w:val="23"/>
          <w:szCs w:val="23"/>
        </w:rPr>
      </w:pPr>
    </w:p>
    <w:p w:rsidR="00C007FB" w:rsidRPr="00D80D08" w:rsidRDefault="00C007FB" w:rsidP="00C007FB">
      <w:pPr>
        <w:rPr>
          <w:b/>
        </w:rPr>
      </w:pPr>
      <w:r>
        <w:rPr>
          <w:b/>
        </w:rPr>
        <w:t>P</w:t>
      </w:r>
      <w:r w:rsidRPr="00D80D08">
        <w:rPr>
          <w:b/>
        </w:rPr>
        <w:t xml:space="preserve">art 3. </w:t>
      </w:r>
      <w:r w:rsidR="0068410C">
        <w:rPr>
          <w:b/>
        </w:rPr>
        <w:t xml:space="preserve"> </w:t>
      </w:r>
      <w:r w:rsidRPr="00D80D08">
        <w:rPr>
          <w:b/>
        </w:rPr>
        <w:t>Attractive Forces and Solubility</w:t>
      </w:r>
    </w:p>
    <w:p w:rsidR="00C007FB" w:rsidRPr="007055A8" w:rsidRDefault="00C007FB" w:rsidP="00A45A5D">
      <w:pPr>
        <w:rPr>
          <w:sz w:val="23"/>
          <w:szCs w:val="23"/>
        </w:rPr>
      </w:pPr>
    </w:p>
    <w:p w:rsidR="00C007FB" w:rsidRDefault="00C007FB" w:rsidP="00A45A5D">
      <w:pPr>
        <w:ind w:left="360" w:hanging="360"/>
      </w:pPr>
      <w:r w:rsidRPr="00EB03E4">
        <w:t>1.</w:t>
      </w:r>
      <w:r w:rsidR="00A45A5D">
        <w:tab/>
      </w:r>
      <w:r w:rsidRPr="00EB03E4">
        <w:t>Students will likely be sure that NaCl and sucrose dissolve in water and that vegetable oil does not.</w:t>
      </w:r>
      <w:r w:rsidR="0068410C">
        <w:t xml:space="preserve"> </w:t>
      </w:r>
      <w:r w:rsidRPr="00EB03E4">
        <w:t>There will be some debate over whether soap dissolves in water.</w:t>
      </w:r>
      <w:r w:rsidR="0068410C">
        <w:t xml:space="preserve"> </w:t>
      </w:r>
      <w:r w:rsidRPr="00EB03E4">
        <w:t>This is okay at this point.</w:t>
      </w:r>
    </w:p>
    <w:p w:rsidR="00C007FB" w:rsidRPr="007055A8" w:rsidRDefault="00C007FB" w:rsidP="00A45A5D">
      <w:pPr>
        <w:rPr>
          <w:sz w:val="23"/>
          <w:szCs w:val="23"/>
        </w:rPr>
      </w:pPr>
    </w:p>
    <w:p w:rsidR="00C007FB" w:rsidRDefault="00C007FB" w:rsidP="00A45A5D">
      <w:pPr>
        <w:ind w:left="360" w:hanging="360"/>
      </w:pPr>
      <w:r w:rsidRPr="00EB03E4">
        <w:t>2.</w:t>
      </w:r>
      <w:r w:rsidR="00A45A5D">
        <w:tab/>
      </w:r>
      <w:r w:rsidRPr="00EB03E4">
        <w:t>Water is a polar covalent compound.</w:t>
      </w:r>
    </w:p>
    <w:p w:rsidR="00C007FB" w:rsidRPr="007055A8" w:rsidRDefault="00C007FB" w:rsidP="00A45A5D">
      <w:pPr>
        <w:rPr>
          <w:sz w:val="23"/>
          <w:szCs w:val="23"/>
        </w:rPr>
      </w:pPr>
    </w:p>
    <w:p w:rsidR="00C007FB" w:rsidRDefault="00C007FB" w:rsidP="00A45A5D">
      <w:pPr>
        <w:ind w:left="360" w:hanging="360"/>
      </w:pPr>
      <w:r w:rsidRPr="00EB03E4">
        <w:t>3.</w:t>
      </w:r>
      <w:r w:rsidR="00A45A5D">
        <w:tab/>
      </w:r>
      <w:r w:rsidRPr="00EB03E4">
        <w:t>The polarity.</w:t>
      </w:r>
      <w:r w:rsidR="0068410C">
        <w:t xml:space="preserve"> </w:t>
      </w:r>
      <w:r w:rsidRPr="00EB03E4">
        <w:t>The compounds that dissolve in water are either ionic (have a formal charge) or polar.</w:t>
      </w:r>
    </w:p>
    <w:p w:rsidR="00C007FB" w:rsidRPr="007055A8" w:rsidRDefault="00C007FB" w:rsidP="00A45A5D">
      <w:pPr>
        <w:rPr>
          <w:sz w:val="23"/>
          <w:szCs w:val="23"/>
        </w:rPr>
      </w:pPr>
    </w:p>
    <w:p w:rsidR="00C007FB" w:rsidRDefault="00C007FB" w:rsidP="007055A8">
      <w:pPr>
        <w:tabs>
          <w:tab w:val="left" w:pos="360"/>
        </w:tabs>
        <w:spacing w:before="120" w:after="120"/>
        <w:ind w:left="720" w:hanging="720"/>
      </w:pPr>
      <w:r w:rsidRPr="00EB03E4">
        <w:t>4.</w:t>
      </w:r>
      <w:r w:rsidR="00A45A5D">
        <w:tab/>
      </w:r>
      <w:r w:rsidRPr="00EB03E4">
        <w:t>a.</w:t>
      </w:r>
      <w:r w:rsidR="00A45A5D">
        <w:tab/>
      </w:r>
      <w:r w:rsidRPr="00EB03E4">
        <w:t xml:space="preserve"> mainly polar, yes</w:t>
      </w:r>
    </w:p>
    <w:p w:rsidR="00C007FB" w:rsidRDefault="00C007FB" w:rsidP="007055A8">
      <w:pPr>
        <w:spacing w:before="120" w:after="120"/>
        <w:ind w:left="720" w:hanging="360"/>
      </w:pPr>
      <w:r w:rsidRPr="00EB03E4">
        <w:t>b.</w:t>
      </w:r>
      <w:r w:rsidR="00A45A5D">
        <w:tab/>
      </w:r>
      <w:r w:rsidRPr="00EB03E4">
        <w:t>mainly polar, yes</w:t>
      </w:r>
    </w:p>
    <w:p w:rsidR="00C007FB" w:rsidRDefault="00C007FB" w:rsidP="007055A8">
      <w:pPr>
        <w:spacing w:before="120" w:after="120"/>
        <w:ind w:left="720" w:hanging="360"/>
      </w:pPr>
      <w:r w:rsidRPr="00EB03E4">
        <w:t>c.</w:t>
      </w:r>
      <w:r w:rsidR="00A45A5D">
        <w:tab/>
      </w:r>
      <w:r w:rsidRPr="00EB03E4">
        <w:t>Ionic, yes</w:t>
      </w:r>
    </w:p>
    <w:p w:rsidR="00C007FB" w:rsidRDefault="00C007FB" w:rsidP="007055A8">
      <w:pPr>
        <w:spacing w:before="120" w:after="120"/>
        <w:ind w:left="720" w:hanging="360"/>
      </w:pPr>
      <w:r w:rsidRPr="00EB03E4">
        <w:t>d.</w:t>
      </w:r>
      <w:r w:rsidR="00A45A5D">
        <w:tab/>
      </w:r>
      <w:r w:rsidRPr="00EB03E4">
        <w:t>Nonpolar hydrocarbon, no</w:t>
      </w:r>
    </w:p>
    <w:p w:rsidR="00C007FB" w:rsidRDefault="00C007FB" w:rsidP="007055A8">
      <w:pPr>
        <w:spacing w:before="120" w:after="120"/>
        <w:ind w:left="720" w:hanging="360"/>
      </w:pPr>
      <w:r w:rsidRPr="00EB03E4">
        <w:t>e.</w:t>
      </w:r>
      <w:r w:rsidR="00A45A5D">
        <w:tab/>
      </w:r>
      <w:r w:rsidRPr="00EB03E4">
        <w:t>Mainly nonpolar, no</w:t>
      </w:r>
    </w:p>
    <w:p w:rsidR="00C007FB" w:rsidRPr="007055A8" w:rsidRDefault="00C007FB" w:rsidP="00A45A5D">
      <w:pPr>
        <w:rPr>
          <w:sz w:val="23"/>
          <w:szCs w:val="23"/>
        </w:rPr>
      </w:pPr>
    </w:p>
    <w:p w:rsidR="00C007FB" w:rsidRDefault="00C007FB" w:rsidP="00A45A5D">
      <w:pPr>
        <w:ind w:left="360"/>
      </w:pPr>
      <w:r w:rsidRPr="00EB03E4">
        <w:t>(</w:t>
      </w:r>
      <w:r w:rsidR="00CB7EC3">
        <w:t>D</w:t>
      </w:r>
      <w:r w:rsidRPr="00EB03E4">
        <w:t xml:space="preserve">iscussion of the answers to this question </w:t>
      </w:r>
      <w:r>
        <w:t xml:space="preserve">provides an opportunity </w:t>
      </w:r>
      <w:r w:rsidRPr="00EB03E4">
        <w:t>to bring up the idea of partial solubility.)</w:t>
      </w:r>
    </w:p>
    <w:p w:rsidR="00C007FB" w:rsidRDefault="00C007FB" w:rsidP="00F06279">
      <w:pPr>
        <w:ind w:left="360" w:hanging="360"/>
      </w:pPr>
      <w:r w:rsidRPr="00EB03E4">
        <w:lastRenderedPageBreak/>
        <w:t>5.</w:t>
      </w:r>
      <w:r w:rsidR="00F06279">
        <w:tab/>
      </w:r>
      <w:r w:rsidRPr="00EB03E4">
        <w:t>Cations are surrounded by the negative dipole of water molecules; anions are surrounded by the positive dipoles of water molecules.</w:t>
      </w:r>
      <w:r w:rsidR="0068410C">
        <w:t xml:space="preserve"> </w:t>
      </w:r>
      <w:r>
        <w:t xml:space="preserve">See </w:t>
      </w:r>
      <w:r w:rsidR="00CB7EC3">
        <w:t xml:space="preserve">the accompanying </w:t>
      </w:r>
      <w:r>
        <w:t>figure.</w:t>
      </w:r>
    </w:p>
    <w:p w:rsidR="00C007FB" w:rsidRDefault="00C007FB" w:rsidP="00F06279"/>
    <w:p w:rsidR="00C007FB" w:rsidRDefault="00222E06" w:rsidP="00F06279">
      <w:pPr>
        <w:jc w:val="center"/>
      </w:pPr>
      <w:r>
        <w:rPr>
          <w:noProof/>
        </w:rPr>
        <w:drawing>
          <wp:inline distT="0" distB="0" distL="0" distR="0">
            <wp:extent cx="2691685" cy="991673"/>
            <wp:effectExtent l="19050" t="0" r="0" b="0"/>
            <wp:docPr id="3" name="Picture 2" descr="A9R201014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9R2010141.tif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1685" cy="991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7FB" w:rsidRPr="00EB03E4" w:rsidRDefault="00C007FB" w:rsidP="00F06279"/>
    <w:p w:rsidR="00C007FB" w:rsidRDefault="00C007FB" w:rsidP="00C007FB">
      <w:pPr>
        <w:ind w:left="360" w:hanging="360"/>
      </w:pPr>
      <w:r w:rsidRPr="00EB03E4">
        <w:t>6.</w:t>
      </w:r>
      <w:r w:rsidR="00F06279">
        <w:tab/>
      </w:r>
      <w:r w:rsidRPr="00EB03E4">
        <w:t>The partially positive side (</w:t>
      </w:r>
      <w:r w:rsidRPr="00EB03E4">
        <w:rPr>
          <w:rFonts w:ascii="Symbol" w:hAnsi="Symbol"/>
        </w:rPr>
        <w:t></w:t>
      </w:r>
      <w:r w:rsidRPr="00EB03E4">
        <w:rPr>
          <w:vertAlign w:val="superscript"/>
        </w:rPr>
        <w:t>+</w:t>
      </w:r>
      <w:r w:rsidRPr="00EB03E4">
        <w:t>) of the formaldehyde is surrounded by the positive dipoles of water</w:t>
      </w:r>
      <w:r w:rsidR="00CB7EC3">
        <w:t>,</w:t>
      </w:r>
      <w:r w:rsidRPr="00EB03E4">
        <w:t xml:space="preserve"> and the partially negative side (</w:t>
      </w:r>
      <w:r w:rsidRPr="00EB03E4">
        <w:rPr>
          <w:rFonts w:ascii="Symbol" w:hAnsi="Symbol"/>
        </w:rPr>
        <w:t></w:t>
      </w:r>
      <w:r w:rsidRPr="00EB03E4">
        <w:rPr>
          <w:vertAlign w:val="superscript"/>
        </w:rPr>
        <w:t>-</w:t>
      </w:r>
      <w:r w:rsidRPr="00EB03E4">
        <w:t>) of the formaldehyde is surrounded by the negative dipoles of water.</w:t>
      </w:r>
      <w:r w:rsidR="0068410C">
        <w:t xml:space="preserve"> </w:t>
      </w:r>
      <w:r w:rsidRPr="00EB03E4">
        <w:t>An example is shown.</w:t>
      </w:r>
    </w:p>
    <w:p w:rsidR="00F06279" w:rsidRPr="00EB03E4" w:rsidRDefault="00F06279" w:rsidP="00F06279"/>
    <w:p w:rsidR="00C007FB" w:rsidRDefault="00F06279" w:rsidP="00F06279">
      <w:pPr>
        <w:jc w:val="center"/>
      </w:pPr>
      <w:r w:rsidRPr="00EB03E4">
        <w:object w:dxaOrig="3444" w:dyaOrig="3711">
          <v:shape id="_x0000_i1033" type="#_x0000_t75" style="width:197.25pt;height:212.25pt" o:ole="">
            <v:imagedata r:id="rId17" o:title=""/>
          </v:shape>
          <o:OLEObject Type="Embed" ProgID="ChemDraw.Document.6.0" ShapeID="_x0000_i1033" DrawAspect="Content" ObjectID="_1520779617" r:id="rId18"/>
        </w:object>
      </w:r>
    </w:p>
    <w:p w:rsidR="00C007FB" w:rsidRPr="00EB03E4" w:rsidRDefault="00C007FB" w:rsidP="00F06279"/>
    <w:p w:rsidR="00C007FB" w:rsidRPr="00EB03E4" w:rsidRDefault="00C007FB" w:rsidP="00F06279">
      <w:pPr>
        <w:ind w:left="360" w:hanging="360"/>
      </w:pPr>
      <w:r w:rsidRPr="00EB03E4">
        <w:t>7.</w:t>
      </w:r>
      <w:r w:rsidR="00F06279">
        <w:tab/>
      </w:r>
      <w:r w:rsidRPr="00EB03E4">
        <w:t>Pentolinium</w:t>
      </w:r>
      <w:r w:rsidRPr="00EB03E4">
        <w:rPr>
          <w:i/>
        </w:rPr>
        <w:t>—</w:t>
      </w:r>
      <w:r w:rsidRPr="00EB03E4">
        <w:t>likely soluble. Ionic charges are distributed across the molecule.</w:t>
      </w:r>
    </w:p>
    <w:p w:rsidR="00C007FB" w:rsidRPr="00EB03E4" w:rsidRDefault="00C007FB" w:rsidP="00F06279">
      <w:pPr>
        <w:ind w:left="360"/>
      </w:pPr>
      <w:r w:rsidRPr="00EB03E4">
        <w:t>Remeron</w:t>
      </w:r>
      <w:r w:rsidRPr="00EB03E4">
        <w:rPr>
          <w:i/>
        </w:rPr>
        <w:t>—</w:t>
      </w:r>
      <w:r w:rsidRPr="00EB03E4">
        <w:t>not likely soluble. Although there are a few polar nitrogen atoms, the bulk of the molecule is nonpolar.</w:t>
      </w:r>
    </w:p>
    <w:p w:rsidR="00C007FB" w:rsidRPr="00EB03E4" w:rsidRDefault="00C007FB" w:rsidP="00F06279">
      <w:pPr>
        <w:ind w:left="360"/>
      </w:pPr>
      <w:r w:rsidRPr="00EB03E4">
        <w:t>Methamphetamine</w:t>
      </w:r>
      <w:r w:rsidRPr="00EB03E4">
        <w:rPr>
          <w:i/>
        </w:rPr>
        <w:t>—</w:t>
      </w:r>
      <w:r w:rsidRPr="00EB03E4">
        <w:t>not likely soluble. There is one hydrogen</w:t>
      </w:r>
      <w:r w:rsidR="00433FB8">
        <w:t xml:space="preserve"> </w:t>
      </w:r>
      <w:r w:rsidRPr="00EB03E4">
        <w:t>bonding donor and acceptor, but the majority of the molecule is nonpolar.</w:t>
      </w:r>
    </w:p>
    <w:p w:rsidR="00C007FB" w:rsidRPr="00EB03E4" w:rsidRDefault="00C007FB" w:rsidP="00F06279">
      <w:pPr>
        <w:ind w:left="360"/>
      </w:pPr>
      <w:r w:rsidRPr="00EB03E4">
        <w:t xml:space="preserve">(The discussion of this question lends itself to </w:t>
      </w:r>
      <w:r w:rsidR="00CB7EC3">
        <w:t>q</w:t>
      </w:r>
      <w:r w:rsidRPr="00EB03E4">
        <w:t>uestion 4.)</w:t>
      </w:r>
    </w:p>
    <w:p w:rsidR="00C007FB" w:rsidRDefault="00C007FB" w:rsidP="00F06279"/>
    <w:p w:rsidR="00C007FB" w:rsidRPr="00EB03E4" w:rsidRDefault="00C007FB" w:rsidP="00F06279">
      <w:pPr>
        <w:ind w:left="360" w:hanging="360"/>
      </w:pPr>
      <w:r w:rsidRPr="00EB03E4">
        <w:t>8.</w:t>
      </w:r>
      <w:r w:rsidR="00F06279">
        <w:tab/>
      </w:r>
      <w:r w:rsidRPr="00EB03E4">
        <w:t xml:space="preserve">The more numerous and alike the attractive forces of an organic molecule are to water, the more likely </w:t>
      </w:r>
      <w:r w:rsidR="00CB7EC3">
        <w:t>they are</w:t>
      </w:r>
      <w:r w:rsidRPr="00EB03E4">
        <w:t xml:space="preserve"> soluble in water.</w:t>
      </w:r>
      <w:r w:rsidR="0068410C">
        <w:t xml:space="preserve"> </w:t>
      </w:r>
      <w:r w:rsidRPr="00EB03E4">
        <w:t>Alternatively, the more polar or ionic an organic molecule is, the more likely the molecule is to be soluble in water.</w:t>
      </w:r>
    </w:p>
    <w:p w:rsidR="00C007FB" w:rsidRDefault="00C007FB" w:rsidP="00F06279"/>
    <w:p w:rsidR="00616611" w:rsidRDefault="00616611">
      <w:pPr>
        <w:spacing w:after="200"/>
      </w:pPr>
      <w:r>
        <w:br w:type="page"/>
      </w:r>
    </w:p>
    <w:p w:rsidR="00C007FB" w:rsidRDefault="00C007FB" w:rsidP="00616611">
      <w:pPr>
        <w:ind w:left="360" w:hanging="360"/>
      </w:pPr>
      <w:r>
        <w:lastRenderedPageBreak/>
        <w:t>9.</w:t>
      </w:r>
      <w:r w:rsidR="00F06279">
        <w:tab/>
      </w:r>
    </w:p>
    <w:p w:rsidR="00616611" w:rsidRDefault="00616611" w:rsidP="00616611"/>
    <w:p w:rsidR="00C91329" w:rsidRDefault="00C91329" w:rsidP="00616611">
      <w:pPr>
        <w:ind w:firstLine="720"/>
        <w:jc w:val="center"/>
      </w:pPr>
      <w:r>
        <w:object w:dxaOrig="5600" w:dyaOrig="1395">
          <v:shape id="_x0000_i1034" type="#_x0000_t75" style="width:279.75pt;height:71.25pt" o:ole="">
            <v:imagedata r:id="rId19" o:title=""/>
          </v:shape>
          <o:OLEObject Type="Embed" ProgID="ChemDraw.Document.6.0" ShapeID="_x0000_i1034" DrawAspect="Content" ObjectID="_1520779618" r:id="rId20"/>
        </w:object>
      </w:r>
    </w:p>
    <w:p w:rsidR="00C91329" w:rsidRPr="00145082" w:rsidRDefault="00C91329" w:rsidP="00616611">
      <w:pPr>
        <w:ind w:firstLine="720"/>
        <w:jc w:val="center"/>
        <w:rPr>
          <w:b/>
        </w:rPr>
      </w:pPr>
      <w:r w:rsidRPr="00145082">
        <w:rPr>
          <w:b/>
        </w:rPr>
        <w:t>3,</w:t>
      </w:r>
      <w:r w:rsidRPr="00145082">
        <w:rPr>
          <w:b/>
        </w:rPr>
        <w:tab/>
      </w:r>
      <w:r w:rsidRPr="00145082">
        <w:rPr>
          <w:b/>
        </w:rPr>
        <w:tab/>
        <w:t>2,</w:t>
      </w:r>
      <w:r w:rsidRPr="00145082">
        <w:rPr>
          <w:b/>
        </w:rPr>
        <w:tab/>
      </w:r>
      <w:r w:rsidRPr="00145082">
        <w:rPr>
          <w:b/>
        </w:rPr>
        <w:tab/>
        <w:t>4,</w:t>
      </w:r>
      <w:r w:rsidRPr="00145082">
        <w:rPr>
          <w:b/>
        </w:rPr>
        <w:tab/>
      </w:r>
      <w:r w:rsidRPr="00145082">
        <w:rPr>
          <w:b/>
        </w:rPr>
        <w:tab/>
        <w:t>1</w:t>
      </w:r>
    </w:p>
    <w:p w:rsidR="00C91329" w:rsidRDefault="00C91329" w:rsidP="00616611"/>
    <w:p w:rsidR="00C91329" w:rsidRDefault="00C91329" w:rsidP="00616611">
      <w:pPr>
        <w:tabs>
          <w:tab w:val="left" w:pos="360"/>
        </w:tabs>
        <w:ind w:left="360" w:hanging="360"/>
      </w:pPr>
      <w:r>
        <w:t>10.</w:t>
      </w:r>
      <w:r w:rsidR="00616611">
        <w:tab/>
      </w:r>
      <w:r>
        <w:t>a.</w:t>
      </w:r>
      <w:r w:rsidR="00616611">
        <w:tab/>
      </w:r>
    </w:p>
    <w:p w:rsidR="00616611" w:rsidRDefault="00616611" w:rsidP="00616611"/>
    <w:p w:rsidR="00C91329" w:rsidRDefault="00E65587" w:rsidP="00616611">
      <w:pPr>
        <w:jc w:val="center"/>
      </w:pPr>
      <w:r>
        <w:rPr>
          <w:noProof/>
        </w:rPr>
      </w:r>
      <w:r>
        <w:rPr>
          <w:noProof/>
        </w:rPr>
        <w:pict>
          <v:group id="Group 33" o:spid="_x0000_s1201" style="width:186pt;height:32.1pt;mso-position-horizontal-relative:char;mso-position-vertical-relative:line" coordorigin="2160,540" coordsize="7680,1440">
            <v:oval id="Oval 34" o:spid="_x0000_s1202" style="position:absolute;left:8400;top:540;width:1440;height:14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0yL8YA&#10;AADcAAAADwAAAGRycy9kb3ducmV2LnhtbESPQWvCQBSE7wX/w/IEL0U3KjSSuooISvHQamyhx0f2&#10;mQSzb8PuatJ/3y0UPA4z8w2zXPemEXdyvrasYDpJQBAXVtdcKvg878YLED4ga2wsk4If8rBeDZ6W&#10;mGnb8YnueShFhLDPUEEVQptJ6YuKDPqJbYmjd7HOYIjSlVI77CLcNHKWJC/SYM1xocKWthUV1/xm&#10;FKTd8Xs/f07fk+7jcKi/pvnx4rZKjYb95hVEoD48wv/tN61gns7g70w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H0yL8YAAADcAAAADwAAAAAAAAAAAAAAAACYAgAAZHJz&#10;L2Rvd25yZXYueG1sUEsFBgAAAAAEAAQA9QAAAIsDAAAAAA==&#10;" fillcolor="#ff9" strokeweight="2.25pt"/>
            <v:shape id="Freeform 35" o:spid="_x0000_s1203" style="position:absolute;left:2160;top:900;width:6240;height:750;visibility:visible;mso-wrap-style:square;v-text-anchor:top" coordsize="6240,7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KLMUA&#10;AADcAAAADwAAAGRycy9kb3ducmV2LnhtbESPQWsCMRSE7wX/Q3hCL6UmKtiyNYoKhR48tFZQb4/N&#10;62Z18xI2qa7/3hQKHoeZ+YaZzjvXiDO1sfasYThQIIhLb2quNGy/359fQcSEbLDxTBquFGE+6z1M&#10;sTD+wl903qRKZAjHAjXYlEIhZSwtOYwDH4iz9+NbhynLtpKmxUuGu0aOlJpIhzXnBYuBVpbK0+bX&#10;acB9UOvjZPS0c8fPZrlOKhzsSevHfrd4A5GoS/fwf/vDaBi/jOHvTD4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tIosxQAAANwAAAAPAAAAAAAAAAAAAAAAAJgCAABkcnMv&#10;ZG93bnJldi54bWxQSwUGAAAAAAQABAD1AAAAigMAAAAA&#10;" path="m6240,360c5880,180,5520,,5040,,4560,,3940,240,3360,360,2780,480,2120,750,1560,720,1000,690,500,435,,180e" filled="f" strokeweight="3pt">
              <v:path arrowok="t" o:connecttype="custom" o:connectlocs="6240,360;5040,0;3360,360;1560,720;0,180" o:connectangles="0,0,0,0,0"/>
            </v:shape>
            <w10:wrap type="none"/>
            <w10:anchorlock/>
          </v:group>
        </w:pict>
      </w:r>
    </w:p>
    <w:p w:rsidR="00C91329" w:rsidRDefault="00E65587" w:rsidP="00616611">
      <w:pPr>
        <w:jc w:val="center"/>
      </w:pPr>
      <w:r>
        <w:rPr>
          <w:noProof/>
        </w:rPr>
      </w:r>
      <w:r>
        <w:rPr>
          <w:noProof/>
        </w:rPr>
        <w:pict>
          <v:group id="Group 7" o:spid="_x0000_s1198" style="width:245.2pt;height:29pt;mso-position-horizontal-relative:char;mso-position-vertical-relative:line" coordsize="31140,3683">
            <v:shape id="Text Box 36" o:spid="_x0000_s1199" type="#_x0000_t202" style="position:absolute;width:9144;height:35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1tzcUA&#10;AADcAAAADwAAAGRycy9kb3ducmV2LnhtbESP3WrCQBSE7wt9h+UUelPMxlqjiW5CK7R4688DHLPH&#10;JJg9G7KriW/fLRS8HGbmG2ZdjKYVN+pdY1nBNIpBEJdWN1wpOB6+J0sQziNrbC2Tgjs5KPLnpzVm&#10;2g68o9veVyJA2GWooPa+y6R0ZU0GXWQ74uCdbW/QB9lXUvc4BLhp5XscJ9Jgw2Ghxo42NZWX/dUo&#10;OG+Ht3k6nH78cbH7SL6wWZzsXanXl/FzBcLT6B/h//ZWK5glKfydC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vW3NxQAAANwAAAAPAAAAAAAAAAAAAAAAAJgCAABkcnMv&#10;ZG93bnJldi54bWxQSwUGAAAAAAQABAD1AAAAigMAAAAA&#10;" stroked="f">
              <v:textbox>
                <w:txbxContent>
                  <w:p w:rsidR="00C91329" w:rsidRPr="00145082" w:rsidRDefault="00C91329" w:rsidP="00C91329">
                    <w:proofErr w:type="spellStart"/>
                    <w:r w:rsidRPr="00145082">
                      <w:t>Nonpolar</w:t>
                    </w:r>
                    <w:proofErr w:type="spellEnd"/>
                  </w:p>
                </w:txbxContent>
              </v:textbox>
            </v:shape>
            <v:shape id="Text Box 37" o:spid="_x0000_s1200" type="#_x0000_t202" style="position:absolute;left:23241;top:127;width:7899;height:35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5Sjb8A&#10;AADcAAAADwAAAGRycy9kb3ducmV2LnhtbERPy4rCMBTdC/MP4Q64kTH1Wa1GUUFxq+MHXJtrW2xu&#10;ShNt/XuzEFweznu5bk0pnlS7wrKCQT8CQZxaXXCm4PK//5uBcB5ZY2mZFLzIwXr101liom3DJ3qe&#10;fSZCCLsEFeTeV4mULs3JoOvbijhwN1sb9AHWmdQ1NiHclHIYRVNpsODQkGNFu5zS+/lhFNyOTW8y&#10;b64Hf4lP4+kWi/hqX0p1f9vNAoSn1n/FH/dRKxjFYX44E46A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6XlKNvwAAANwAAAAPAAAAAAAAAAAAAAAAAJgCAABkcnMvZG93bnJl&#10;di54bWxQSwUGAAAAAAQABAD1AAAAhAMAAAAA&#10;" stroked="f">
              <v:textbox>
                <w:txbxContent>
                  <w:p w:rsidR="00C91329" w:rsidRPr="00145082" w:rsidRDefault="00C91329" w:rsidP="00C91329">
                    <w:r>
                      <w:t>P</w:t>
                    </w:r>
                    <w:r w:rsidRPr="00145082">
                      <w:t>olar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91329" w:rsidRDefault="00C91329" w:rsidP="00616611"/>
    <w:p w:rsidR="00C91329" w:rsidRDefault="00C91329" w:rsidP="00616611">
      <w:pPr>
        <w:spacing w:before="120" w:after="120"/>
        <w:ind w:firstLine="360"/>
      </w:pPr>
      <w:r>
        <w:t>b.</w:t>
      </w:r>
      <w:r w:rsidR="00616611">
        <w:tab/>
      </w:r>
      <w:r>
        <w:t xml:space="preserve">No </w:t>
      </w:r>
    </w:p>
    <w:p w:rsidR="00C91329" w:rsidRDefault="00C91329" w:rsidP="00616611">
      <w:pPr>
        <w:spacing w:before="120" w:after="120"/>
        <w:ind w:firstLine="360"/>
      </w:pPr>
      <w:r>
        <w:t>c.</w:t>
      </w:r>
      <w:r w:rsidR="00616611">
        <w:tab/>
      </w:r>
    </w:p>
    <w:p w:rsidR="00C91329" w:rsidRDefault="00C91329" w:rsidP="00616611"/>
    <w:p w:rsidR="00C91329" w:rsidRDefault="00616611" w:rsidP="00616611">
      <w:pPr>
        <w:jc w:val="center"/>
      </w:pPr>
      <w:r>
        <w:rPr>
          <w:noProof/>
        </w:rPr>
        <w:drawing>
          <wp:inline distT="0" distB="0" distL="0" distR="0">
            <wp:extent cx="2975915" cy="2762098"/>
            <wp:effectExtent l="19050" t="0" r="0" b="0"/>
            <wp:docPr id="1" name="Picture 0" descr="25_FrostGIActivityISM 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_FrostGIActivityISM 8.tif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5915" cy="2762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1329" w:rsidRDefault="00C91329" w:rsidP="00947097"/>
    <w:p w:rsidR="00947097" w:rsidRDefault="00947097">
      <w:pPr>
        <w:spacing w:after="200"/>
        <w:rPr>
          <w:b/>
        </w:rPr>
      </w:pPr>
      <w:r>
        <w:rPr>
          <w:b/>
        </w:rPr>
        <w:br w:type="page"/>
      </w:r>
    </w:p>
    <w:p w:rsidR="00C91329" w:rsidRPr="00557C36" w:rsidRDefault="00C91329" w:rsidP="00C91329">
      <w:pPr>
        <w:pBdr>
          <w:bottom w:val="single" w:sz="4" w:space="1" w:color="auto"/>
        </w:pBdr>
        <w:rPr>
          <w:b/>
        </w:rPr>
      </w:pPr>
      <w:r w:rsidRPr="00557C36">
        <w:rPr>
          <w:b/>
        </w:rPr>
        <w:lastRenderedPageBreak/>
        <w:t>Activity 2</w:t>
      </w:r>
      <w:r>
        <w:rPr>
          <w:b/>
        </w:rPr>
        <w:t>5</w:t>
      </w:r>
      <w:r w:rsidRPr="00557C36">
        <w:rPr>
          <w:b/>
        </w:rPr>
        <w:t>:  Skill Development</w:t>
      </w:r>
      <w:r>
        <w:rPr>
          <w:b/>
        </w:rPr>
        <w:t>—</w:t>
      </w:r>
      <w:r w:rsidRPr="00557C36">
        <w:rPr>
          <w:b/>
        </w:rPr>
        <w:t xml:space="preserve"> Attractive Forces and Solubility</w:t>
      </w:r>
    </w:p>
    <w:p w:rsidR="00C91329" w:rsidRDefault="00C91329" w:rsidP="00947097"/>
    <w:p w:rsidR="00C91329" w:rsidRDefault="00C91329" w:rsidP="00C91329">
      <w:r>
        <w:t>1.</w:t>
      </w:r>
      <w:r w:rsidR="00947097">
        <w:tab/>
      </w:r>
    </w:p>
    <w:p w:rsidR="00947097" w:rsidRDefault="00947097" w:rsidP="00947097"/>
    <w:p w:rsidR="00C91329" w:rsidRDefault="00947097" w:rsidP="00947097">
      <w:pPr>
        <w:jc w:val="center"/>
      </w:pPr>
      <w:r>
        <w:object w:dxaOrig="8220" w:dyaOrig="1770">
          <v:shape id="_x0000_i1035" type="#_x0000_t75" style="width:395.25pt;height:84pt" o:ole="">
            <v:imagedata r:id="rId22" o:title=""/>
          </v:shape>
          <o:OLEObject Type="Embed" ProgID="ChemDraw.Document.6.0" ShapeID="_x0000_i1035" DrawAspect="Content" ObjectID="_1520779619" r:id="rId23"/>
        </w:object>
      </w:r>
    </w:p>
    <w:p w:rsidR="00C91329" w:rsidRDefault="00C91329" w:rsidP="00947097">
      <w:pPr>
        <w:tabs>
          <w:tab w:val="left" w:pos="1800"/>
        </w:tabs>
        <w:jc w:val="center"/>
        <w:rPr>
          <w:b/>
        </w:rPr>
      </w:pPr>
      <w:r w:rsidRPr="00133FA2">
        <w:rPr>
          <w:b/>
        </w:rPr>
        <w:t>1,</w:t>
      </w:r>
      <w:r w:rsidRPr="00133FA2">
        <w:rPr>
          <w:b/>
        </w:rPr>
        <w:tab/>
      </w:r>
      <w:r w:rsidRPr="00133FA2">
        <w:rPr>
          <w:b/>
        </w:rPr>
        <w:tab/>
        <w:t>3,</w:t>
      </w:r>
      <w:r w:rsidRPr="00133FA2">
        <w:rPr>
          <w:b/>
        </w:rPr>
        <w:tab/>
      </w:r>
      <w:r w:rsidRPr="00133FA2">
        <w:rPr>
          <w:b/>
        </w:rPr>
        <w:tab/>
        <w:t>2,</w:t>
      </w:r>
      <w:r w:rsidRPr="00133FA2">
        <w:rPr>
          <w:b/>
        </w:rPr>
        <w:tab/>
      </w:r>
      <w:r w:rsidRPr="00133FA2">
        <w:rPr>
          <w:b/>
        </w:rPr>
        <w:tab/>
      </w:r>
      <w:r w:rsidR="00947097">
        <w:rPr>
          <w:b/>
        </w:rPr>
        <w:tab/>
      </w:r>
      <w:r w:rsidRPr="00133FA2">
        <w:rPr>
          <w:b/>
        </w:rPr>
        <w:t>4</w:t>
      </w:r>
    </w:p>
    <w:p w:rsidR="00C91329" w:rsidRDefault="00C91329" w:rsidP="00947097"/>
    <w:p w:rsidR="00C91329" w:rsidRDefault="00C91329" w:rsidP="00C91329">
      <w:r>
        <w:t>2.</w:t>
      </w:r>
    </w:p>
    <w:p w:rsidR="00947097" w:rsidRDefault="00947097" w:rsidP="00947097"/>
    <w:p w:rsidR="00C91329" w:rsidRDefault="00947097" w:rsidP="00947097">
      <w:pPr>
        <w:jc w:val="center"/>
      </w:pPr>
      <w:r>
        <w:object w:dxaOrig="8648" w:dyaOrig="1209">
          <v:shape id="_x0000_i1036" type="#_x0000_t75" style="width:429pt;height:60pt" o:ole="">
            <v:imagedata r:id="rId24" o:title=""/>
          </v:shape>
          <o:OLEObject Type="Embed" ProgID="ChemDraw.Document.6.0" ShapeID="_x0000_i1036" DrawAspect="Content" ObjectID="_1520779620" r:id="rId25"/>
        </w:object>
      </w:r>
    </w:p>
    <w:p w:rsidR="00C91329" w:rsidRDefault="00C91329" w:rsidP="00C91329">
      <w:pPr>
        <w:ind w:firstLine="720"/>
        <w:rPr>
          <w:b/>
        </w:rPr>
      </w:pPr>
      <w:r w:rsidRPr="00133FA2">
        <w:rPr>
          <w:b/>
        </w:rPr>
        <w:t>2,</w:t>
      </w:r>
      <w:r w:rsidRPr="00133FA2">
        <w:rPr>
          <w:b/>
        </w:rPr>
        <w:tab/>
      </w:r>
      <w:r>
        <w:rPr>
          <w:b/>
        </w:rPr>
        <w:tab/>
      </w:r>
      <w:r w:rsidRPr="00133FA2">
        <w:rPr>
          <w:b/>
        </w:rPr>
        <w:t>1,</w:t>
      </w:r>
      <w:r w:rsidRPr="00133FA2">
        <w:rPr>
          <w:b/>
        </w:rPr>
        <w:tab/>
      </w:r>
      <w:r w:rsidRPr="00133FA2">
        <w:rPr>
          <w:b/>
        </w:rPr>
        <w:tab/>
      </w:r>
      <w:r w:rsidRPr="00133FA2">
        <w:rPr>
          <w:b/>
        </w:rPr>
        <w:tab/>
        <w:t>4,</w:t>
      </w:r>
      <w:r w:rsidRPr="00133FA2">
        <w:rPr>
          <w:b/>
        </w:rPr>
        <w:tab/>
      </w:r>
      <w:r w:rsidRPr="00133FA2">
        <w:rPr>
          <w:b/>
        </w:rPr>
        <w:tab/>
      </w:r>
      <w:r w:rsidRPr="00133FA2">
        <w:rPr>
          <w:b/>
        </w:rPr>
        <w:tab/>
      </w:r>
      <w:r w:rsidRPr="00133FA2">
        <w:rPr>
          <w:b/>
        </w:rPr>
        <w:tab/>
        <w:t>3</w:t>
      </w:r>
    </w:p>
    <w:p w:rsidR="00C91329" w:rsidRDefault="00C91329" w:rsidP="00947097"/>
    <w:p w:rsidR="00C91329" w:rsidRPr="00A02250" w:rsidRDefault="00C91329" w:rsidP="00947097">
      <w:pPr>
        <w:spacing w:before="60" w:after="60"/>
        <w:ind w:left="360" w:hanging="360"/>
        <w:rPr>
          <w:b/>
        </w:rPr>
      </w:pPr>
      <w:r w:rsidRPr="00133FA2">
        <w:t>3.</w:t>
      </w:r>
      <w:r w:rsidR="00947097">
        <w:tab/>
      </w:r>
      <w:r w:rsidRPr="00133FA2">
        <w:t>a.  c) form micelles</w:t>
      </w:r>
      <w:r w:rsidRPr="00133FA2">
        <w:tab/>
        <w:t>b.  b) be insoluble</w:t>
      </w:r>
      <w:r>
        <w:tab/>
        <w:t>c.  a) be soluble</w:t>
      </w:r>
      <w:r>
        <w:tab/>
      </w:r>
      <w:r w:rsidR="00947097">
        <w:br/>
      </w:r>
      <w:r>
        <w:t>d.  c) form micelles</w:t>
      </w:r>
      <w:r>
        <w:tab/>
        <w:t>e.  b)  be insoluble</w:t>
      </w:r>
    </w:p>
    <w:sectPr w:rsidR="00C91329" w:rsidRPr="00A02250" w:rsidSect="00927A33">
      <w:footerReference w:type="default" r:id="rId26"/>
      <w:pgSz w:w="12240" w:h="15840" w:code="1"/>
      <w:pgMar w:top="1440" w:right="1800" w:bottom="1440" w:left="1800" w:header="720" w:footer="48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2FEB" w:rsidRDefault="007E2FEB" w:rsidP="00484689">
      <w:r>
        <w:separator/>
      </w:r>
    </w:p>
  </w:endnote>
  <w:endnote w:type="continuationSeparator" w:id="0">
    <w:p w:rsidR="007E2FEB" w:rsidRDefault="007E2FEB" w:rsidP="0048468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A0002AAF" w:usb1="40000048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10C5" w:rsidRPr="009B0566" w:rsidRDefault="008210C5" w:rsidP="008210C5">
    <w:pPr>
      <w:spacing w:line="240" w:lineRule="atLeast"/>
      <w:jc w:val="center"/>
      <w:rPr>
        <w:rFonts w:ascii="Helvetica" w:hAnsi="Helvetica" w:cs="Helvetica"/>
        <w:sz w:val="16"/>
        <w:szCs w:val="16"/>
      </w:rPr>
    </w:pPr>
    <w:r>
      <w:rPr>
        <w:rFonts w:ascii="Helvetica" w:hAnsi="Helvetica" w:cs="Helvetica"/>
        <w:sz w:val="16"/>
      </w:rPr>
      <w:t>Copyright © 2017</w:t>
    </w:r>
    <w:r w:rsidRPr="00E65E4A">
      <w:rPr>
        <w:rFonts w:ascii="Helvetica" w:hAnsi="Helvetica" w:cs="Helvetica"/>
        <w:sz w:val="16"/>
      </w:rPr>
      <w:t xml:space="preserve"> Pearson Education, Inc.</w:t>
    </w:r>
  </w:p>
  <w:p w:rsidR="008210C5" w:rsidRPr="0055023F" w:rsidRDefault="00E65587" w:rsidP="008210C5">
    <w:pPr>
      <w:pStyle w:val="Footer"/>
      <w:jc w:val="center"/>
      <w:rPr>
        <w:sz w:val="18"/>
        <w:szCs w:val="18"/>
      </w:rPr>
    </w:pPr>
    <w:r w:rsidRPr="009B66D6">
      <w:rPr>
        <w:rStyle w:val="PageNumber"/>
        <w:sz w:val="18"/>
        <w:szCs w:val="18"/>
      </w:rPr>
      <w:fldChar w:fldCharType="begin"/>
    </w:r>
    <w:r w:rsidR="008210C5" w:rsidRPr="009B66D6">
      <w:rPr>
        <w:rStyle w:val="PageNumber"/>
        <w:sz w:val="18"/>
        <w:szCs w:val="18"/>
      </w:rPr>
      <w:instrText xml:space="preserve"> PAGE </w:instrText>
    </w:r>
    <w:r w:rsidRPr="009B66D6">
      <w:rPr>
        <w:rStyle w:val="PageNumber"/>
        <w:sz w:val="18"/>
        <w:szCs w:val="18"/>
      </w:rPr>
      <w:fldChar w:fldCharType="separate"/>
    </w:r>
    <w:r w:rsidR="00222E06">
      <w:rPr>
        <w:rStyle w:val="PageNumber"/>
        <w:noProof/>
        <w:sz w:val="18"/>
        <w:szCs w:val="18"/>
      </w:rPr>
      <w:t>7</w:t>
    </w:r>
    <w:r w:rsidRPr="009B66D6">
      <w:rPr>
        <w:rStyle w:val="PageNumber"/>
        <w:sz w:val="18"/>
        <w:szCs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2FEB" w:rsidRDefault="007E2FEB" w:rsidP="00484689">
      <w:r>
        <w:separator/>
      </w:r>
    </w:p>
  </w:footnote>
  <w:footnote w:type="continuationSeparator" w:id="0">
    <w:p w:rsidR="007E2FEB" w:rsidRDefault="007E2FEB" w:rsidP="0048468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ocumentProtection w:edit="trackedChanges" w:enforcement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84689"/>
    <w:rsid w:val="00003AD6"/>
    <w:rsid w:val="00042851"/>
    <w:rsid w:val="00083CD6"/>
    <w:rsid w:val="00097399"/>
    <w:rsid w:val="00222E06"/>
    <w:rsid w:val="002243ED"/>
    <w:rsid w:val="002D4076"/>
    <w:rsid w:val="002E0869"/>
    <w:rsid w:val="00357444"/>
    <w:rsid w:val="00371690"/>
    <w:rsid w:val="00433FB8"/>
    <w:rsid w:val="00484689"/>
    <w:rsid w:val="004A2929"/>
    <w:rsid w:val="004D6FCE"/>
    <w:rsid w:val="00564F7A"/>
    <w:rsid w:val="005D375C"/>
    <w:rsid w:val="005E43FE"/>
    <w:rsid w:val="00616611"/>
    <w:rsid w:val="00647FB7"/>
    <w:rsid w:val="0068410C"/>
    <w:rsid w:val="006F4F75"/>
    <w:rsid w:val="007055A8"/>
    <w:rsid w:val="00736A13"/>
    <w:rsid w:val="007979FE"/>
    <w:rsid w:val="007E2FEB"/>
    <w:rsid w:val="008210C5"/>
    <w:rsid w:val="008B116A"/>
    <w:rsid w:val="008F3D65"/>
    <w:rsid w:val="00927A33"/>
    <w:rsid w:val="00936088"/>
    <w:rsid w:val="00947097"/>
    <w:rsid w:val="00947C2C"/>
    <w:rsid w:val="009D2D15"/>
    <w:rsid w:val="009E3598"/>
    <w:rsid w:val="009F1064"/>
    <w:rsid w:val="00A32B9D"/>
    <w:rsid w:val="00A45A5D"/>
    <w:rsid w:val="00AA2073"/>
    <w:rsid w:val="00AA7420"/>
    <w:rsid w:val="00AF696B"/>
    <w:rsid w:val="00B85571"/>
    <w:rsid w:val="00C007FB"/>
    <w:rsid w:val="00C03444"/>
    <w:rsid w:val="00C7712C"/>
    <w:rsid w:val="00C877EC"/>
    <w:rsid w:val="00C91329"/>
    <w:rsid w:val="00CB7EC3"/>
    <w:rsid w:val="00CC0FBE"/>
    <w:rsid w:val="00D11E8F"/>
    <w:rsid w:val="00D63F15"/>
    <w:rsid w:val="00D92029"/>
    <w:rsid w:val="00E45F24"/>
    <w:rsid w:val="00E65587"/>
    <w:rsid w:val="00ED10C6"/>
    <w:rsid w:val="00F06279"/>
    <w:rsid w:val="00F347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5A5D"/>
    <w:pPr>
      <w:spacing w:after="0"/>
    </w:pPr>
    <w:rPr>
      <w:rFonts w:ascii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84689"/>
    <w:pPr>
      <w:spacing w:after="0" w:line="240" w:lineRule="auto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BodyTextChar"/>
    <w:unhideWhenUsed/>
    <w:rsid w:val="00484689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484689"/>
    <w:rPr>
      <w:rFonts w:ascii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468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468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8468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84689"/>
    <w:rPr>
      <w:rFonts w:ascii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nhideWhenUsed/>
    <w:rsid w:val="0048468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84689"/>
    <w:rPr>
      <w:rFonts w:ascii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ED10C6"/>
    <w:pPr>
      <w:spacing w:before="100" w:beforeAutospacing="1" w:after="100" w:afterAutospacing="1"/>
    </w:pPr>
    <w:rPr>
      <w:rFonts w:eastAsiaTheme="minorEastAsia"/>
    </w:rPr>
  </w:style>
  <w:style w:type="paragraph" w:customStyle="1" w:styleId="NL1">
    <w:name w:val="NL_1"/>
    <w:basedOn w:val="Normal"/>
    <w:qFormat/>
    <w:rsid w:val="0068410C"/>
    <w:pPr>
      <w:suppressAutoHyphens/>
      <w:autoSpaceDE w:val="0"/>
      <w:autoSpaceDN w:val="0"/>
      <w:adjustRightInd w:val="0"/>
      <w:ind w:left="360" w:hanging="360"/>
    </w:pPr>
    <w:rPr>
      <w:rFonts w:eastAsia="Times New Roman"/>
      <w:iCs/>
      <w:szCs w:val="22"/>
    </w:rPr>
  </w:style>
  <w:style w:type="character" w:customStyle="1" w:styleId="FooterChar1">
    <w:name w:val="Footer Char1"/>
    <w:semiHidden/>
    <w:locked/>
    <w:rsid w:val="008210C5"/>
    <w:rPr>
      <w:rFonts w:ascii="Helvetica" w:hAnsi="Helvetica" w:cs="Times New Roman"/>
      <w:color w:val="000000"/>
      <w:sz w:val="24"/>
    </w:rPr>
  </w:style>
  <w:style w:type="character" w:styleId="PageNumber">
    <w:name w:val="page number"/>
    <w:rsid w:val="008210C5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689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84689"/>
    <w:pPr>
      <w:spacing w:after="0" w:line="240" w:lineRule="auto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BodyTextChar"/>
    <w:unhideWhenUsed/>
    <w:rsid w:val="00484689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484689"/>
    <w:rPr>
      <w:rFonts w:ascii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468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468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8468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84689"/>
    <w:rPr>
      <w:rFonts w:ascii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8468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84689"/>
    <w:rPr>
      <w:rFonts w:ascii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ED10C6"/>
    <w:pPr>
      <w:spacing w:before="100" w:beforeAutospacing="1" w:after="100" w:afterAutospacing="1"/>
    </w:pPr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6.bin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9.tiff"/><Relationship Id="rId7" Type="http://schemas.openxmlformats.org/officeDocument/2006/relationships/oleObject" Target="embeddings/oleObject1.bin"/><Relationship Id="rId12" Type="http://schemas.openxmlformats.org/officeDocument/2006/relationships/image" Target="media/image4.emf"/><Relationship Id="rId17" Type="http://schemas.openxmlformats.org/officeDocument/2006/relationships/image" Target="media/image7.wmf"/><Relationship Id="rId25" Type="http://schemas.openxmlformats.org/officeDocument/2006/relationships/oleObject" Target="embeddings/oleObject9.bin"/><Relationship Id="rId2" Type="http://schemas.openxmlformats.org/officeDocument/2006/relationships/settings" Target="settings.xml"/><Relationship Id="rId16" Type="http://schemas.openxmlformats.org/officeDocument/2006/relationships/image" Target="media/image6.tiff"/><Relationship Id="rId20" Type="http://schemas.openxmlformats.org/officeDocument/2006/relationships/oleObject" Target="embeddings/oleObject7.bin"/><Relationship Id="rId29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oleObject" Target="embeddings/oleObject3.bin"/><Relationship Id="rId24" Type="http://schemas.openxmlformats.org/officeDocument/2006/relationships/image" Target="media/image11.emf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8.bin"/><Relationship Id="rId28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image" Target="media/image8.emf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emf"/><Relationship Id="rId22" Type="http://schemas.openxmlformats.org/officeDocument/2006/relationships/image" Target="media/image10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9</Pages>
  <Words>1366</Words>
  <Characters>7791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Florida Gulf Coast University</Company>
  <LinksUpToDate>false</LinksUpToDate>
  <CharactersWithSpaces>9139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Frost, Dr. Laura</dc:creator>
  <cp:lastModifiedBy>Mahesh Bhati</cp:lastModifiedBy>
  <cp:revision>16</cp:revision>
  <cp:lastPrinted>2012-11-27T17:51:00Z</cp:lastPrinted>
  <dcterms:created xsi:type="dcterms:W3CDTF">2016-03-11T16:20:00Z</dcterms:created>
  <dcterms:modified xsi:type="dcterms:W3CDTF">2016-03-29T12:25:00Z</dcterms:modified>
</cp:coreProperties>
</file>