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B19A68" w14:textId="77777777" w:rsidR="00DD0C26" w:rsidRDefault="00DD0C26" w:rsidP="00420B6D">
      <w:pPr>
        <w:suppressAutoHyphens/>
        <w:jc w:val="center"/>
        <w:rPr>
          <w:b/>
          <w:bCs/>
          <w:sz w:val="40"/>
          <w:szCs w:val="40"/>
        </w:rPr>
      </w:pPr>
    </w:p>
    <w:p w14:paraId="5D3ADD2E" w14:textId="132C9735" w:rsidR="00A26864" w:rsidRPr="00FD48A5" w:rsidRDefault="00420B6D" w:rsidP="00420B6D">
      <w:pPr>
        <w:suppressAutoHyphens/>
        <w:jc w:val="center"/>
        <w:rPr>
          <w:b/>
          <w:bCs/>
          <w:sz w:val="40"/>
          <w:szCs w:val="40"/>
        </w:rPr>
      </w:pPr>
      <w:r>
        <w:rPr>
          <w:b/>
          <w:bCs/>
          <w:sz w:val="40"/>
          <w:szCs w:val="40"/>
        </w:rPr>
        <w:t xml:space="preserve">Part I: </w:t>
      </w:r>
      <w:r w:rsidR="00D77C09" w:rsidRPr="00FD48A5">
        <w:rPr>
          <w:b/>
          <w:bCs/>
          <w:sz w:val="40"/>
          <w:szCs w:val="40"/>
        </w:rPr>
        <w:t>Evolution</w:t>
      </w:r>
    </w:p>
    <w:p w14:paraId="5D3ADD2F" w14:textId="77777777" w:rsidR="00D77C09" w:rsidRDefault="00D77C09" w:rsidP="00D77C09">
      <w:pPr>
        <w:suppressAutoHyphens/>
        <w:rPr>
          <w:b/>
          <w:bCs/>
        </w:rPr>
      </w:pPr>
    </w:p>
    <w:p w14:paraId="5D3ADD30" w14:textId="77777777" w:rsidR="00A26864" w:rsidRDefault="00B94D1E">
      <w:pPr>
        <w:suppressAutoHyphens/>
        <w:jc w:val="center"/>
        <w:rPr>
          <w:sz w:val="32"/>
          <w:szCs w:val="32"/>
        </w:rPr>
      </w:pPr>
      <w:r>
        <w:rPr>
          <w:b/>
          <w:bCs/>
          <w:sz w:val="32"/>
          <w:szCs w:val="32"/>
        </w:rPr>
        <w:t xml:space="preserve">Chapter 1: Defining </w:t>
      </w:r>
      <w:r w:rsidR="00970914">
        <w:rPr>
          <w:b/>
          <w:bCs/>
          <w:sz w:val="32"/>
          <w:szCs w:val="32"/>
        </w:rPr>
        <w:t>Public Relati</w:t>
      </w:r>
      <w:r>
        <w:rPr>
          <w:b/>
          <w:bCs/>
          <w:sz w:val="32"/>
          <w:szCs w:val="32"/>
        </w:rPr>
        <w:t>ons</w:t>
      </w:r>
      <w:r w:rsidR="001A74DA">
        <w:rPr>
          <w:sz w:val="32"/>
          <w:szCs w:val="32"/>
        </w:rPr>
        <w:fldChar w:fldCharType="begin"/>
      </w:r>
      <w:r w:rsidR="00A26864">
        <w:rPr>
          <w:sz w:val="32"/>
          <w:szCs w:val="32"/>
        </w:rPr>
        <w:instrText xml:space="preserve">PRIVATE </w:instrText>
      </w:r>
      <w:r w:rsidR="001A74DA">
        <w:rPr>
          <w:sz w:val="32"/>
          <w:szCs w:val="32"/>
        </w:rPr>
        <w:fldChar w:fldCharType="end"/>
      </w:r>
    </w:p>
    <w:p w14:paraId="5D3ADD31" w14:textId="77777777" w:rsidR="00A26864" w:rsidRDefault="00A26864">
      <w:pPr>
        <w:suppressAutoHyphens/>
      </w:pPr>
    </w:p>
    <w:p w14:paraId="5D3ADD32" w14:textId="77777777" w:rsidR="00A26864" w:rsidRDefault="00A26864">
      <w:pPr>
        <w:suppressAutoHyphens/>
      </w:pPr>
    </w:p>
    <w:p w14:paraId="5D3ADD33" w14:textId="77777777" w:rsidR="00A26864" w:rsidRDefault="00A26864">
      <w:pPr>
        <w:pStyle w:val="Heading1"/>
        <w:rPr>
          <w:sz w:val="24"/>
          <w:szCs w:val="24"/>
        </w:rPr>
      </w:pPr>
      <w:r>
        <w:rPr>
          <w:sz w:val="24"/>
          <w:szCs w:val="24"/>
          <w:u w:val="none"/>
        </w:rPr>
        <w:t>Teaching Perspective</w:t>
      </w:r>
      <w:r w:rsidR="00737F7B">
        <w:rPr>
          <w:sz w:val="24"/>
          <w:szCs w:val="24"/>
          <w:u w:val="none"/>
        </w:rPr>
        <w:t>—Chapter Overview</w:t>
      </w:r>
    </w:p>
    <w:p w14:paraId="5D3ADD34" w14:textId="77777777" w:rsidR="00A26864" w:rsidRDefault="00A26864">
      <w:pPr>
        <w:suppressAutoHyphens/>
      </w:pPr>
    </w:p>
    <w:p w14:paraId="5D3ADD35" w14:textId="77777777" w:rsidR="00A26864" w:rsidRDefault="00EC6822">
      <w:pPr>
        <w:suppressAutoHyphens/>
      </w:pPr>
      <w:r>
        <w:t xml:space="preserve">Chapter 1 explains and </w:t>
      </w:r>
      <w:r w:rsidR="00A26864">
        <w:t>clarif</w:t>
      </w:r>
      <w:r>
        <w:t xml:space="preserve">ies </w:t>
      </w:r>
      <w:r w:rsidR="00A26864">
        <w:t>the function</w:t>
      </w:r>
      <w:r w:rsidR="00636E0A">
        <w:t xml:space="preserve"> of public relations</w:t>
      </w:r>
      <w:r w:rsidR="0033106E">
        <w:t xml:space="preserve">. It demonstrates </w:t>
      </w:r>
      <w:r w:rsidR="00A26864">
        <w:t xml:space="preserve">that there is no one generally accepted </w:t>
      </w:r>
      <w:r w:rsidR="00636E0A">
        <w:t>definition</w:t>
      </w:r>
      <w:r w:rsidR="00A26864">
        <w:t xml:space="preserve">, </w:t>
      </w:r>
      <w:r w:rsidR="0033106E">
        <w:t xml:space="preserve">but rather many approaches to </w:t>
      </w:r>
      <w:r w:rsidR="00A26864">
        <w:t>defin</w:t>
      </w:r>
      <w:r w:rsidR="0033106E">
        <w:t>ing public relations</w:t>
      </w:r>
      <w:r w:rsidR="00A26864">
        <w:t>. It explains that because of this fractured identity</w:t>
      </w:r>
      <w:r w:rsidR="00636E0A">
        <w:t>, t</w:t>
      </w:r>
      <w:r w:rsidR="00A26864">
        <w:t>he practice of public relations is often misunderstood.</w:t>
      </w:r>
      <w:r w:rsidR="006E5108">
        <w:t xml:space="preserve"> At the same time, in the first two decades of the 21</w:t>
      </w:r>
      <w:r w:rsidR="006E5108" w:rsidRPr="006E5108">
        <w:rPr>
          <w:vertAlign w:val="superscript"/>
        </w:rPr>
        <w:t>st</w:t>
      </w:r>
      <w:r w:rsidR="006E5108">
        <w:t xml:space="preserve"> century, the power and value of public relations </w:t>
      </w:r>
      <w:r w:rsidR="004C1D8C">
        <w:t xml:space="preserve">have </w:t>
      </w:r>
      <w:r w:rsidR="006E5108">
        <w:t>never been greater.</w:t>
      </w:r>
      <w:r w:rsidR="000B5200">
        <w:t xml:space="preserve"> Indeed, it is clearly a growth industry. </w:t>
      </w:r>
      <w:r w:rsidR="006E5108">
        <w:t xml:space="preserve">   </w:t>
      </w:r>
      <w:r w:rsidR="00A26864">
        <w:t xml:space="preserve"> </w:t>
      </w:r>
    </w:p>
    <w:p w14:paraId="5D3ADD36" w14:textId="77777777" w:rsidR="00A26864" w:rsidRDefault="00A26864">
      <w:pPr>
        <w:suppressAutoHyphens/>
      </w:pPr>
    </w:p>
    <w:p w14:paraId="5D3ADD37" w14:textId="77777777" w:rsidR="00A26864" w:rsidRDefault="00A26864">
      <w:pPr>
        <w:suppressAutoHyphens/>
      </w:pPr>
      <w:r>
        <w:tab/>
      </w:r>
      <w:r w:rsidR="00737F7B">
        <w:t xml:space="preserve">But—and here is the key </w:t>
      </w:r>
      <w:r w:rsidRPr="002C3F9A">
        <w:rPr>
          <w:i/>
        </w:rPr>
        <w:t>but—</w:t>
      </w:r>
      <w:r w:rsidR="000B5200">
        <w:t xml:space="preserve">the chapter makes it </w:t>
      </w:r>
      <w:r>
        <w:t>clear that the essence of public relations lies in the ethical underpinnings of the field. Public relations, stated simply, come down t</w:t>
      </w:r>
      <w:r w:rsidR="00737F7B">
        <w:t xml:space="preserve">o </w:t>
      </w:r>
      <w:r w:rsidRPr="002C3F9A">
        <w:rPr>
          <w:i/>
        </w:rPr>
        <w:t>doing the right thing</w:t>
      </w:r>
      <w:r>
        <w:t>. And the chapter tries to reinforce to students, the importa</w:t>
      </w:r>
      <w:r w:rsidR="00737F7B">
        <w:t xml:space="preserve">nce of this thesis; that it is </w:t>
      </w:r>
      <w:r w:rsidRPr="002C3F9A">
        <w:rPr>
          <w:i/>
        </w:rPr>
        <w:t>telling the truth</w:t>
      </w:r>
      <w:r>
        <w:t xml:space="preserve"> that lies at the essenc</w:t>
      </w:r>
      <w:r w:rsidR="00737F7B">
        <w:t xml:space="preserve">e of public relations counsel. </w:t>
      </w:r>
      <w:r w:rsidRPr="002C3F9A">
        <w:rPr>
          <w:i/>
        </w:rPr>
        <w:t>Spin</w:t>
      </w:r>
      <w:r>
        <w:t xml:space="preserve">, </w:t>
      </w:r>
      <w:r w:rsidR="00737F7B">
        <w:t xml:space="preserve">as </w:t>
      </w:r>
      <w:r>
        <w:t>the chapter suggests, is antithetical to that thesis. Spin,</w:t>
      </w:r>
      <w:r w:rsidR="007F4356">
        <w:t xml:space="preserve"> in other words, is the enemy of</w:t>
      </w:r>
      <w:r>
        <w:t xml:space="preserve"> professional public re</w:t>
      </w:r>
      <w:r w:rsidR="007F4356">
        <w:t xml:space="preserve">lations professionals. Instructors </w:t>
      </w:r>
      <w:r>
        <w:t>should work hard to hammer home this c</w:t>
      </w:r>
      <w:r w:rsidR="00737F7B">
        <w:t xml:space="preserve">oncept. That’s why </w:t>
      </w:r>
      <w:r>
        <w:t xml:space="preserve">Chapter 1 and </w:t>
      </w:r>
      <w:r w:rsidR="00737F7B">
        <w:t xml:space="preserve">every other chapter in the text </w:t>
      </w:r>
      <w:r w:rsidR="007F4356">
        <w:t xml:space="preserve">features </w:t>
      </w:r>
      <w:r>
        <w:t xml:space="preserve">ethical </w:t>
      </w:r>
      <w:r w:rsidR="007F4356">
        <w:t>cases.</w:t>
      </w:r>
    </w:p>
    <w:p w14:paraId="5D3ADD38" w14:textId="77777777" w:rsidR="00A26864" w:rsidRDefault="00A26864">
      <w:pPr>
        <w:suppressAutoHyphens/>
      </w:pPr>
    </w:p>
    <w:p w14:paraId="5D3ADD39" w14:textId="77777777" w:rsidR="00A26864" w:rsidRDefault="00A26864">
      <w:pPr>
        <w:suppressAutoHyphens/>
      </w:pPr>
      <w:r>
        <w:tab/>
      </w:r>
      <w:r w:rsidR="00737F7B">
        <w:t>C</w:t>
      </w:r>
      <w:r>
        <w:t xml:space="preserve">hapter </w:t>
      </w:r>
      <w:r w:rsidR="00737F7B">
        <w:t xml:space="preserve">1 </w:t>
      </w:r>
      <w:r>
        <w:t xml:space="preserve">also stresses the importance of public relations as a </w:t>
      </w:r>
      <w:r w:rsidRPr="00737F7B">
        <w:rPr>
          <w:i/>
        </w:rPr>
        <w:t>planned process to influence public opinion</w:t>
      </w:r>
      <w:r>
        <w:t>—one that answers to top management and deals directly with the critical publics on whom an organization depends.</w:t>
      </w:r>
    </w:p>
    <w:p w14:paraId="5D3ADD3A" w14:textId="77777777" w:rsidR="00A26864" w:rsidRDefault="00A26864">
      <w:pPr>
        <w:suppressAutoHyphens/>
      </w:pPr>
    </w:p>
    <w:p w14:paraId="5D3ADD3B" w14:textId="77777777" w:rsidR="00A26864" w:rsidRDefault="00A26864">
      <w:pPr>
        <w:suppressAutoHyphens/>
      </w:pPr>
      <w:r>
        <w:tab/>
        <w:t xml:space="preserve">The importance of </w:t>
      </w:r>
      <w:r w:rsidR="00970914">
        <w:t>candid and truthful communications</w:t>
      </w:r>
      <w:r w:rsidR="004C1D8C">
        <w:t xml:space="preserve"> instead of </w:t>
      </w:r>
      <w:r w:rsidR="00337517">
        <w:t xml:space="preserve">product safety cover-ups lies at the heart of the GM “Switchgate” </w:t>
      </w:r>
      <w:r w:rsidRPr="008815F4">
        <w:t>Case Study</w:t>
      </w:r>
      <w:r>
        <w:t xml:space="preserve"> at t</w:t>
      </w:r>
      <w:r w:rsidR="00261823">
        <w:t xml:space="preserve">he </w:t>
      </w:r>
      <w:r w:rsidR="008815F4">
        <w:t>end of Chapter 1</w:t>
      </w:r>
      <w:r w:rsidR="00261823">
        <w:t xml:space="preserve">. </w:t>
      </w:r>
      <w:r w:rsidR="0033106E">
        <w:t>T</w:t>
      </w:r>
      <w:r w:rsidR="00337517">
        <w:t>he s</w:t>
      </w:r>
      <w:r w:rsidR="00261823">
        <w:t xml:space="preserve">ubject of the </w:t>
      </w:r>
      <w:r w:rsidR="00261823" w:rsidRPr="00261823">
        <w:rPr>
          <w:i/>
        </w:rPr>
        <w:t>From the Top</w:t>
      </w:r>
      <w:r>
        <w:t xml:space="preserve"> Interview at the </w:t>
      </w:r>
      <w:r w:rsidR="008815F4">
        <w:t xml:space="preserve">chapter end </w:t>
      </w:r>
      <w:r>
        <w:t xml:space="preserve">is </w:t>
      </w:r>
      <w:r w:rsidR="00970914">
        <w:t xml:space="preserve">Harold Burson, arguably the most revered public relations practitioner in the world today. </w:t>
      </w:r>
    </w:p>
    <w:p w14:paraId="5D3ADD3C" w14:textId="77777777" w:rsidR="00A26864" w:rsidRDefault="00A26864">
      <w:pPr>
        <w:suppressAutoHyphens/>
      </w:pPr>
    </w:p>
    <w:p w14:paraId="5D3ADD3D" w14:textId="77777777" w:rsidR="00A26864" w:rsidRDefault="00A26864">
      <w:pPr>
        <w:suppressAutoHyphens/>
      </w:pPr>
      <w:r>
        <w:tab/>
        <w:t>Among topics discussed in Chapter 1 are:</w:t>
      </w:r>
    </w:p>
    <w:p w14:paraId="5D3ADD3E" w14:textId="77777777" w:rsidR="00A26864" w:rsidRDefault="00A26864">
      <w:pPr>
        <w:suppressAutoHyphens/>
      </w:pPr>
    </w:p>
    <w:p w14:paraId="5D3ADD3F" w14:textId="77777777" w:rsidR="00A26864" w:rsidRDefault="002608C4">
      <w:pPr>
        <w:suppressAutoHyphens/>
      </w:pPr>
      <w:r>
        <w:tab/>
        <w:t>Prominence of public relations</w:t>
      </w:r>
    </w:p>
    <w:p w14:paraId="5D3ADD40" w14:textId="77777777" w:rsidR="00271E9E" w:rsidRDefault="00271E9E">
      <w:pPr>
        <w:suppressAutoHyphens/>
      </w:pPr>
      <w:r>
        <w:tab/>
        <w:t xml:space="preserve">What is public relations? </w:t>
      </w:r>
    </w:p>
    <w:p w14:paraId="5D3ADD41" w14:textId="77777777" w:rsidR="00A26864" w:rsidRDefault="00271E9E">
      <w:pPr>
        <w:suppressAutoHyphens/>
        <w:ind w:left="720"/>
      </w:pPr>
      <w:r>
        <w:t xml:space="preserve">Influencing </w:t>
      </w:r>
      <w:r w:rsidR="002608C4">
        <w:t>public opinion</w:t>
      </w:r>
    </w:p>
    <w:p w14:paraId="5D3ADD42" w14:textId="77777777" w:rsidR="00A26864" w:rsidRDefault="00271E9E">
      <w:pPr>
        <w:suppressAutoHyphens/>
        <w:ind w:left="720"/>
      </w:pPr>
      <w:r>
        <w:t>M</w:t>
      </w:r>
      <w:r w:rsidR="002608C4">
        <w:t>anagement interpreter</w:t>
      </w:r>
    </w:p>
    <w:p w14:paraId="5D3ADD43" w14:textId="77777777" w:rsidR="00A26864" w:rsidRDefault="00271E9E">
      <w:pPr>
        <w:suppressAutoHyphens/>
        <w:ind w:left="720"/>
      </w:pPr>
      <w:r>
        <w:t>P</w:t>
      </w:r>
      <w:r w:rsidR="002608C4">
        <w:t>ublic interpreter</w:t>
      </w:r>
    </w:p>
    <w:p w14:paraId="5D3ADD44" w14:textId="77777777" w:rsidR="00A26864" w:rsidRDefault="00271E9E">
      <w:pPr>
        <w:suppressAutoHyphens/>
        <w:ind w:left="720"/>
      </w:pPr>
      <w:r>
        <w:t>Public relations publics</w:t>
      </w:r>
    </w:p>
    <w:p w14:paraId="5D3ADD45" w14:textId="77777777" w:rsidR="00A26864" w:rsidRDefault="00D81C6A">
      <w:pPr>
        <w:suppressAutoHyphens/>
        <w:ind w:left="720"/>
      </w:pPr>
      <w:r>
        <w:t>P</w:t>
      </w:r>
      <w:r w:rsidR="002608C4">
        <w:t>ublic relations</w:t>
      </w:r>
      <w:r>
        <w:t xml:space="preserve"> functions</w:t>
      </w:r>
    </w:p>
    <w:p w14:paraId="5D3ADD46" w14:textId="77777777" w:rsidR="00A26864" w:rsidRDefault="009F42BC">
      <w:pPr>
        <w:suppressAutoHyphens/>
        <w:ind w:left="720"/>
      </w:pPr>
      <w:r>
        <w:t>The sin</w:t>
      </w:r>
      <w:r w:rsidR="002608C4">
        <w:t xml:space="preserve"> of “spin</w:t>
      </w:r>
      <w:r w:rsidR="00A26864">
        <w:t>”</w:t>
      </w:r>
    </w:p>
    <w:p w14:paraId="5D3ADD47" w14:textId="77777777" w:rsidR="00A26864" w:rsidRDefault="00D81C6A">
      <w:pPr>
        <w:suppressAutoHyphens/>
        <w:ind w:left="720"/>
      </w:pPr>
      <w:r>
        <w:t xml:space="preserve">What manner of man or woman? </w:t>
      </w:r>
    </w:p>
    <w:p w14:paraId="5D3ADD48" w14:textId="77777777" w:rsidR="00A26864" w:rsidRDefault="00A26864">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uppressAutoHyphens/>
        <w:rPr>
          <w:u w:val="single"/>
        </w:rPr>
      </w:pPr>
      <w:r>
        <w:rPr>
          <w:u w:val="single"/>
        </w:rPr>
        <w:t xml:space="preserve"> </w:t>
      </w:r>
    </w:p>
    <w:p w14:paraId="5D3ADD49" w14:textId="77777777" w:rsidR="00A26864" w:rsidRDefault="00C243AB">
      <w:pPr>
        <w:pStyle w:val="Heading4"/>
        <w:rPr>
          <w:sz w:val="24"/>
          <w:szCs w:val="24"/>
        </w:rPr>
      </w:pPr>
      <w:r>
        <w:rPr>
          <w:sz w:val="24"/>
          <w:szCs w:val="24"/>
        </w:rPr>
        <w:lastRenderedPageBreak/>
        <w:t>A Question of Ethics</w:t>
      </w:r>
      <w:r w:rsidR="00A26864">
        <w:rPr>
          <w:sz w:val="24"/>
          <w:szCs w:val="24"/>
        </w:rPr>
        <w:t xml:space="preserve">: </w:t>
      </w:r>
      <w:r>
        <w:rPr>
          <w:sz w:val="24"/>
          <w:szCs w:val="24"/>
        </w:rPr>
        <w:t>Repping the Russian Lion</w:t>
      </w:r>
    </w:p>
    <w:p w14:paraId="5D3ADD4A" w14:textId="77777777" w:rsidR="00E27E2B" w:rsidRDefault="00E27E2B" w:rsidP="00E27E2B">
      <w:r w:rsidRPr="00802D10">
        <w:t>Ever since the first time he became president of Russia in 2000, Vladimir Putin “the lion of Russia”—has been a constant thorn in the side of the United States.</w:t>
      </w:r>
    </w:p>
    <w:p w14:paraId="5D3ADD4B" w14:textId="77777777" w:rsidR="00E27E2B" w:rsidRDefault="00E27E2B" w:rsidP="00E27E2B"/>
    <w:p w14:paraId="5D3ADD4C" w14:textId="77777777" w:rsidR="00E27E2B" w:rsidRDefault="00E27E2B" w:rsidP="00E27E2B">
      <w:r w:rsidRPr="00802D10">
        <w:t>That’s why in 2006 when one of the world’s most respected</w:t>
      </w:r>
      <w:r>
        <w:t xml:space="preserve"> </w:t>
      </w:r>
      <w:r w:rsidRPr="00802D10">
        <w:t>public relations agencies, Ketchum, agreed to represent</w:t>
      </w:r>
      <w:r>
        <w:t xml:space="preserve"> </w:t>
      </w:r>
      <w:r w:rsidRPr="00802D10">
        <w:t>Russia and its president to influence public opinion, many wondered</w:t>
      </w:r>
      <w:r>
        <w:t xml:space="preserve"> </w:t>
      </w:r>
      <w:r w:rsidRPr="00802D10">
        <w:t>if the agency had done the right thing.</w:t>
      </w:r>
    </w:p>
    <w:p w14:paraId="5D3ADD4D" w14:textId="77777777" w:rsidR="00E27E2B" w:rsidRDefault="00E27E2B" w:rsidP="00E27E2B"/>
    <w:p w14:paraId="5D3ADD4E" w14:textId="77777777" w:rsidR="00E27E2B" w:rsidRDefault="00E27E2B" w:rsidP="00E27E2B">
      <w:r>
        <w:t>T</w:t>
      </w:r>
      <w:r w:rsidRPr="00802D10">
        <w:t xml:space="preserve">hings </w:t>
      </w:r>
      <w:r>
        <w:t xml:space="preserve">soon </w:t>
      </w:r>
      <w:r w:rsidRPr="00802D10">
        <w:t>started going downhill for</w:t>
      </w:r>
      <w:r>
        <w:t xml:space="preserve"> Ketchum and its client, as c</w:t>
      </w:r>
      <w:r w:rsidRPr="00802D10">
        <w:t>ritics of the Russian government began turning up dead</w:t>
      </w:r>
      <w:r>
        <w:t xml:space="preserve"> and Russia became entangled in a series of controversial military actions around the globe. </w:t>
      </w:r>
    </w:p>
    <w:p w14:paraId="5D3ADD4F" w14:textId="77777777" w:rsidR="00E27E2B" w:rsidRDefault="00E27E2B" w:rsidP="00E27E2B"/>
    <w:p w14:paraId="5D3ADD50" w14:textId="77777777" w:rsidR="00E27E2B" w:rsidRDefault="00E27E2B" w:rsidP="00E27E2B">
      <w:r>
        <w:t>F</w:t>
      </w:r>
      <w:r w:rsidRPr="00802D10">
        <w:t>rom 2006 to 2012</w:t>
      </w:r>
      <w:r>
        <w:t xml:space="preserve">, Ketchum </w:t>
      </w:r>
      <w:r w:rsidRPr="00802D10">
        <w:t>was reportedly paid almost</w:t>
      </w:r>
      <w:r>
        <w:t xml:space="preserve"> </w:t>
      </w:r>
      <w:r w:rsidRPr="00802D10">
        <w:t>$23 million in fees and</w:t>
      </w:r>
      <w:r>
        <w:t xml:space="preserve"> expenses on its Russia account. Although the company defended the Russian relationship, s</w:t>
      </w:r>
      <w:r w:rsidRPr="00802D10">
        <w:t>ome public rel</w:t>
      </w:r>
      <w:r>
        <w:t xml:space="preserve">ations professionals argue that </w:t>
      </w:r>
      <w:r w:rsidRPr="00802D10">
        <w:t xml:space="preserve">representing a controversial nation and its </w:t>
      </w:r>
      <w:r>
        <w:t>p</w:t>
      </w:r>
      <w:r w:rsidRPr="00802D10">
        <w:t>resident is akin</w:t>
      </w:r>
      <w:r>
        <w:t xml:space="preserve"> </w:t>
      </w:r>
      <w:r w:rsidRPr="00802D10">
        <w:t>to representing a company that sells arms or cigarettes.</w:t>
      </w:r>
      <w:r>
        <w:t xml:space="preserve"> </w:t>
      </w:r>
    </w:p>
    <w:p w14:paraId="5D3ADD51" w14:textId="77777777" w:rsidR="00E27E2B" w:rsidRDefault="00E27E2B" w:rsidP="00E27E2B"/>
    <w:p w14:paraId="5D3ADD52" w14:textId="77777777" w:rsidR="00E27E2B" w:rsidRDefault="00E27E2B" w:rsidP="00E27E2B">
      <w:r>
        <w:t xml:space="preserve">As this case illustrates, public relations can be used for many purposes – some ethical and others unethical. The final decision rests in the hands and hearts of public relations practitioners.   </w:t>
      </w:r>
    </w:p>
    <w:p w14:paraId="5D3ADD53" w14:textId="77777777" w:rsidR="005C1E56" w:rsidRDefault="005C1E56">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54" w14:textId="77777777" w:rsidR="008E2EB2" w:rsidRDefault="00A437D4" w:rsidP="008E2EB2">
      <w:r>
        <w:rPr>
          <w:b/>
          <w:bCs/>
        </w:rPr>
        <w:t xml:space="preserve">Possible </w:t>
      </w:r>
      <w:r w:rsidR="008E2EB2">
        <w:rPr>
          <w:b/>
          <w:bCs/>
        </w:rPr>
        <w:t>Answers:</w:t>
      </w:r>
    </w:p>
    <w:p w14:paraId="5D3ADD55" w14:textId="77777777" w:rsidR="009F42BC" w:rsidRDefault="009F42BC">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b/>
          <w:u w:val="single"/>
        </w:rPr>
      </w:pPr>
    </w:p>
    <w:p w14:paraId="5D3ADD56" w14:textId="77777777" w:rsidR="00A26864" w:rsidRDefault="003072AE" w:rsidP="00B07701">
      <w:pPr>
        <w:keepNext/>
        <w:keepLines/>
        <w:numPr>
          <w:ilvl w:val="0"/>
          <w:numId w:val="19"/>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 xml:space="preserve">In some cases, yes. The </w:t>
      </w:r>
      <w:r w:rsidR="00E27E2B">
        <w:t xml:space="preserve">public relations </w:t>
      </w:r>
      <w:r>
        <w:t xml:space="preserve">profession operates in the world’s </w:t>
      </w:r>
      <w:r w:rsidR="00E27E2B">
        <w:t xml:space="preserve">marketplace of ideas. Some of these </w:t>
      </w:r>
      <w:r>
        <w:t xml:space="preserve">ideas may be consistent with </w:t>
      </w:r>
      <w:r w:rsidR="00E27E2B">
        <w:t>the United States</w:t>
      </w:r>
      <w:r>
        <w:t xml:space="preserve">’ worldview, while others may clash with it. As disagreeable as this may sound, Ketchum is a private international public relations agency that is free to take on clients it deems acceptable.    </w:t>
      </w:r>
      <w:r w:rsidR="00E27E2B">
        <w:t xml:space="preserve"> </w:t>
      </w:r>
      <w:r w:rsidR="00B07701">
        <w:br/>
      </w:r>
    </w:p>
    <w:p w14:paraId="5D3ADD57" w14:textId="77777777" w:rsidR="00753366" w:rsidRDefault="00CC7618" w:rsidP="00B07701">
      <w:pPr>
        <w:keepNext/>
        <w:keepLines/>
        <w:numPr>
          <w:ilvl w:val="0"/>
          <w:numId w:val="19"/>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T</w:t>
      </w:r>
      <w:r w:rsidR="00147306">
        <w:t xml:space="preserve">he prudent approach here would have been for Ketchum to sever ties with Russia after it invaded Ukraine. </w:t>
      </w:r>
      <w:r w:rsidR="00687165">
        <w:t xml:space="preserve">Russia’s </w:t>
      </w:r>
      <w:r w:rsidR="00147306">
        <w:t>actions sparked an international incident that drew worldwide criticism from many nations including the United States.</w:t>
      </w:r>
      <w:r w:rsidR="00753366">
        <w:t xml:space="preserve"> Clearly, the court of pub</w:t>
      </w:r>
      <w:r>
        <w:t xml:space="preserve">lic opinion was no longer on </w:t>
      </w:r>
      <w:r w:rsidR="00753366">
        <w:t>Russia</w:t>
      </w:r>
      <w:r>
        <w:t>’s side</w:t>
      </w:r>
      <w:r w:rsidR="00753366">
        <w:t xml:space="preserve">. </w:t>
      </w:r>
      <w:r w:rsidR="00753366">
        <w:br/>
      </w:r>
    </w:p>
    <w:p w14:paraId="5D3ADD58" w14:textId="77777777" w:rsidR="00B07701" w:rsidRDefault="00017948" w:rsidP="00B07701">
      <w:pPr>
        <w:keepNext/>
        <w:keepLines/>
        <w:numPr>
          <w:ilvl w:val="0"/>
          <w:numId w:val="19"/>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 xml:space="preserve">Actions are more important than words. </w:t>
      </w:r>
      <w:r w:rsidR="00CC7618">
        <w:t xml:space="preserve">When a </w:t>
      </w:r>
      <w:r w:rsidR="00AF5D10">
        <w:t>client begins to act in ways that</w:t>
      </w:r>
      <w:r>
        <w:t xml:space="preserve"> violate</w:t>
      </w:r>
      <w:r w:rsidR="0090152C">
        <w:t xml:space="preserve">, or could violate, </w:t>
      </w:r>
      <w:r>
        <w:t>the human rights of individuals, communities, and societies,</w:t>
      </w:r>
      <w:r w:rsidR="0090152C">
        <w:t xml:space="preserve"> they should not be entitled</w:t>
      </w:r>
      <w:r>
        <w:t xml:space="preserve"> </w:t>
      </w:r>
      <w:r w:rsidR="0090152C">
        <w:t xml:space="preserve">to </w:t>
      </w:r>
      <w:r>
        <w:t>public relations rep</w:t>
      </w:r>
      <w:r w:rsidR="0090152C">
        <w:t xml:space="preserve">resentation. For their part, agencies must </w:t>
      </w:r>
      <w:r>
        <w:t>consider the value of their reputation. Losing money is much less costly than sacrificing one’</w:t>
      </w:r>
      <w:r w:rsidR="0090152C">
        <w:t>s reputation for ethical performance.</w:t>
      </w:r>
      <w:r w:rsidR="00147306">
        <w:t xml:space="preserve"> </w:t>
      </w:r>
      <w:r w:rsidR="00B07701">
        <w:br/>
      </w:r>
    </w:p>
    <w:p w14:paraId="5D3ADD59" w14:textId="77777777" w:rsidR="00A26864" w:rsidRDefault="00A268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5A" w14:textId="77777777" w:rsidR="00A26864" w:rsidRDefault="00A26864">
      <w:pPr>
        <w:pStyle w:val="Heading2"/>
        <w:rPr>
          <w:sz w:val="24"/>
          <w:szCs w:val="24"/>
          <w:u w:val="none"/>
        </w:rPr>
      </w:pPr>
      <w:r>
        <w:rPr>
          <w:sz w:val="24"/>
          <w:szCs w:val="24"/>
          <w:u w:val="none"/>
        </w:rPr>
        <w:t>Discussion Starters</w:t>
      </w:r>
    </w:p>
    <w:p w14:paraId="5D3ADD5B" w14:textId="77777777" w:rsidR="00A26864" w:rsidRDefault="00A268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5C" w14:textId="77777777" w:rsidR="004B397D" w:rsidRDefault="00E22482" w:rsidP="004B397D">
      <w:pPr>
        <w:numPr>
          <w:ilvl w:val="0"/>
          <w:numId w:val="4"/>
        </w:num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Public relatio</w:t>
      </w:r>
      <w:r w:rsidR="001E333A">
        <w:t>ns has never been more prominent</w:t>
      </w:r>
      <w:r>
        <w:t xml:space="preserve">. </w:t>
      </w:r>
      <w:r w:rsidR="00A26864">
        <w:t>In a world link</w:t>
      </w:r>
      <w:r w:rsidR="004C1D8C">
        <w:t xml:space="preserve">ed by satellites, social media, the Internet, and cellular technology, </w:t>
      </w:r>
      <w:r w:rsidR="00A26864">
        <w:t>how one communicates becomes increasingly more critical.</w:t>
      </w:r>
      <w:r>
        <w:t xml:space="preserve"> </w:t>
      </w:r>
      <w:r w:rsidR="004B397D">
        <w:br/>
      </w:r>
    </w:p>
    <w:p w14:paraId="5D3ADD5D" w14:textId="77777777" w:rsidR="004B397D" w:rsidRPr="004C1D8C" w:rsidRDefault="001E333A" w:rsidP="004B397D">
      <w:pPr>
        <w:numPr>
          <w:ilvl w:val="0"/>
          <w:numId w:val="4"/>
        </w:num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rsidRPr="004C1D8C">
        <w:rPr>
          <w:rFonts w:ascii="ApolloMTStd" w:hAnsi="ApolloMTStd" w:cs="ApolloMTStd"/>
        </w:rPr>
        <w:t>According to PRSA’s 2012 definition, “Public relations is a strategic communication process that builds mutually beneficial relationships between organizations and their</w:t>
      </w:r>
      <w:r w:rsidR="00D35F34">
        <w:rPr>
          <w:rFonts w:ascii="ApolloMTStd" w:hAnsi="ApolloMTStd" w:cs="ApolloMTStd"/>
        </w:rPr>
        <w:t xml:space="preserve"> p</w:t>
      </w:r>
      <w:r w:rsidRPr="004C1D8C">
        <w:rPr>
          <w:rFonts w:ascii="ApolloMTStd" w:hAnsi="ApolloMTStd" w:cs="ApolloMTStd"/>
        </w:rPr>
        <w:t xml:space="preserve">ublics.” </w:t>
      </w:r>
      <w:r w:rsidR="00A26864" w:rsidRPr="004C1D8C">
        <w:t xml:space="preserve">Public relations </w:t>
      </w:r>
      <w:r w:rsidRPr="004C1D8C">
        <w:t xml:space="preserve">can also be defined as </w:t>
      </w:r>
      <w:r w:rsidR="00A26864" w:rsidRPr="004C1D8C">
        <w:t>a planned process to influence public opinion, through sound character and proper performance, based on mutually satisfactory two-way communication.</w:t>
      </w:r>
      <w:r w:rsidR="004B397D" w:rsidRPr="004C1D8C">
        <w:br/>
      </w:r>
    </w:p>
    <w:p w14:paraId="5D3ADD5E" w14:textId="77777777" w:rsidR="00A26864" w:rsidRDefault="00A26864" w:rsidP="004B397D">
      <w:pPr>
        <w:numPr>
          <w:ilvl w:val="0"/>
          <w:numId w:val="4"/>
        </w:num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Public relations means different things to different people. It is a confusing term to most, who are unfamiliar with its functions.</w:t>
      </w:r>
    </w:p>
    <w:p w14:paraId="5D3ADD5F" w14:textId="77777777" w:rsidR="00A26864" w:rsidRDefault="00A26864">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60" w14:textId="77777777" w:rsidR="00A26864" w:rsidRDefault="00A26864" w:rsidP="004B397D">
      <w:pPr>
        <w:numPr>
          <w:ilvl w:val="0"/>
          <w:numId w:val="4"/>
        </w:num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 xml:space="preserve">Planning is </w:t>
      </w:r>
      <w:r w:rsidR="00E22482">
        <w:t xml:space="preserve">an </w:t>
      </w:r>
      <w:r w:rsidR="00FA6853">
        <w:t>essential factor</w:t>
      </w:r>
      <w:r>
        <w:t xml:space="preserve"> in effective public relations. The success of a public relations program depends on knowing the go</w:t>
      </w:r>
      <w:r w:rsidR="00D35F34">
        <w:t xml:space="preserve">als for which communications are </w:t>
      </w:r>
      <w:r>
        <w:t xml:space="preserve">intended. </w:t>
      </w:r>
    </w:p>
    <w:p w14:paraId="5D3ADD61" w14:textId="77777777" w:rsidR="00A26864" w:rsidRDefault="00A26864">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62" w14:textId="77777777" w:rsidR="00A26864" w:rsidRDefault="00462097" w:rsidP="004B397D">
      <w:pPr>
        <w:numPr>
          <w:ilvl w:val="0"/>
          <w:numId w:val="4"/>
        </w:num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Action, or p</w:t>
      </w:r>
      <w:r w:rsidR="00A26864">
        <w:t>erformance</w:t>
      </w:r>
      <w:r>
        <w:t xml:space="preserve">, </w:t>
      </w:r>
      <w:r w:rsidR="00A26864">
        <w:t>is the most cri</w:t>
      </w:r>
      <w:r w:rsidR="007516EC">
        <w:t xml:space="preserve">tical component. You cannot create </w:t>
      </w:r>
      <w:r w:rsidR="00A26864">
        <w:t>effective communications without proper performance.</w:t>
      </w:r>
    </w:p>
    <w:p w14:paraId="5D3ADD63" w14:textId="77777777" w:rsidR="00A26864" w:rsidRDefault="00A26864">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64" w14:textId="77777777" w:rsidR="00A26864" w:rsidRDefault="00A26864" w:rsidP="004B397D">
      <w:pPr>
        <w:numPr>
          <w:ilvl w:val="0"/>
          <w:numId w:val="4"/>
        </w:num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 xml:space="preserve">Advertising and marketing promote products and services. Public relations promotes an </w:t>
      </w:r>
      <w:r w:rsidR="004C1D8C">
        <w:t xml:space="preserve">entire </w:t>
      </w:r>
      <w:r>
        <w:t>institution.</w:t>
      </w:r>
    </w:p>
    <w:p w14:paraId="5D3ADD65" w14:textId="77777777" w:rsidR="00A26864" w:rsidRDefault="00A26864">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66" w14:textId="77777777" w:rsidR="00A26864" w:rsidRDefault="00A26864" w:rsidP="004B397D">
      <w:pPr>
        <w:numPr>
          <w:ilvl w:val="0"/>
          <w:numId w:val="4"/>
        </w:num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 xml:space="preserve">Among the </w:t>
      </w:r>
      <w:smartTag w:uri="urn:schemas-microsoft-com:office:smarttags" w:element="Street">
        <w:smartTag w:uri="urn:schemas-microsoft-com:office:smarttags" w:element="address">
          <w:r>
            <w:t>United Way</w:t>
          </w:r>
        </w:smartTag>
      </w:smartTag>
      <w:r>
        <w:t xml:space="preserve">’s most important publics are its donors, its employees, and the recipients of its charity. </w:t>
      </w:r>
    </w:p>
    <w:p w14:paraId="5D3ADD67" w14:textId="77777777" w:rsidR="00A26864" w:rsidRDefault="00A26864">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68" w14:textId="77777777" w:rsidR="00420B6D" w:rsidRDefault="00326CFF" w:rsidP="004B397D">
      <w:pPr>
        <w:numPr>
          <w:ilvl w:val="0"/>
          <w:numId w:val="4"/>
        </w:num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 xml:space="preserve">The seven functions of </w:t>
      </w:r>
      <w:r w:rsidR="00A26864">
        <w:t>public relations practice are: 1) writing, 2) planning, 3) researching, 4) publicity, 5) media relations, 6) consumer relations, and 7) government relations.</w:t>
      </w:r>
    </w:p>
    <w:p w14:paraId="5D3ADD69" w14:textId="77777777" w:rsidR="00420B6D" w:rsidRDefault="00420B6D" w:rsidP="00420B6D">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6A" w14:textId="77777777" w:rsidR="00420B6D" w:rsidRDefault="00326CFF" w:rsidP="004B397D">
      <w:pPr>
        <w:numPr>
          <w:ilvl w:val="0"/>
          <w:numId w:val="4"/>
        </w:num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Professional, e</w:t>
      </w:r>
      <w:r w:rsidR="00420B6D">
        <w:t>ffective public relations is about truth, honesty, and</w:t>
      </w:r>
      <w:r w:rsidR="00462097">
        <w:t xml:space="preserve"> integrity. “Spin” is the enemy, and is to be avoided at all costs. </w:t>
      </w:r>
    </w:p>
    <w:p w14:paraId="5D3ADD6B" w14:textId="77777777" w:rsidR="00420B6D" w:rsidRDefault="00420B6D" w:rsidP="00420B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360"/>
      </w:pPr>
    </w:p>
    <w:p w14:paraId="5D3ADD6C" w14:textId="77777777" w:rsidR="00A26864" w:rsidRDefault="009E673D" w:rsidP="004B397D">
      <w:pPr>
        <w:numPr>
          <w:ilvl w:val="0"/>
          <w:numId w:val="4"/>
        </w:num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 xml:space="preserve">Technically, public relations professionals </w:t>
      </w:r>
      <w:r w:rsidR="00384919">
        <w:t>must have</w:t>
      </w:r>
      <w:r>
        <w:t xml:space="preserve"> knowledge of a) the public </w:t>
      </w:r>
      <w:r w:rsidR="00384919">
        <w:t>relations field</w:t>
      </w:r>
      <w:r w:rsidR="00420B6D">
        <w:t>,</w:t>
      </w:r>
      <w:r>
        <w:t xml:space="preserve"> b) communications</w:t>
      </w:r>
      <w:r w:rsidR="00420B6D">
        <w:t>,</w:t>
      </w:r>
      <w:r>
        <w:t xml:space="preserve"> c) technology</w:t>
      </w:r>
      <w:r w:rsidR="00420B6D">
        <w:t>,</w:t>
      </w:r>
      <w:r>
        <w:t xml:space="preserve"> d) current events</w:t>
      </w:r>
      <w:r w:rsidR="00420B6D">
        <w:t>,</w:t>
      </w:r>
      <w:r w:rsidR="00A26864">
        <w:t xml:space="preserve"> </w:t>
      </w:r>
      <w:r>
        <w:t>e) business and f) management.  Attitudinally, public relations professionals must a) be pro-communications</w:t>
      </w:r>
      <w:r w:rsidR="00420B6D">
        <w:t>,</w:t>
      </w:r>
      <w:r>
        <w:t xml:space="preserve"> b) be advocates for their organizations</w:t>
      </w:r>
      <w:r w:rsidR="00420B6D">
        <w:t>,</w:t>
      </w:r>
      <w:r>
        <w:t xml:space="preserve"> c) be oriented toward counseling</w:t>
      </w:r>
      <w:r w:rsidR="00420B6D">
        <w:t>,</w:t>
      </w:r>
      <w:r>
        <w:t xml:space="preserve"> d) be ethical</w:t>
      </w:r>
      <w:r w:rsidR="00420B6D">
        <w:t>,</w:t>
      </w:r>
      <w:r>
        <w:t xml:space="preserve"> e) be willing to take risks</w:t>
      </w:r>
      <w:r w:rsidR="00420B6D">
        <w:t>,</w:t>
      </w:r>
      <w:r>
        <w:t xml:space="preserve"> and f) be positive. </w:t>
      </w:r>
    </w:p>
    <w:p w14:paraId="5D3ADD6D" w14:textId="77777777" w:rsidR="00A26864" w:rsidRDefault="00A26864">
      <w:pPr>
        <w:pStyle w:val="EndnoteText"/>
        <w:tabs>
          <w:tab w:val="left" w:pos="0"/>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6E" w14:textId="77777777" w:rsidR="00A26864" w:rsidRDefault="00A26864">
      <w:pPr>
        <w:tabs>
          <w:tab w:val="left" w:pos="0"/>
          <w:tab w:val="left" w:pos="4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420" w:hanging="420"/>
      </w:pPr>
    </w:p>
    <w:p w14:paraId="5D3ADD6F" w14:textId="77777777" w:rsidR="00A26864" w:rsidRDefault="00A26864">
      <w:pPr>
        <w:pStyle w:val="Heading1"/>
        <w:rPr>
          <w:sz w:val="24"/>
          <w:szCs w:val="24"/>
          <w:u w:val="none"/>
        </w:rPr>
      </w:pPr>
      <w:r>
        <w:rPr>
          <w:sz w:val="24"/>
          <w:szCs w:val="24"/>
          <w:u w:val="none"/>
        </w:rPr>
        <w:t xml:space="preserve">Case Study: </w:t>
      </w:r>
      <w:r w:rsidR="00F8784B">
        <w:rPr>
          <w:sz w:val="24"/>
          <w:szCs w:val="24"/>
          <w:u w:val="none"/>
        </w:rPr>
        <w:t>The New CEO’s Trial by “Switchgate” Fire</w:t>
      </w:r>
      <w:r>
        <w:rPr>
          <w:sz w:val="24"/>
          <w:szCs w:val="24"/>
          <w:u w:val="none"/>
        </w:rPr>
        <w:t xml:space="preserve">  </w:t>
      </w:r>
    </w:p>
    <w:p w14:paraId="5D3ADD70" w14:textId="77777777" w:rsidR="00A26864" w:rsidRPr="00291F60" w:rsidRDefault="00A26864"/>
    <w:p w14:paraId="5D3ADD71" w14:textId="77777777" w:rsidR="00F8784B" w:rsidRDefault="00F8784B" w:rsidP="00F8784B">
      <w:r>
        <w:t>At the start of 2014, Mary Barra made history as the first woman in the 106-year history of the General Motors Corporation to be named chief executive officer. Her honeymoon lasted exactly two months.</w:t>
      </w:r>
    </w:p>
    <w:p w14:paraId="5D3ADD72" w14:textId="77777777" w:rsidR="00F8784B" w:rsidRDefault="00F8784B" w:rsidP="00F8784B"/>
    <w:p w14:paraId="5D3ADD73" w14:textId="77777777" w:rsidR="00F8784B" w:rsidRDefault="00F8784B" w:rsidP="00F8784B">
      <w:r>
        <w:t xml:space="preserve">In March, the new CEO found herself confronting the most damaging safety/cover-up scandal in General Motors’ history. The company was slapped with a dozen charges of GM car drivers dying as a result of faulty ignition switches. Reports indicated that GM </w:t>
      </w:r>
      <w:r>
        <w:lastRenderedPageBreak/>
        <w:t>management had known about the ignition switch problem for a decade, but never corrected it or divulged the problem publicly.</w:t>
      </w:r>
    </w:p>
    <w:p w14:paraId="5D3ADD74" w14:textId="77777777" w:rsidR="00D364E3" w:rsidRDefault="00D364E3" w:rsidP="00F8784B"/>
    <w:p w14:paraId="5D3ADD75" w14:textId="77777777" w:rsidR="00F8784B" w:rsidRDefault="00F8784B" w:rsidP="00F8784B">
      <w:r>
        <w:t xml:space="preserve">“Switchgate” would dominate the headlines and consume CEO Barra’s life for the next year. She took these time-honored approaches to managing the crisis: </w:t>
      </w:r>
    </w:p>
    <w:p w14:paraId="5D3ADD76" w14:textId="77777777" w:rsidR="00F8784B" w:rsidRDefault="00F8784B" w:rsidP="00F8784B"/>
    <w:p w14:paraId="5D3ADD77" w14:textId="77777777" w:rsidR="00F8784B" w:rsidRDefault="00F8784B" w:rsidP="00F8784B">
      <w:pPr>
        <w:pStyle w:val="ListParagraph"/>
        <w:numPr>
          <w:ilvl w:val="0"/>
          <w:numId w:val="22"/>
        </w:numPr>
      </w:pPr>
      <w:r>
        <w:t>Fix the problem.</w:t>
      </w:r>
    </w:p>
    <w:p w14:paraId="5D3ADD78" w14:textId="77777777" w:rsidR="00F8784B" w:rsidRDefault="00F8784B" w:rsidP="00F8784B">
      <w:pPr>
        <w:pStyle w:val="ListParagraph"/>
        <w:numPr>
          <w:ilvl w:val="0"/>
          <w:numId w:val="22"/>
        </w:numPr>
      </w:pPr>
      <w:r>
        <w:t>Get the bad news out.</w:t>
      </w:r>
    </w:p>
    <w:p w14:paraId="5D3ADD79" w14:textId="77777777" w:rsidR="00F8784B" w:rsidRDefault="00F8784B" w:rsidP="00F8784B">
      <w:pPr>
        <w:pStyle w:val="ListParagraph"/>
        <w:numPr>
          <w:ilvl w:val="0"/>
          <w:numId w:val="22"/>
        </w:numPr>
      </w:pPr>
      <w:r>
        <w:t xml:space="preserve">Find out why what happened, happened. </w:t>
      </w:r>
    </w:p>
    <w:p w14:paraId="5D3ADD7A" w14:textId="77777777" w:rsidR="00F8784B" w:rsidRDefault="00F8784B" w:rsidP="00F8784B">
      <w:pPr>
        <w:pStyle w:val="ListParagraph"/>
        <w:numPr>
          <w:ilvl w:val="0"/>
          <w:numId w:val="22"/>
        </w:numPr>
      </w:pPr>
      <w:r>
        <w:t xml:space="preserve">Bridle the lawyers. </w:t>
      </w:r>
    </w:p>
    <w:p w14:paraId="5D3ADD7B" w14:textId="77777777" w:rsidR="00F8784B" w:rsidRDefault="00F8784B" w:rsidP="00F8784B">
      <w:pPr>
        <w:pStyle w:val="ListParagraph"/>
        <w:numPr>
          <w:ilvl w:val="0"/>
          <w:numId w:val="22"/>
        </w:numPr>
      </w:pPr>
      <w:r>
        <w:t xml:space="preserve">Be visible and human. </w:t>
      </w:r>
    </w:p>
    <w:p w14:paraId="5D3ADD7C" w14:textId="77777777" w:rsidR="00F8784B" w:rsidRDefault="00F8784B" w:rsidP="00F8784B"/>
    <w:p w14:paraId="5D3ADD7D" w14:textId="77777777" w:rsidR="00F8784B" w:rsidRDefault="00F8784B" w:rsidP="00F8784B">
      <w:r>
        <w:t>Barra was quick to apologize on behalf of her company. “I’m truly sorry for your loss,” she repeated as she met with victims at GM’s Washington D.C. office.</w:t>
      </w:r>
      <w:r w:rsidR="00D364E3">
        <w:t xml:space="preserve"> </w:t>
      </w:r>
      <w:r>
        <w:t>By the summer of 2015, General Motors and its new CEO were ready to get back to producing quality American cars, as “Switchgate” faded in the rear view mirror.</w:t>
      </w:r>
    </w:p>
    <w:p w14:paraId="5D3ADD7E" w14:textId="77777777" w:rsidR="00A26864" w:rsidRDefault="00A26864"/>
    <w:p w14:paraId="5D3ADD7F" w14:textId="77777777" w:rsidR="00A26864" w:rsidRDefault="00A26864">
      <w:r>
        <w:rPr>
          <w:b/>
          <w:bCs/>
        </w:rPr>
        <w:t>Answers:</w:t>
      </w:r>
    </w:p>
    <w:p w14:paraId="5D3ADD80" w14:textId="77777777" w:rsidR="00A26864" w:rsidRDefault="00A26864"/>
    <w:p w14:paraId="5D3ADD81" w14:textId="77777777" w:rsidR="00A26864" w:rsidRDefault="00D364E3">
      <w:pPr>
        <w:numPr>
          <w:ilvl w:val="0"/>
          <w:numId w:val="7"/>
        </w:numPr>
        <w:jc w:val="both"/>
      </w:pPr>
      <w:r>
        <w:t>CEO Barra handled the “Switchgate” crisis</w:t>
      </w:r>
      <w:r w:rsidR="00746D58">
        <w:t xml:space="preserve"> like</w:t>
      </w:r>
      <w:r>
        <w:t xml:space="preserve"> a true public relations </w:t>
      </w:r>
      <w:r w:rsidR="00746D58">
        <w:t>professional</w:t>
      </w:r>
      <w:r>
        <w:t xml:space="preserve">, following the above five crisis management steps. </w:t>
      </w:r>
      <w:r w:rsidR="00956428">
        <w:t>Best of all, she put a human face on GM</w:t>
      </w:r>
      <w:r w:rsidR="00073930">
        <w:t xml:space="preserve"> as a company and apologized to victims’ family members. Although </w:t>
      </w:r>
      <w:r w:rsidR="00410A96">
        <w:t xml:space="preserve">it is </w:t>
      </w:r>
      <w:r w:rsidR="00073930">
        <w:t xml:space="preserve">a symbolic gesture, </w:t>
      </w:r>
      <w:r w:rsidR="00410A96">
        <w:t>an apology c</w:t>
      </w:r>
      <w:r w:rsidR="00073930">
        <w:t>arries great weight</w:t>
      </w:r>
      <w:r w:rsidR="00410A96">
        <w:t xml:space="preserve"> in a crisis</w:t>
      </w:r>
      <w:r w:rsidR="00073930">
        <w:t xml:space="preserve">.   </w:t>
      </w:r>
      <w:r w:rsidR="00956428">
        <w:t xml:space="preserve"> </w:t>
      </w:r>
      <w:r>
        <w:t xml:space="preserve"> </w:t>
      </w:r>
    </w:p>
    <w:p w14:paraId="5D3ADD82" w14:textId="77777777" w:rsidR="00A26864" w:rsidRDefault="00A26864"/>
    <w:p w14:paraId="5D3ADD83" w14:textId="77777777" w:rsidR="00935E86" w:rsidRDefault="00746D58" w:rsidP="00935E86">
      <w:pPr>
        <w:numPr>
          <w:ilvl w:val="0"/>
          <w:numId w:val="7"/>
        </w:numPr>
      </w:pPr>
      <w:r>
        <w:t>From the standpoints of both fairness and public perception, this was a wise move.</w:t>
      </w:r>
      <w:r w:rsidR="00040313">
        <w:t xml:space="preserve"> In this crisis, it was essential to establish an environment of</w:t>
      </w:r>
      <w:r w:rsidR="00B47BD2">
        <w:t xml:space="preserve"> neutrality and trust, which this move accomplished. </w:t>
      </w:r>
      <w:r w:rsidR="00040313">
        <w:t xml:space="preserve">  </w:t>
      </w:r>
      <w:r>
        <w:t xml:space="preserve">   </w:t>
      </w:r>
      <w:r w:rsidR="00935E86">
        <w:br/>
      </w:r>
    </w:p>
    <w:p w14:paraId="5D3ADD84" w14:textId="77777777" w:rsidR="001C13A2" w:rsidRDefault="0064097F" w:rsidP="00935E86">
      <w:pPr>
        <w:numPr>
          <w:ilvl w:val="0"/>
          <w:numId w:val="7"/>
        </w:numPr>
      </w:pPr>
      <w:r>
        <w:t>While GM could have retained</w:t>
      </w:r>
      <w:r w:rsidR="001C13A2">
        <w:t xml:space="preserve"> its own legal counsel to attempt a</w:t>
      </w:r>
      <w:r>
        <w:t xml:space="preserve"> win in the court of law, hiring Kenneth Feinberg was a much wiser move to win</w:t>
      </w:r>
      <w:r w:rsidR="001C13A2">
        <w:t xml:space="preserve"> in the court of public opinion, which counted for so much in this case. This decision was also likely to bolster the company’s reputation and</w:t>
      </w:r>
      <w:r w:rsidR="0098388F">
        <w:t xml:space="preserve"> future sales figures.</w:t>
      </w:r>
      <w:r w:rsidR="001C13A2">
        <w:br/>
      </w:r>
    </w:p>
    <w:p w14:paraId="5D3ADD85" w14:textId="77777777" w:rsidR="009D149D" w:rsidRPr="00935E86" w:rsidRDefault="00C0215A" w:rsidP="00935E86">
      <w:pPr>
        <w:numPr>
          <w:ilvl w:val="0"/>
          <w:numId w:val="7"/>
        </w:numPr>
      </w:pPr>
      <w:r>
        <w:t>One approach: Going forward, GM should redouble its dedication to product safety, and extensively promote that dedication through its public relations programs.</w:t>
      </w:r>
      <w:r w:rsidR="004F3891">
        <w:t xml:space="preserve"> In addition, the company should take a human-centered, relationship-based approach in its sales and marketing programs to repair some of the damage done in the “Switchgate” crisis. </w:t>
      </w:r>
      <w:r w:rsidR="001F54BE">
        <w:t xml:space="preserve"> </w:t>
      </w:r>
      <w:r>
        <w:t xml:space="preserve"> </w:t>
      </w:r>
      <w:r w:rsidR="00A43A23">
        <w:t xml:space="preserve"> </w:t>
      </w:r>
      <w:r w:rsidR="001C13A2">
        <w:t xml:space="preserve"> </w:t>
      </w:r>
      <w:r w:rsidR="0064097F">
        <w:t xml:space="preserve"> </w:t>
      </w:r>
    </w:p>
    <w:p w14:paraId="5D3ADD86" w14:textId="77777777" w:rsidR="00A26864" w:rsidRDefault="00A26864" w:rsidP="00935E86">
      <w:pPr>
        <w:ind w:left="720"/>
      </w:pPr>
    </w:p>
    <w:p w14:paraId="5D3ADD87" w14:textId="77777777" w:rsidR="00A26864" w:rsidRDefault="00A268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88" w14:textId="77777777" w:rsidR="00A26864" w:rsidRDefault="001A74DA">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rPr>
          <w:b/>
          <w:bCs/>
        </w:rPr>
        <w:fldChar w:fldCharType="begin"/>
      </w:r>
      <w:r w:rsidR="00A26864">
        <w:rPr>
          <w:b/>
          <w:bCs/>
        </w:rPr>
        <w:instrText xml:space="preserve">PRIVATE </w:instrText>
      </w:r>
      <w:r>
        <w:rPr>
          <w:b/>
          <w:bCs/>
        </w:rPr>
        <w:fldChar w:fldCharType="end"/>
      </w:r>
      <w:r w:rsidR="00A26864">
        <w:rPr>
          <w:b/>
          <w:bCs/>
        </w:rPr>
        <w:t xml:space="preserve">Chapter 1 Review Quiz (* Indicates Correct Answer) </w:t>
      </w:r>
      <w:r>
        <w:rPr>
          <w:b/>
          <w:bCs/>
        </w:rPr>
        <w:fldChar w:fldCharType="begin"/>
      </w:r>
      <w:r w:rsidR="00A26864">
        <w:rPr>
          <w:b/>
          <w:bCs/>
        </w:rPr>
        <w:instrText>tc  \l 1 "Chapter 2 Review Quiz"</w:instrText>
      </w:r>
      <w:r>
        <w:rPr>
          <w:b/>
          <w:bCs/>
        </w:rPr>
        <w:fldChar w:fldCharType="end"/>
      </w:r>
    </w:p>
    <w:p w14:paraId="5D3ADD89" w14:textId="77777777" w:rsidR="00A26864" w:rsidRDefault="00A268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8A" w14:textId="77777777" w:rsidR="00A26864" w:rsidRDefault="00A26864">
      <w:pPr>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Public relations can be defined as:</w:t>
      </w:r>
    </w:p>
    <w:p w14:paraId="5D3ADD8B" w14:textId="77777777"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14:paraId="5D3ADD8C" w14:textId="77777777" w:rsidR="00A26864" w:rsidRDefault="00A26864">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Marketing a firm’s products.</w:t>
      </w:r>
    </w:p>
    <w:p w14:paraId="5D3ADD8D" w14:textId="77777777" w:rsidR="00A26864" w:rsidRDefault="00A26864">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 xml:space="preserve">Management of communications </w:t>
      </w:r>
      <w:r w:rsidR="00A853D8">
        <w:t>between a firm and its publics.</w:t>
      </w:r>
      <w:r>
        <w:t xml:space="preserve"> *</w:t>
      </w:r>
    </w:p>
    <w:p w14:paraId="5D3ADD8E" w14:textId="77777777" w:rsidR="00A26864" w:rsidRDefault="00A26864">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lastRenderedPageBreak/>
        <w:t>Publicizing the products of a firm.</w:t>
      </w:r>
    </w:p>
    <w:p w14:paraId="5D3ADD8F" w14:textId="77777777" w:rsidR="00A26864" w:rsidRDefault="00A26864">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Advertising to sell products.</w:t>
      </w:r>
    </w:p>
    <w:p w14:paraId="5D3ADD90" w14:textId="77777777"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14:paraId="5D3ADD91" w14:textId="77777777" w:rsidR="00A26864" w:rsidRDefault="00A26864">
      <w:pPr>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A valid definition of public relations is the following:</w:t>
      </w:r>
    </w:p>
    <w:p w14:paraId="5D3ADD92" w14:textId="77777777"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360"/>
      </w:pPr>
    </w:p>
    <w:p w14:paraId="5D3ADD93" w14:textId="77777777" w:rsidR="00A26864" w:rsidRDefault="00A26864">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An organization’s efforts to win the cooperation of groups of people.</w:t>
      </w:r>
    </w:p>
    <w:p w14:paraId="5D3ADD94" w14:textId="77777777" w:rsidR="00A26864" w:rsidRDefault="00A26864">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Persuasive communications designed to influence specific publics.</w:t>
      </w:r>
    </w:p>
    <w:p w14:paraId="5D3ADD95" w14:textId="77777777" w:rsidR="00A26864" w:rsidRDefault="00A26864">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 xml:space="preserve">The art of analyzing trends, predicting their outcomes, counseling organizational leaders, and implementing planned programs to serve both the organization’s and the public’s interest. </w:t>
      </w:r>
    </w:p>
    <w:p w14:paraId="5D3ADD96" w14:textId="77777777" w:rsidR="00A26864" w:rsidRDefault="00A853D8">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All of the above.</w:t>
      </w:r>
      <w:r w:rsidR="00A26864">
        <w:t xml:space="preserve"> * </w:t>
      </w:r>
    </w:p>
    <w:p w14:paraId="5D3ADD97" w14:textId="77777777"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14:paraId="5D3ADD98" w14:textId="77777777" w:rsidR="00A26864" w:rsidRDefault="00A26864">
      <w:pPr>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The job of a public relations professional is very much that of a/an:</w:t>
      </w:r>
    </w:p>
    <w:p w14:paraId="5D3ADD99" w14:textId="77777777"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9A" w14:textId="77777777" w:rsidR="00A26864" w:rsidRDefault="00A853D8">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Interpreter.</w:t>
      </w:r>
      <w:r w:rsidR="00A26864">
        <w:t xml:space="preserve"> *</w:t>
      </w:r>
    </w:p>
    <w:p w14:paraId="5D3ADD9B" w14:textId="77777777" w:rsidR="00A26864" w:rsidRDefault="00A26864">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Mouthpiece.</w:t>
      </w:r>
    </w:p>
    <w:p w14:paraId="5D3ADD9C" w14:textId="77777777" w:rsidR="00A26864" w:rsidRDefault="00A26864">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Shill.</w:t>
      </w:r>
    </w:p>
    <w:p w14:paraId="5D3ADD9D" w14:textId="77777777" w:rsidR="00A26864" w:rsidRDefault="00A26864">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Advertising agent.</w:t>
      </w:r>
    </w:p>
    <w:p w14:paraId="5D3ADD9E" w14:textId="77777777"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14:paraId="5D3ADD9F" w14:textId="77777777" w:rsidR="00A26864" w:rsidRDefault="00A26864">
      <w:pPr>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The “essence” of the practice of public relations is:</w:t>
      </w:r>
    </w:p>
    <w:p w14:paraId="5D3ADDA0" w14:textId="77777777"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A1" w14:textId="77777777" w:rsidR="00A26864" w:rsidRDefault="00A26864">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Promotion.</w:t>
      </w:r>
    </w:p>
    <w:p w14:paraId="5D3ADDA2" w14:textId="77777777" w:rsidR="00A26864" w:rsidRDefault="00A26864">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Marketing.</w:t>
      </w:r>
    </w:p>
    <w:p w14:paraId="5D3ADDA3" w14:textId="77777777" w:rsidR="00A26864" w:rsidRDefault="00A853D8">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Truth.</w:t>
      </w:r>
      <w:r w:rsidR="00A26864">
        <w:t xml:space="preserve"> *</w:t>
      </w:r>
      <w:r w:rsidR="00A26864">
        <w:tab/>
      </w:r>
    </w:p>
    <w:p w14:paraId="5D3ADDA4" w14:textId="77777777" w:rsidR="00A26864" w:rsidRDefault="00A26864">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Publicity.</w:t>
      </w:r>
    </w:p>
    <w:p w14:paraId="5D3ADDA5" w14:textId="77777777" w:rsidR="00A26864" w:rsidRDefault="00A26864" w:rsidP="00FA6853">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A6" w14:textId="77777777"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14:paraId="5D3ADDA7" w14:textId="77777777" w:rsidR="00A26864" w:rsidRDefault="00A26864">
      <w:pPr>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The Internet has had _______________ impact on public relations.</w:t>
      </w:r>
    </w:p>
    <w:p w14:paraId="5D3ADDA8" w14:textId="77777777" w:rsidR="00A26864" w:rsidRDefault="00A26864">
      <w:p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360"/>
      </w:pPr>
    </w:p>
    <w:p w14:paraId="5D3ADDA9" w14:textId="77777777" w:rsidR="00A26864" w:rsidRDefault="00420B6D">
      <w:pPr>
        <w:numPr>
          <w:ilvl w:val="0"/>
          <w:numId w:val="18"/>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Minimal</w:t>
      </w:r>
    </w:p>
    <w:p w14:paraId="5D3ADDAA" w14:textId="77777777" w:rsidR="00A26864" w:rsidRDefault="00420B6D">
      <w:pPr>
        <w:numPr>
          <w:ilvl w:val="0"/>
          <w:numId w:val="18"/>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Some</w:t>
      </w:r>
    </w:p>
    <w:p w14:paraId="5D3ADDAB" w14:textId="77777777" w:rsidR="00A26864" w:rsidRDefault="00420B6D">
      <w:pPr>
        <w:numPr>
          <w:ilvl w:val="0"/>
          <w:numId w:val="18"/>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Negligible</w:t>
      </w:r>
    </w:p>
    <w:p w14:paraId="5D3ADDAC" w14:textId="77777777" w:rsidR="00A26864" w:rsidRDefault="00420B6D">
      <w:pPr>
        <w:numPr>
          <w:ilvl w:val="0"/>
          <w:numId w:val="18"/>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Significant</w:t>
      </w:r>
      <w:r w:rsidR="00A26864">
        <w:t xml:space="preserve"> *</w:t>
      </w:r>
    </w:p>
    <w:p w14:paraId="5D3ADDAD" w14:textId="77777777"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14:paraId="5D3ADDAE" w14:textId="77777777" w:rsidR="00A26864" w:rsidRDefault="00A26864">
      <w:pPr>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Often in a political campaign, the vote of the _______________ is critical.</w:t>
      </w:r>
    </w:p>
    <w:p w14:paraId="5D3ADDAF" w14:textId="77777777"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B0" w14:textId="77777777" w:rsidR="00A26864" w:rsidRDefault="00420B6D">
      <w:pPr>
        <w:numPr>
          <w:ilvl w:val="0"/>
          <w:numId w:val="9"/>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Traditional</w:t>
      </w:r>
    </w:p>
    <w:p w14:paraId="5D3ADDB1" w14:textId="77777777" w:rsidR="00A26864" w:rsidRDefault="00420B6D">
      <w:pPr>
        <w:numPr>
          <w:ilvl w:val="0"/>
          <w:numId w:val="9"/>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Marginal</w:t>
      </w:r>
    </w:p>
    <w:p w14:paraId="5D3ADDB2" w14:textId="77777777" w:rsidR="00A26864" w:rsidRDefault="00420B6D">
      <w:pPr>
        <w:numPr>
          <w:ilvl w:val="0"/>
          <w:numId w:val="9"/>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Uncommitted</w:t>
      </w:r>
      <w:r w:rsidR="00A26864">
        <w:t xml:space="preserve"> *</w:t>
      </w:r>
    </w:p>
    <w:p w14:paraId="5D3ADDB3" w14:textId="77777777" w:rsidR="00A26864" w:rsidRDefault="00420B6D">
      <w:pPr>
        <w:numPr>
          <w:ilvl w:val="0"/>
          <w:numId w:val="9"/>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Active</w:t>
      </w:r>
    </w:p>
    <w:p w14:paraId="5D3ADDB4" w14:textId="77777777"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B5" w14:textId="77777777" w:rsidR="00A26864" w:rsidRDefault="00A26864">
      <w:pPr>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Effective public relations means practicing _______________.</w:t>
      </w:r>
    </w:p>
    <w:p w14:paraId="5D3ADDB6" w14:textId="77777777"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B7" w14:textId="77777777" w:rsidR="00A26864" w:rsidRDefault="00A26864">
      <w:pPr>
        <w:numPr>
          <w:ilvl w:val="0"/>
          <w:numId w:val="10"/>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Proper product packaging.</w:t>
      </w:r>
    </w:p>
    <w:p w14:paraId="5D3ADDB8" w14:textId="77777777" w:rsidR="00A26864" w:rsidRDefault="00A26864">
      <w:pPr>
        <w:numPr>
          <w:ilvl w:val="0"/>
          <w:numId w:val="10"/>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Obfuscation and subterfuge.</w:t>
      </w:r>
    </w:p>
    <w:p w14:paraId="5D3ADDB9" w14:textId="77777777" w:rsidR="00A26864" w:rsidRDefault="00A26864">
      <w:pPr>
        <w:numPr>
          <w:ilvl w:val="0"/>
          <w:numId w:val="10"/>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Aggressively posturing a difficult point of view.</w:t>
      </w:r>
    </w:p>
    <w:p w14:paraId="5D3ADDBA" w14:textId="77777777" w:rsidR="00A26864" w:rsidRDefault="00A26864">
      <w:pPr>
        <w:numPr>
          <w:ilvl w:val="0"/>
          <w:numId w:val="10"/>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lastRenderedPageBreak/>
        <w:t>Ethics, truth, and credibility.</w:t>
      </w:r>
      <w:r w:rsidR="00CD463D">
        <w:t xml:space="preserve"> </w:t>
      </w:r>
      <w:r w:rsidR="0092647E">
        <w:t>*</w:t>
      </w:r>
    </w:p>
    <w:p w14:paraId="5D3ADDBB" w14:textId="77777777"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14:paraId="5D3ADDBC" w14:textId="77777777" w:rsidR="00A26864" w:rsidRDefault="00A26864">
      <w:pPr>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The key element of the R-A-C-E process of public relations is _____________.</w:t>
      </w:r>
    </w:p>
    <w:p w14:paraId="5D3ADDBD" w14:textId="77777777"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BE" w14:textId="77777777" w:rsidR="00A26864" w:rsidRDefault="00A853D8">
      <w:pPr>
        <w:numPr>
          <w:ilvl w:val="0"/>
          <w:numId w:val="11"/>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 xml:space="preserve">Action. </w:t>
      </w:r>
      <w:r w:rsidR="00A26864">
        <w:t>*</w:t>
      </w:r>
    </w:p>
    <w:p w14:paraId="5D3ADDBF" w14:textId="77777777" w:rsidR="00A26864" w:rsidRDefault="00A26864">
      <w:pPr>
        <w:numPr>
          <w:ilvl w:val="0"/>
          <w:numId w:val="11"/>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Audience.</w:t>
      </w:r>
    </w:p>
    <w:p w14:paraId="5D3ADDC0" w14:textId="77777777" w:rsidR="00A26864" w:rsidRDefault="00A26864">
      <w:pPr>
        <w:numPr>
          <w:ilvl w:val="0"/>
          <w:numId w:val="11"/>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Analysis.</w:t>
      </w:r>
    </w:p>
    <w:p w14:paraId="5D3ADDC1" w14:textId="77777777" w:rsidR="00A26864" w:rsidRDefault="00A26864">
      <w:pPr>
        <w:numPr>
          <w:ilvl w:val="0"/>
          <w:numId w:val="11"/>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Attention.</w:t>
      </w:r>
    </w:p>
    <w:p w14:paraId="5D3ADDC2" w14:textId="77777777"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14:paraId="5D3ADDC3" w14:textId="77777777" w:rsidR="00A26864" w:rsidRDefault="00A26864">
      <w:pPr>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Winning goodwill for an organization can be done relatively quickly.</w:t>
      </w:r>
    </w:p>
    <w:p w14:paraId="5D3ADDC4" w14:textId="77777777"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C5" w14:textId="77777777" w:rsidR="00A26864" w:rsidRDefault="00A26864">
      <w:pPr>
        <w:numPr>
          <w:ilvl w:val="0"/>
          <w:numId w:val="12"/>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True.</w:t>
      </w:r>
    </w:p>
    <w:p w14:paraId="5D3ADDC6" w14:textId="77777777" w:rsidR="00A26864" w:rsidRDefault="00A853D8">
      <w:pPr>
        <w:numPr>
          <w:ilvl w:val="0"/>
          <w:numId w:val="12"/>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False.</w:t>
      </w:r>
      <w:r w:rsidR="00A26864">
        <w:t xml:space="preserve"> *</w:t>
      </w:r>
    </w:p>
    <w:p w14:paraId="5D3ADDC7" w14:textId="77777777"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14:paraId="5D3ADDC8" w14:textId="77777777" w:rsidR="00A26864" w:rsidRDefault="00A26864">
      <w:pPr>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The key to public relations today is product publicity, impressive tours, and a smile at the teller’s counter.</w:t>
      </w:r>
    </w:p>
    <w:p w14:paraId="5D3ADDC9" w14:textId="77777777"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CA" w14:textId="77777777" w:rsidR="00A26864" w:rsidRDefault="00A26864">
      <w:pPr>
        <w:numPr>
          <w:ilvl w:val="0"/>
          <w:numId w:val="13"/>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True.</w:t>
      </w:r>
    </w:p>
    <w:p w14:paraId="5D3ADDCB" w14:textId="77777777" w:rsidR="00A26864" w:rsidRDefault="00A853D8">
      <w:pPr>
        <w:numPr>
          <w:ilvl w:val="0"/>
          <w:numId w:val="13"/>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 xml:space="preserve">False. </w:t>
      </w:r>
      <w:r w:rsidR="00A26864">
        <w:t>*</w:t>
      </w:r>
    </w:p>
    <w:p w14:paraId="5D3ADDCC" w14:textId="77777777"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14:paraId="5D3ADDCD" w14:textId="77777777" w:rsidR="00A26864" w:rsidRDefault="00A26864">
      <w:pPr>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Two leading pubic relations organizations are the Public Relations Society of America and the International Association of Business Communicators.</w:t>
      </w:r>
    </w:p>
    <w:p w14:paraId="5D3ADDCE" w14:textId="77777777"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CF" w14:textId="77777777" w:rsidR="00A26864" w:rsidRDefault="00A853D8">
      <w:pPr>
        <w:numPr>
          <w:ilvl w:val="0"/>
          <w:numId w:val="14"/>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True.</w:t>
      </w:r>
      <w:r w:rsidR="00A26864">
        <w:t xml:space="preserve"> *</w:t>
      </w:r>
    </w:p>
    <w:p w14:paraId="5D3ADDD0" w14:textId="77777777" w:rsidR="00A26864" w:rsidRDefault="00A26864">
      <w:pPr>
        <w:numPr>
          <w:ilvl w:val="0"/>
          <w:numId w:val="14"/>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False.</w:t>
      </w:r>
    </w:p>
    <w:p w14:paraId="5D3ADDD1" w14:textId="77777777"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14:paraId="5D3ADDD2" w14:textId="77777777" w:rsidR="00A26864" w:rsidRDefault="00A26864">
      <w:pPr>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Public relations is effective as a temporary, defensive measure to compensate for management misjudgment.</w:t>
      </w:r>
    </w:p>
    <w:p w14:paraId="5D3ADDD3" w14:textId="77777777"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D4" w14:textId="77777777" w:rsidR="00A26864" w:rsidRDefault="00A853D8">
      <w:pPr>
        <w:numPr>
          <w:ilvl w:val="2"/>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True.</w:t>
      </w:r>
    </w:p>
    <w:p w14:paraId="5D3ADDD5" w14:textId="77777777" w:rsidR="00A26864" w:rsidRDefault="00A853D8">
      <w:pPr>
        <w:numPr>
          <w:ilvl w:val="2"/>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 xml:space="preserve">False. </w:t>
      </w:r>
      <w:r w:rsidR="00A26864">
        <w:t>*</w:t>
      </w:r>
    </w:p>
    <w:p w14:paraId="5D3ADDD6" w14:textId="77777777"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14:paraId="5D3ADDD7" w14:textId="77777777" w:rsidR="00A26864" w:rsidRDefault="00A26864">
      <w:pPr>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Supervisors, clerks, managers, stockholders, and the board of directors are examples of “external” publics.</w:t>
      </w:r>
    </w:p>
    <w:p w14:paraId="5D3ADDD8" w14:textId="77777777"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D9" w14:textId="77777777" w:rsidR="00A26864" w:rsidRDefault="00A26864">
      <w:pPr>
        <w:numPr>
          <w:ilvl w:val="3"/>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True.</w:t>
      </w:r>
    </w:p>
    <w:p w14:paraId="5D3ADDDA" w14:textId="77777777" w:rsidR="00A26864" w:rsidRDefault="00A853D8">
      <w:pPr>
        <w:numPr>
          <w:ilvl w:val="3"/>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 xml:space="preserve">False. </w:t>
      </w:r>
      <w:r w:rsidR="00A26864">
        <w:t>*</w:t>
      </w:r>
    </w:p>
    <w:p w14:paraId="5D3ADDDB" w14:textId="77777777"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DC" w14:textId="77777777" w:rsidR="00285337" w:rsidRDefault="00285337">
      <w:pPr>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In the early 21</w:t>
      </w:r>
      <w:r w:rsidRPr="00285337">
        <w:rPr>
          <w:vertAlign w:val="superscript"/>
        </w:rPr>
        <w:t>st</w:t>
      </w:r>
      <w:r>
        <w:t xml:space="preserve"> century, public relations has been used for both good and evil, as we have seen in the activities of the “Islamic State” or ISIS. Describe some of these </w:t>
      </w:r>
      <w:r w:rsidR="00A63DE7">
        <w:t xml:space="preserve">public relations </w:t>
      </w:r>
      <w:r>
        <w:t xml:space="preserve">activities. </w:t>
      </w:r>
    </w:p>
    <w:p w14:paraId="5D3ADDDD" w14:textId="77777777" w:rsidR="00A26864" w:rsidRDefault="00285337" w:rsidP="00285337">
      <w:p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r>
        <w:t xml:space="preserve">  </w:t>
      </w:r>
    </w:p>
    <w:p w14:paraId="5D3ADDDE" w14:textId="77777777" w:rsidR="00285337" w:rsidRDefault="00285337" w:rsidP="00A63DE7">
      <w:p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r>
        <w:t>ISIS used an aggressive social media campaign to release statements of its conquests and major battles. It staged elaborate events, particularly parades,</w:t>
      </w:r>
      <w:r w:rsidR="00A63DE7">
        <w:t xml:space="preserve"> </w:t>
      </w:r>
      <w:r>
        <w:t>to showcase the weapons it captured. ISIS posted chilling high-quality videos of torture and beheadings of prisoners, including America</w:t>
      </w:r>
      <w:r w:rsidR="00A63DE7">
        <w:t xml:space="preserve">n journalists, to underscore </w:t>
      </w:r>
      <w:r w:rsidR="00A63DE7">
        <w:lastRenderedPageBreak/>
        <w:t xml:space="preserve">its </w:t>
      </w:r>
      <w:r>
        <w:t>brutality.</w:t>
      </w:r>
    </w:p>
    <w:p w14:paraId="5D3ADDDF" w14:textId="77777777" w:rsidR="00285337" w:rsidRDefault="00285337" w:rsidP="00285337">
      <w:p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r>
        <w:t>As ISIS used its public relations power in seizing parts of Iraq and Syria, it replaced the equally demonic Al Qaeda as terrorist enemy number one.</w:t>
      </w:r>
    </w:p>
    <w:p w14:paraId="5D3ADDE0" w14:textId="77777777" w:rsidR="00285337" w:rsidRDefault="00285337" w:rsidP="00285337">
      <w:p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E1" w14:textId="77777777" w:rsidR="00A26864" w:rsidRDefault="00A26864">
      <w:pPr>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 xml:space="preserve">If you were </w:t>
      </w:r>
      <w:r w:rsidR="0092647E">
        <w:t xml:space="preserve">the head of the Democratic/Republican Party and learned </w:t>
      </w:r>
      <w:r w:rsidR="008336FD">
        <w:t xml:space="preserve">that </w:t>
      </w:r>
      <w:r w:rsidR="0092647E">
        <w:t xml:space="preserve">a lobbyist had subsidized a congressman’s trips and lifestyle, in violation of congressional ethics rules, what would you recommend? </w:t>
      </w:r>
    </w:p>
    <w:p w14:paraId="5D3ADDE2" w14:textId="77777777"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E3" w14:textId="77777777" w:rsidR="00A26864" w:rsidRDefault="00A26864">
      <w:pPr>
        <w:pStyle w:val="BodyTextIndent"/>
        <w:ind w:left="720"/>
        <w:rPr>
          <w:szCs w:val="24"/>
        </w:rPr>
      </w:pPr>
      <w:r>
        <w:rPr>
          <w:szCs w:val="24"/>
        </w:rPr>
        <w:t xml:space="preserve">Take immediate action and announce it to the American public. The key to proper public relations is full disclosure of all facts. </w:t>
      </w:r>
      <w:r w:rsidR="0092647E">
        <w:rPr>
          <w:szCs w:val="24"/>
        </w:rPr>
        <w:t>Integrity</w:t>
      </w:r>
      <w:r>
        <w:rPr>
          <w:szCs w:val="24"/>
        </w:rPr>
        <w:t xml:space="preserve"> and credibility</w:t>
      </w:r>
      <w:r w:rsidR="0092647E">
        <w:rPr>
          <w:szCs w:val="24"/>
        </w:rPr>
        <w:t xml:space="preserve">, </w:t>
      </w:r>
      <w:r w:rsidR="00384919">
        <w:rPr>
          <w:szCs w:val="24"/>
        </w:rPr>
        <w:t>particularly of</w:t>
      </w:r>
      <w:r>
        <w:rPr>
          <w:szCs w:val="24"/>
        </w:rPr>
        <w:t xml:space="preserve"> the </w:t>
      </w:r>
      <w:r w:rsidR="0092647E">
        <w:rPr>
          <w:szCs w:val="24"/>
        </w:rPr>
        <w:t>people’s chosen representatives</w:t>
      </w:r>
      <w:r w:rsidR="00384919">
        <w:rPr>
          <w:szCs w:val="24"/>
        </w:rPr>
        <w:t>, cannot</w:t>
      </w:r>
      <w:r>
        <w:rPr>
          <w:szCs w:val="24"/>
        </w:rPr>
        <w:t xml:space="preserve"> be compromised.  </w:t>
      </w:r>
    </w:p>
    <w:p w14:paraId="5D3ADDE4" w14:textId="77777777" w:rsidR="00A26864" w:rsidRDefault="00A26864">
      <w:pPr>
        <w:tabs>
          <w:tab w:val="left" w:pos="0"/>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900" w:hanging="900"/>
      </w:pPr>
      <w:r>
        <w:t xml:space="preserve"> </w:t>
      </w:r>
    </w:p>
    <w:p w14:paraId="5D3ADDE5" w14:textId="77777777" w:rsidR="00A26864" w:rsidRDefault="00A26864">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E6" w14:textId="77777777" w:rsidR="00A26864" w:rsidRDefault="00A26864">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rPr>
          <w:b/>
          <w:bCs/>
        </w:rPr>
      </w:pPr>
      <w:r>
        <w:rPr>
          <w:b/>
          <w:bCs/>
        </w:rPr>
        <w:t>Chapter 1: Essay Examinations</w:t>
      </w:r>
    </w:p>
    <w:p w14:paraId="5D3ADDE7" w14:textId="77777777" w:rsidR="00A26864" w:rsidRDefault="00A26864">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pPr>
    </w:p>
    <w:p w14:paraId="5D3ADDE8" w14:textId="77777777" w:rsidR="00A26864" w:rsidRDefault="00A26864">
      <w:pPr>
        <w:numPr>
          <w:ilvl w:val="0"/>
          <w:numId w:val="2"/>
        </w:num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 xml:space="preserve">Describe the practice of public relations. </w:t>
      </w:r>
    </w:p>
    <w:p w14:paraId="5D3ADDE9" w14:textId="77777777" w:rsidR="00A26864" w:rsidRDefault="00A26864">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EA" w14:textId="77777777" w:rsidR="00A26864" w:rsidRDefault="00A26864">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r>
        <w:t xml:space="preserve">Public relations is a process that “harmonizes” long-term relationships among individuals and institutions. There is no one definition. But the proper practice of public relations involves: 1) researching the attitudes of the public about an organization, idea, product, or individual, 2) identifying action within the organization that answers the public need, 3) communicating to the public about that action, and 4) evaluating the results of that communications program.  </w:t>
      </w:r>
    </w:p>
    <w:p w14:paraId="5D3ADDEB" w14:textId="77777777" w:rsidR="00A26864" w:rsidRDefault="00A26864">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EC" w14:textId="77777777" w:rsidR="00A26864" w:rsidRDefault="00A26864">
      <w:pPr>
        <w:pStyle w:val="BodyText"/>
        <w:numPr>
          <w:ilvl w:val="0"/>
          <w:numId w:val="2"/>
        </w:numPr>
        <w:rPr>
          <w:sz w:val="24"/>
          <w:szCs w:val="24"/>
        </w:rPr>
      </w:pPr>
      <w:r>
        <w:rPr>
          <w:sz w:val="24"/>
          <w:szCs w:val="24"/>
        </w:rPr>
        <w:t xml:space="preserve">Discuss the concept of “spin.” </w:t>
      </w:r>
    </w:p>
    <w:p w14:paraId="5D3ADDED" w14:textId="77777777" w:rsidR="00A26864" w:rsidRDefault="00A26864">
      <w:pPr>
        <w:tabs>
          <w:tab w:val="left" w:pos="0"/>
          <w:tab w:val="left" w:pos="45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360"/>
      </w:pPr>
    </w:p>
    <w:p w14:paraId="5D3ADDEE" w14:textId="77777777" w:rsidR="00A26864" w:rsidRDefault="00A26864" w:rsidP="00420B6D">
      <w:pPr>
        <w:tabs>
          <w:tab w:val="left" w:pos="0"/>
          <w:tab w:val="left" w:pos="45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r>
        <w:t>“Spin” means defending your client</w:t>
      </w:r>
      <w:r w:rsidR="008336FD">
        <w:t xml:space="preserve"> or employer</w:t>
      </w:r>
      <w:r>
        <w:t xml:space="preserve">—right or wrong, truthful or untruthful, honest or dishonest. </w:t>
      </w:r>
      <w:r w:rsidR="008336FD">
        <w:t xml:space="preserve">It also means covering up their unethical performance by “spinning” a story or the facts behind an issue. Spin </w:t>
      </w:r>
      <w:r>
        <w:t>is anathema to the proper practice of public relations</w:t>
      </w:r>
      <w:r w:rsidR="008336FD">
        <w:t>,</w:t>
      </w:r>
      <w:r>
        <w:t xml:space="preserve"> and should be dismissed and disdained by any practitioner. </w:t>
      </w:r>
      <w:r w:rsidR="008336FD">
        <w:t xml:space="preserve">True public relations professionals </w:t>
      </w:r>
      <w:r w:rsidR="00420B6D">
        <w:t>don’t</w:t>
      </w:r>
      <w:r w:rsidR="008336FD">
        <w:t xml:space="preserve"> spin. Instead, t</w:t>
      </w:r>
      <w:r>
        <w:t>hey communicate</w:t>
      </w:r>
      <w:r w:rsidR="008336FD">
        <w:t xml:space="preserve"> </w:t>
      </w:r>
      <w:r>
        <w:t>truth.</w:t>
      </w:r>
    </w:p>
    <w:p w14:paraId="5D3ADDEF" w14:textId="77777777" w:rsidR="00A26864" w:rsidRDefault="00A26864">
      <w:pPr>
        <w:tabs>
          <w:tab w:val="left" w:pos="0"/>
          <w:tab w:val="left" w:pos="45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14:paraId="5D3ADDF0" w14:textId="77777777" w:rsidR="00A26864" w:rsidRDefault="00A26864">
      <w:pPr>
        <w:tabs>
          <w:tab w:val="left" w:pos="0"/>
          <w:tab w:val="left" w:pos="45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14:paraId="5D3ADDF1" w14:textId="77777777" w:rsidR="00A26864" w:rsidRDefault="00A26864">
      <w:pPr>
        <w:tabs>
          <w:tab w:val="left" w:pos="0"/>
          <w:tab w:val="left" w:pos="45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14:paraId="5D3ADDF2" w14:textId="77777777" w:rsidR="00A26864" w:rsidRDefault="00A26864">
      <w:pPr>
        <w:tabs>
          <w:tab w:val="left" w:pos="0"/>
          <w:tab w:val="left" w:pos="45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14:paraId="5D3ADDF3" w14:textId="77777777" w:rsidR="00A26864" w:rsidRDefault="00A26864">
      <w:pPr>
        <w:tabs>
          <w:tab w:val="left" w:pos="0"/>
          <w:tab w:val="left" w:pos="45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r>
        <w:tab/>
      </w:r>
      <w:r>
        <w:tab/>
      </w:r>
      <w:r>
        <w:tab/>
      </w:r>
      <w:r>
        <w:tab/>
      </w:r>
      <w:bookmarkStart w:id="0" w:name="_GoBack"/>
      <w:bookmarkEnd w:id="0"/>
    </w:p>
    <w:sectPr w:rsidR="00A26864" w:rsidSect="007E46ED">
      <w:footerReference w:type="even" r:id="rId7"/>
      <w:footerReference w:type="default" r:id="rId8"/>
      <w:endnotePr>
        <w:numFmt w:val="decimal"/>
      </w:endnotePr>
      <w:pgSz w:w="12240" w:h="15840"/>
      <w:pgMar w:top="1440" w:right="1800" w:bottom="1440" w:left="1800" w:header="720" w:footer="108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ADDF6" w14:textId="77777777" w:rsidR="00D83F0E" w:rsidRDefault="00D83F0E">
      <w:pPr>
        <w:spacing w:line="20" w:lineRule="exact"/>
        <w:rPr>
          <w:sz w:val="20"/>
          <w:szCs w:val="20"/>
        </w:rPr>
      </w:pPr>
    </w:p>
  </w:endnote>
  <w:endnote w:type="continuationSeparator" w:id="0">
    <w:p w14:paraId="5D3ADDF7" w14:textId="77777777" w:rsidR="00D83F0E" w:rsidRDefault="00D83F0E">
      <w:pPr>
        <w:rPr>
          <w:sz w:val="20"/>
          <w:szCs w:val="20"/>
        </w:rPr>
      </w:pPr>
      <w:r>
        <w:rPr>
          <w:sz w:val="20"/>
          <w:szCs w:val="20"/>
        </w:rPr>
        <w:t xml:space="preserve"> </w:t>
      </w:r>
    </w:p>
  </w:endnote>
  <w:endnote w:type="continuationNotice" w:id="1">
    <w:p w14:paraId="5D3ADDF8" w14:textId="77777777" w:rsidR="00D83F0E" w:rsidRDefault="00D83F0E">
      <w:pPr>
        <w:rPr>
          <w:sz w:val="20"/>
          <w:szCs w:val="20"/>
        </w:rPr>
      </w:pPr>
      <w:r>
        <w:rPr>
          <w:sz w:val="20"/>
          <w:szCs w:val="2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olloMTSt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ADDFB" w14:textId="77777777" w:rsidR="00FA6853" w:rsidRDefault="001A74DA">
    <w:pPr>
      <w:pStyle w:val="Footer"/>
      <w:framePr w:wrap="around" w:vAnchor="text" w:hAnchor="margin" w:xAlign="center" w:y="1"/>
      <w:rPr>
        <w:rStyle w:val="PageNumber"/>
      </w:rPr>
    </w:pPr>
    <w:r>
      <w:rPr>
        <w:rStyle w:val="PageNumber"/>
      </w:rPr>
      <w:fldChar w:fldCharType="begin"/>
    </w:r>
    <w:r w:rsidR="00FA6853">
      <w:rPr>
        <w:rStyle w:val="PageNumber"/>
      </w:rPr>
      <w:instrText xml:space="preserve">PAGE  </w:instrText>
    </w:r>
    <w:r>
      <w:rPr>
        <w:rStyle w:val="PageNumber"/>
      </w:rPr>
      <w:fldChar w:fldCharType="end"/>
    </w:r>
  </w:p>
  <w:p w14:paraId="5D3ADDFC" w14:textId="77777777" w:rsidR="00FA6853" w:rsidRDefault="00FA6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ADDFD" w14:textId="2B9EBF26" w:rsidR="00193867" w:rsidRPr="00193867" w:rsidRDefault="00537653" w:rsidP="00193867">
    <w:pPr>
      <w:pStyle w:val="Footer"/>
      <w:framePr w:wrap="around" w:vAnchor="text" w:hAnchor="margin" w:xAlign="center" w:y="1"/>
      <w:jc w:val="center"/>
      <w:rPr>
        <w:rStyle w:val="PageNumber"/>
        <w:sz w:val="20"/>
        <w:szCs w:val="20"/>
      </w:rPr>
    </w:pPr>
    <w:r>
      <w:rPr>
        <w:rStyle w:val="PageNumber"/>
        <w:sz w:val="20"/>
        <w:szCs w:val="20"/>
      </w:rPr>
      <w:t>1-</w:t>
    </w:r>
    <w:r w:rsidR="001A74DA" w:rsidRPr="00193867">
      <w:rPr>
        <w:rStyle w:val="PageNumber"/>
        <w:sz w:val="20"/>
        <w:szCs w:val="20"/>
      </w:rPr>
      <w:fldChar w:fldCharType="begin"/>
    </w:r>
    <w:r w:rsidR="00193867" w:rsidRPr="00193867">
      <w:rPr>
        <w:rStyle w:val="PageNumber"/>
        <w:sz w:val="20"/>
        <w:szCs w:val="20"/>
      </w:rPr>
      <w:instrText xml:space="preserve"> PAGE </w:instrText>
    </w:r>
    <w:r w:rsidR="001A74DA" w:rsidRPr="00193867">
      <w:rPr>
        <w:rStyle w:val="PageNumber"/>
        <w:sz w:val="20"/>
        <w:szCs w:val="20"/>
      </w:rPr>
      <w:fldChar w:fldCharType="separate"/>
    </w:r>
    <w:r>
      <w:rPr>
        <w:rStyle w:val="PageNumber"/>
        <w:noProof/>
        <w:sz w:val="20"/>
        <w:szCs w:val="20"/>
      </w:rPr>
      <w:t>1</w:t>
    </w:r>
    <w:r w:rsidR="001A74DA" w:rsidRPr="00193867">
      <w:rPr>
        <w:rStyle w:val="PageNumber"/>
        <w:sz w:val="20"/>
        <w:szCs w:val="20"/>
      </w:rPr>
      <w:fldChar w:fldCharType="end"/>
    </w:r>
  </w:p>
  <w:p w14:paraId="5D3ADDFE" w14:textId="77777777" w:rsidR="00FA6853" w:rsidRPr="00193867" w:rsidRDefault="001E6ACB" w:rsidP="00193867">
    <w:pPr>
      <w:pStyle w:val="Footer"/>
      <w:framePr w:wrap="around" w:vAnchor="text" w:hAnchor="margin" w:xAlign="center" w:y="1"/>
      <w:jc w:val="center"/>
      <w:rPr>
        <w:rStyle w:val="PageNumber"/>
        <w:sz w:val="20"/>
        <w:szCs w:val="20"/>
      </w:rPr>
    </w:pPr>
    <w:r>
      <w:rPr>
        <w:sz w:val="20"/>
        <w:szCs w:val="20"/>
      </w:rPr>
      <w:t xml:space="preserve">Copyright </w:t>
    </w:r>
    <w:r w:rsidR="00193867" w:rsidRPr="009205F6">
      <w:rPr>
        <w:sz w:val="20"/>
        <w:szCs w:val="20"/>
      </w:rPr>
      <w:t>© 201</w:t>
    </w:r>
    <w:r w:rsidR="00514FA1">
      <w:rPr>
        <w:sz w:val="20"/>
        <w:szCs w:val="20"/>
      </w:rPr>
      <w:t>7</w:t>
    </w:r>
    <w:r w:rsidR="00193867" w:rsidRPr="009205F6">
      <w:rPr>
        <w:sz w:val="20"/>
        <w:szCs w:val="20"/>
      </w:rPr>
      <w:t xml:space="preserve"> Pearson Education, </w:t>
    </w:r>
    <w:r>
      <w:rPr>
        <w:sz w:val="20"/>
        <w:szCs w:val="20"/>
      </w:rPr>
      <w:t xml:space="preserve">Inc. </w:t>
    </w:r>
  </w:p>
  <w:p w14:paraId="5D3ADDFF" w14:textId="77777777" w:rsidR="00FA6853" w:rsidRDefault="00FA6853">
    <w:pPr>
      <w:pStyle w:val="Footer"/>
      <w:framePr w:wrap="auto" w:hAnchor="text" w:y="416"/>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ADDF4" w14:textId="77777777" w:rsidR="00D83F0E" w:rsidRDefault="00D83F0E">
      <w:pPr>
        <w:rPr>
          <w:sz w:val="20"/>
          <w:szCs w:val="20"/>
        </w:rPr>
      </w:pPr>
      <w:r>
        <w:rPr>
          <w:sz w:val="20"/>
          <w:szCs w:val="20"/>
        </w:rPr>
        <w:separator/>
      </w:r>
    </w:p>
  </w:footnote>
  <w:footnote w:type="continuationSeparator" w:id="0">
    <w:p w14:paraId="5D3ADDF5" w14:textId="77777777" w:rsidR="00D83F0E" w:rsidRDefault="00D83F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073040"/>
    <w:multiLevelType w:val="hybridMultilevel"/>
    <w:tmpl w:val="8F6CA55C"/>
    <w:lvl w:ilvl="0" w:tplc="4B648A4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AC22B4F"/>
    <w:multiLevelType w:val="hybridMultilevel"/>
    <w:tmpl w:val="6C464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6F39AE"/>
    <w:multiLevelType w:val="multilevel"/>
    <w:tmpl w:val="C87825F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5306541"/>
    <w:multiLevelType w:val="hybridMultilevel"/>
    <w:tmpl w:val="70E2EAA0"/>
    <w:lvl w:ilvl="0" w:tplc="535A29BA">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9E037E"/>
    <w:multiLevelType w:val="hybridMultilevel"/>
    <w:tmpl w:val="3B605496"/>
    <w:lvl w:ilvl="0" w:tplc="53BE0CF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7223F75"/>
    <w:multiLevelType w:val="hybridMultilevel"/>
    <w:tmpl w:val="38244596"/>
    <w:lvl w:ilvl="0" w:tplc="E054A2A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CCF0CB6"/>
    <w:multiLevelType w:val="hybridMultilevel"/>
    <w:tmpl w:val="A7DE68C6"/>
    <w:lvl w:ilvl="0" w:tplc="4D68006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6323CE3"/>
    <w:multiLevelType w:val="multilevel"/>
    <w:tmpl w:val="C87825F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512304F2"/>
    <w:multiLevelType w:val="hybridMultilevel"/>
    <w:tmpl w:val="F356C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0C71A6"/>
    <w:multiLevelType w:val="hybridMultilevel"/>
    <w:tmpl w:val="8DC2F222"/>
    <w:lvl w:ilvl="0" w:tplc="A5820A5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5DB01A1"/>
    <w:multiLevelType w:val="singleLevel"/>
    <w:tmpl w:val="5D109836"/>
    <w:lvl w:ilvl="0">
      <w:start w:val="7"/>
      <w:numFmt w:val="decimal"/>
      <w:lvlText w:val="%1."/>
      <w:lvlJc w:val="left"/>
      <w:pPr>
        <w:tabs>
          <w:tab w:val="num" w:pos="420"/>
        </w:tabs>
        <w:ind w:left="420" w:hanging="420"/>
      </w:pPr>
      <w:rPr>
        <w:rFonts w:hint="default"/>
      </w:rPr>
    </w:lvl>
  </w:abstractNum>
  <w:abstractNum w:abstractNumId="11" w15:restartNumberingAfterBreak="0">
    <w:nsid w:val="5B2E3A73"/>
    <w:multiLevelType w:val="hybridMultilevel"/>
    <w:tmpl w:val="39EEB138"/>
    <w:lvl w:ilvl="0" w:tplc="DBF8455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D361809"/>
    <w:multiLevelType w:val="hybridMultilevel"/>
    <w:tmpl w:val="08D65472"/>
    <w:lvl w:ilvl="0" w:tplc="0409000F">
      <w:start w:val="1"/>
      <w:numFmt w:val="decimal"/>
      <w:lvlText w:val="%1."/>
      <w:lvlJc w:val="left"/>
      <w:pPr>
        <w:tabs>
          <w:tab w:val="num" w:pos="720"/>
        </w:tabs>
        <w:ind w:left="720" w:hanging="360"/>
      </w:pPr>
      <w:rPr>
        <w:rFonts w:hint="default"/>
      </w:rPr>
    </w:lvl>
    <w:lvl w:ilvl="1" w:tplc="960E190A">
      <w:start w:val="1"/>
      <w:numFmt w:val="upperLetter"/>
      <w:lvlText w:val="%2."/>
      <w:lvlJc w:val="left"/>
      <w:pPr>
        <w:tabs>
          <w:tab w:val="num" w:pos="1080"/>
        </w:tabs>
        <w:ind w:left="1080" w:hanging="360"/>
      </w:pPr>
      <w:rPr>
        <w:rFonts w:hint="default"/>
      </w:rPr>
    </w:lvl>
    <w:lvl w:ilvl="2" w:tplc="5C76B90A">
      <w:start w:val="1"/>
      <w:numFmt w:val="upperLetter"/>
      <w:lvlText w:val="%3."/>
      <w:lvlJc w:val="left"/>
      <w:pPr>
        <w:tabs>
          <w:tab w:val="num" w:pos="1080"/>
        </w:tabs>
        <w:ind w:left="1080" w:hanging="360"/>
      </w:pPr>
      <w:rPr>
        <w:rFonts w:hint="default"/>
      </w:rPr>
    </w:lvl>
    <w:lvl w:ilvl="3" w:tplc="CAF0E19E">
      <w:start w:val="1"/>
      <w:numFmt w:val="upperLetter"/>
      <w:lvlText w:val="%4."/>
      <w:lvlJc w:val="left"/>
      <w:pPr>
        <w:tabs>
          <w:tab w:val="num" w:pos="1080"/>
        </w:tabs>
        <w:ind w:left="10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064199B"/>
    <w:multiLevelType w:val="multilevel"/>
    <w:tmpl w:val="E7D4783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16D6FCD"/>
    <w:multiLevelType w:val="hybridMultilevel"/>
    <w:tmpl w:val="D36A27E6"/>
    <w:lvl w:ilvl="0" w:tplc="C1C427B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3347B35"/>
    <w:multiLevelType w:val="hybridMultilevel"/>
    <w:tmpl w:val="C87825FC"/>
    <w:lvl w:ilvl="0" w:tplc="4622FB9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8862D59"/>
    <w:multiLevelType w:val="hybridMultilevel"/>
    <w:tmpl w:val="275E89D2"/>
    <w:lvl w:ilvl="0" w:tplc="4622FB9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B7F43B4"/>
    <w:multiLevelType w:val="singleLevel"/>
    <w:tmpl w:val="0409000F"/>
    <w:lvl w:ilvl="0">
      <w:start w:val="1"/>
      <w:numFmt w:val="decimal"/>
      <w:lvlText w:val="%1."/>
      <w:lvlJc w:val="left"/>
      <w:pPr>
        <w:tabs>
          <w:tab w:val="num" w:pos="360"/>
        </w:tabs>
        <w:ind w:left="360" w:hanging="360"/>
      </w:pPr>
    </w:lvl>
  </w:abstractNum>
  <w:abstractNum w:abstractNumId="18" w15:restartNumberingAfterBreak="0">
    <w:nsid w:val="6D3976C6"/>
    <w:multiLevelType w:val="multilevel"/>
    <w:tmpl w:val="09EC23C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70553B10"/>
    <w:multiLevelType w:val="multilevel"/>
    <w:tmpl w:val="D9ECEBD4"/>
    <w:lvl w:ilvl="0">
      <w:start w:val="1"/>
      <w:numFmt w:val="decimal"/>
      <w:lvlText w:val="%1."/>
      <w:lvlJc w:val="left"/>
      <w:pPr>
        <w:tabs>
          <w:tab w:val="num" w:pos="720"/>
        </w:tabs>
        <w:ind w:left="72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70C343F0"/>
    <w:multiLevelType w:val="hybridMultilevel"/>
    <w:tmpl w:val="261C6AFE"/>
    <w:lvl w:ilvl="0" w:tplc="53BE0CF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DED35EF"/>
    <w:multiLevelType w:val="hybridMultilevel"/>
    <w:tmpl w:val="C3727C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13"/>
  </w:num>
  <w:num w:numId="3">
    <w:abstractNumId w:val="10"/>
  </w:num>
  <w:num w:numId="4">
    <w:abstractNumId w:val="16"/>
  </w:num>
  <w:num w:numId="5">
    <w:abstractNumId w:val="12"/>
  </w:num>
  <w:num w:numId="6">
    <w:abstractNumId w:val="18"/>
  </w:num>
  <w:num w:numId="7">
    <w:abstractNumId w:val="6"/>
  </w:num>
  <w:num w:numId="8">
    <w:abstractNumId w:val="19"/>
  </w:num>
  <w:num w:numId="9">
    <w:abstractNumId w:val="14"/>
  </w:num>
  <w:num w:numId="10">
    <w:abstractNumId w:val="0"/>
  </w:num>
  <w:num w:numId="11">
    <w:abstractNumId w:val="11"/>
  </w:num>
  <w:num w:numId="12">
    <w:abstractNumId w:val="3"/>
  </w:num>
  <w:num w:numId="13">
    <w:abstractNumId w:val="5"/>
  </w:num>
  <w:num w:numId="14">
    <w:abstractNumId w:val="9"/>
  </w:num>
  <w:num w:numId="15">
    <w:abstractNumId w:val="2"/>
  </w:num>
  <w:num w:numId="16">
    <w:abstractNumId w:val="7"/>
  </w:num>
  <w:num w:numId="17">
    <w:abstractNumId w:val="4"/>
  </w:num>
  <w:num w:numId="18">
    <w:abstractNumId w:val="20"/>
  </w:num>
  <w:num w:numId="19">
    <w:abstractNumId w:val="21"/>
  </w:num>
  <w:num w:numId="20">
    <w:abstractNumId w:val="15"/>
  </w:num>
  <w:num w:numId="21">
    <w:abstractNumId w:val="1"/>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87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2F3"/>
    <w:rsid w:val="00001254"/>
    <w:rsid w:val="000029BD"/>
    <w:rsid w:val="00015748"/>
    <w:rsid w:val="00017948"/>
    <w:rsid w:val="00040313"/>
    <w:rsid w:val="00073930"/>
    <w:rsid w:val="000B5200"/>
    <w:rsid w:val="000F2345"/>
    <w:rsid w:val="00110F73"/>
    <w:rsid w:val="0012131B"/>
    <w:rsid w:val="001421A2"/>
    <w:rsid w:val="00147306"/>
    <w:rsid w:val="00150348"/>
    <w:rsid w:val="0015048A"/>
    <w:rsid w:val="00193867"/>
    <w:rsid w:val="001A74DA"/>
    <w:rsid w:val="001C09F5"/>
    <w:rsid w:val="001C13A2"/>
    <w:rsid w:val="001E333A"/>
    <w:rsid w:val="001E6ACB"/>
    <w:rsid w:val="001F54BE"/>
    <w:rsid w:val="00225452"/>
    <w:rsid w:val="00252142"/>
    <w:rsid w:val="002608C4"/>
    <w:rsid w:val="00261823"/>
    <w:rsid w:val="00271E9E"/>
    <w:rsid w:val="00285337"/>
    <w:rsid w:val="00291F60"/>
    <w:rsid w:val="002C218E"/>
    <w:rsid w:val="002C3F9A"/>
    <w:rsid w:val="002E4151"/>
    <w:rsid w:val="003072AE"/>
    <w:rsid w:val="00307784"/>
    <w:rsid w:val="00307C22"/>
    <w:rsid w:val="00326CFF"/>
    <w:rsid w:val="0033106E"/>
    <w:rsid w:val="00337517"/>
    <w:rsid w:val="00384919"/>
    <w:rsid w:val="003A0BBE"/>
    <w:rsid w:val="003E67F5"/>
    <w:rsid w:val="003F2996"/>
    <w:rsid w:val="003F4C12"/>
    <w:rsid w:val="00410A96"/>
    <w:rsid w:val="00420B6D"/>
    <w:rsid w:val="004230B0"/>
    <w:rsid w:val="00423F99"/>
    <w:rsid w:val="00462097"/>
    <w:rsid w:val="00492787"/>
    <w:rsid w:val="004B32D4"/>
    <w:rsid w:val="004B397D"/>
    <w:rsid w:val="004B7DA9"/>
    <w:rsid w:val="004C1D8C"/>
    <w:rsid w:val="004D02F3"/>
    <w:rsid w:val="004F3891"/>
    <w:rsid w:val="00514FA1"/>
    <w:rsid w:val="00524CC1"/>
    <w:rsid w:val="00537653"/>
    <w:rsid w:val="005536CA"/>
    <w:rsid w:val="005A23D4"/>
    <w:rsid w:val="005A44D4"/>
    <w:rsid w:val="005C1E56"/>
    <w:rsid w:val="005E23E1"/>
    <w:rsid w:val="00614E64"/>
    <w:rsid w:val="00636E0A"/>
    <w:rsid w:val="0064097F"/>
    <w:rsid w:val="00651ABA"/>
    <w:rsid w:val="00687165"/>
    <w:rsid w:val="006A7CAB"/>
    <w:rsid w:val="006E4D4C"/>
    <w:rsid w:val="006E5108"/>
    <w:rsid w:val="00701D63"/>
    <w:rsid w:val="00737F7B"/>
    <w:rsid w:val="00746D58"/>
    <w:rsid w:val="007516EC"/>
    <w:rsid w:val="00753366"/>
    <w:rsid w:val="00766357"/>
    <w:rsid w:val="007E46ED"/>
    <w:rsid w:val="007F4356"/>
    <w:rsid w:val="008336FD"/>
    <w:rsid w:val="008815F4"/>
    <w:rsid w:val="008B197B"/>
    <w:rsid w:val="008C5120"/>
    <w:rsid w:val="008D02C7"/>
    <w:rsid w:val="008E2EB2"/>
    <w:rsid w:val="008E6430"/>
    <w:rsid w:val="008F715F"/>
    <w:rsid w:val="0090152C"/>
    <w:rsid w:val="009044E2"/>
    <w:rsid w:val="0092647E"/>
    <w:rsid w:val="00935A45"/>
    <w:rsid w:val="00935E86"/>
    <w:rsid w:val="00956428"/>
    <w:rsid w:val="00970914"/>
    <w:rsid w:val="0098388F"/>
    <w:rsid w:val="009B2AD9"/>
    <w:rsid w:val="009D149D"/>
    <w:rsid w:val="009E1925"/>
    <w:rsid w:val="009E673D"/>
    <w:rsid w:val="009F42BC"/>
    <w:rsid w:val="00A26864"/>
    <w:rsid w:val="00A437D4"/>
    <w:rsid w:val="00A43A23"/>
    <w:rsid w:val="00A63DE7"/>
    <w:rsid w:val="00A81F37"/>
    <w:rsid w:val="00A853D8"/>
    <w:rsid w:val="00AF5D10"/>
    <w:rsid w:val="00B07701"/>
    <w:rsid w:val="00B47BD2"/>
    <w:rsid w:val="00B610A1"/>
    <w:rsid w:val="00B94D1E"/>
    <w:rsid w:val="00B96DB5"/>
    <w:rsid w:val="00BC4FAB"/>
    <w:rsid w:val="00C0215A"/>
    <w:rsid w:val="00C243AB"/>
    <w:rsid w:val="00C41E9D"/>
    <w:rsid w:val="00CC36EF"/>
    <w:rsid w:val="00CC7618"/>
    <w:rsid w:val="00CD463D"/>
    <w:rsid w:val="00D35F34"/>
    <w:rsid w:val="00D364E3"/>
    <w:rsid w:val="00D70C03"/>
    <w:rsid w:val="00D77C09"/>
    <w:rsid w:val="00D81C6A"/>
    <w:rsid w:val="00D83F0E"/>
    <w:rsid w:val="00DD0C26"/>
    <w:rsid w:val="00E07D30"/>
    <w:rsid w:val="00E22482"/>
    <w:rsid w:val="00E27E2B"/>
    <w:rsid w:val="00E65698"/>
    <w:rsid w:val="00E94038"/>
    <w:rsid w:val="00EC6822"/>
    <w:rsid w:val="00EF22C1"/>
    <w:rsid w:val="00F07B6D"/>
    <w:rsid w:val="00F41A2C"/>
    <w:rsid w:val="00F422CF"/>
    <w:rsid w:val="00F5782D"/>
    <w:rsid w:val="00F6511A"/>
    <w:rsid w:val="00F8784B"/>
    <w:rsid w:val="00FA6853"/>
    <w:rsid w:val="00FC5A50"/>
    <w:rsid w:val="00FD4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4097"/>
    <o:shapelayout v:ext="edit">
      <o:idmap v:ext="edit" data="1"/>
    </o:shapelayout>
  </w:shapeDefaults>
  <w:decimalSymbol w:val="."/>
  <w:listSeparator w:val=","/>
  <w14:docId w14:val="5D3ADD2E"/>
  <w15:docId w15:val="{F004F24A-72EB-4DC9-A9C1-F3D6EFF0A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6ED"/>
    <w:pPr>
      <w:widowControl w:val="0"/>
      <w:autoSpaceDE w:val="0"/>
      <w:autoSpaceDN w:val="0"/>
    </w:pPr>
    <w:rPr>
      <w:sz w:val="24"/>
      <w:szCs w:val="24"/>
    </w:rPr>
  </w:style>
  <w:style w:type="paragraph" w:styleId="Heading1">
    <w:name w:val="heading 1"/>
    <w:basedOn w:val="Normal"/>
    <w:next w:val="Normal"/>
    <w:qFormat/>
    <w:rsid w:val="007E46ED"/>
    <w:pPr>
      <w:keepNext/>
      <w:suppressAutoHyphens/>
      <w:outlineLvl w:val="0"/>
    </w:pPr>
    <w:rPr>
      <w:b/>
      <w:bCs/>
      <w:sz w:val="20"/>
      <w:szCs w:val="20"/>
      <w:u w:val="single"/>
    </w:rPr>
  </w:style>
  <w:style w:type="paragraph" w:styleId="Heading2">
    <w:name w:val="heading 2"/>
    <w:basedOn w:val="Normal"/>
    <w:next w:val="Normal"/>
    <w:qFormat/>
    <w:rsid w:val="007E46ED"/>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utlineLvl w:val="1"/>
    </w:pPr>
    <w:rPr>
      <w:b/>
      <w:bCs/>
      <w:sz w:val="28"/>
      <w:szCs w:val="28"/>
      <w:u w:val="single"/>
    </w:rPr>
  </w:style>
  <w:style w:type="paragraph" w:styleId="Heading3">
    <w:name w:val="heading 3"/>
    <w:basedOn w:val="Normal"/>
    <w:next w:val="Normal"/>
    <w:qFormat/>
    <w:rsid w:val="007E46ED"/>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utlineLvl w:val="2"/>
    </w:pPr>
    <w:rPr>
      <w:b/>
      <w:bCs/>
      <w:szCs w:val="28"/>
    </w:rPr>
  </w:style>
  <w:style w:type="paragraph" w:styleId="Heading4">
    <w:name w:val="heading 4"/>
    <w:basedOn w:val="Normal"/>
    <w:next w:val="Normal"/>
    <w:qFormat/>
    <w:rsid w:val="007E46ED"/>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7E46ED"/>
  </w:style>
  <w:style w:type="character" w:styleId="EndnoteReference">
    <w:name w:val="endnote reference"/>
    <w:basedOn w:val="DefaultParagraphFont"/>
    <w:semiHidden/>
    <w:rsid w:val="007E46ED"/>
    <w:rPr>
      <w:vertAlign w:val="superscript"/>
    </w:rPr>
  </w:style>
  <w:style w:type="paragraph" w:styleId="FootnoteText">
    <w:name w:val="footnote text"/>
    <w:basedOn w:val="Normal"/>
    <w:semiHidden/>
    <w:rsid w:val="007E46ED"/>
  </w:style>
  <w:style w:type="character" w:styleId="FootnoteReference">
    <w:name w:val="footnote reference"/>
    <w:basedOn w:val="DefaultParagraphFont"/>
    <w:semiHidden/>
    <w:rsid w:val="007E46ED"/>
    <w:rPr>
      <w:vertAlign w:val="superscript"/>
    </w:rPr>
  </w:style>
  <w:style w:type="paragraph" w:styleId="TOC1">
    <w:name w:val="toc 1"/>
    <w:basedOn w:val="Normal"/>
    <w:next w:val="Normal"/>
    <w:autoRedefine/>
    <w:semiHidden/>
    <w:rsid w:val="007E46ED"/>
    <w:pPr>
      <w:tabs>
        <w:tab w:val="right" w:leader="dot" w:pos="9360"/>
      </w:tabs>
      <w:suppressAutoHyphens/>
      <w:spacing w:before="480"/>
      <w:ind w:left="720" w:right="720" w:hanging="720"/>
    </w:pPr>
  </w:style>
  <w:style w:type="paragraph" w:styleId="TOC2">
    <w:name w:val="toc 2"/>
    <w:basedOn w:val="Normal"/>
    <w:next w:val="Normal"/>
    <w:autoRedefine/>
    <w:semiHidden/>
    <w:rsid w:val="007E46ED"/>
    <w:pPr>
      <w:tabs>
        <w:tab w:val="right" w:leader="dot" w:pos="9360"/>
      </w:tabs>
      <w:suppressAutoHyphens/>
      <w:ind w:left="1440" w:right="720" w:hanging="720"/>
    </w:pPr>
  </w:style>
  <w:style w:type="paragraph" w:styleId="TOC3">
    <w:name w:val="toc 3"/>
    <w:basedOn w:val="Normal"/>
    <w:next w:val="Normal"/>
    <w:autoRedefine/>
    <w:semiHidden/>
    <w:rsid w:val="007E46ED"/>
    <w:pPr>
      <w:tabs>
        <w:tab w:val="right" w:leader="dot" w:pos="9360"/>
      </w:tabs>
      <w:suppressAutoHyphens/>
      <w:ind w:left="2160" w:right="720" w:hanging="720"/>
    </w:pPr>
  </w:style>
  <w:style w:type="paragraph" w:styleId="TOC4">
    <w:name w:val="toc 4"/>
    <w:basedOn w:val="Normal"/>
    <w:next w:val="Normal"/>
    <w:autoRedefine/>
    <w:semiHidden/>
    <w:rsid w:val="007E46ED"/>
    <w:pPr>
      <w:tabs>
        <w:tab w:val="right" w:leader="dot" w:pos="9360"/>
      </w:tabs>
      <w:suppressAutoHyphens/>
      <w:ind w:left="2880" w:right="720" w:hanging="720"/>
    </w:pPr>
  </w:style>
  <w:style w:type="paragraph" w:styleId="TOC5">
    <w:name w:val="toc 5"/>
    <w:basedOn w:val="Normal"/>
    <w:next w:val="Normal"/>
    <w:autoRedefine/>
    <w:semiHidden/>
    <w:rsid w:val="007E46ED"/>
    <w:pPr>
      <w:tabs>
        <w:tab w:val="right" w:leader="dot" w:pos="9360"/>
      </w:tabs>
      <w:suppressAutoHyphens/>
      <w:ind w:left="3600" w:right="720" w:hanging="720"/>
    </w:pPr>
  </w:style>
  <w:style w:type="paragraph" w:styleId="TOC6">
    <w:name w:val="toc 6"/>
    <w:basedOn w:val="Normal"/>
    <w:next w:val="Normal"/>
    <w:autoRedefine/>
    <w:semiHidden/>
    <w:rsid w:val="007E46ED"/>
    <w:pPr>
      <w:tabs>
        <w:tab w:val="right" w:pos="9360"/>
      </w:tabs>
      <w:suppressAutoHyphens/>
      <w:ind w:left="720" w:hanging="720"/>
    </w:pPr>
  </w:style>
  <w:style w:type="paragraph" w:styleId="TOC7">
    <w:name w:val="toc 7"/>
    <w:basedOn w:val="Normal"/>
    <w:next w:val="Normal"/>
    <w:autoRedefine/>
    <w:semiHidden/>
    <w:rsid w:val="007E46ED"/>
    <w:pPr>
      <w:suppressAutoHyphens/>
      <w:ind w:left="720" w:hanging="720"/>
    </w:pPr>
  </w:style>
  <w:style w:type="paragraph" w:styleId="TOC8">
    <w:name w:val="toc 8"/>
    <w:basedOn w:val="Normal"/>
    <w:next w:val="Normal"/>
    <w:autoRedefine/>
    <w:semiHidden/>
    <w:rsid w:val="007E46ED"/>
    <w:pPr>
      <w:tabs>
        <w:tab w:val="right" w:pos="9360"/>
      </w:tabs>
      <w:suppressAutoHyphens/>
      <w:ind w:left="720" w:hanging="720"/>
    </w:pPr>
  </w:style>
  <w:style w:type="paragraph" w:styleId="TOC9">
    <w:name w:val="toc 9"/>
    <w:basedOn w:val="Normal"/>
    <w:next w:val="Normal"/>
    <w:autoRedefine/>
    <w:semiHidden/>
    <w:rsid w:val="007E46ED"/>
    <w:pPr>
      <w:tabs>
        <w:tab w:val="right" w:leader="dot" w:pos="9360"/>
      </w:tabs>
      <w:suppressAutoHyphens/>
      <w:ind w:left="720" w:hanging="720"/>
    </w:pPr>
  </w:style>
  <w:style w:type="paragraph" w:styleId="Index1">
    <w:name w:val="index 1"/>
    <w:basedOn w:val="Normal"/>
    <w:next w:val="Normal"/>
    <w:autoRedefine/>
    <w:semiHidden/>
    <w:rsid w:val="007E46ED"/>
    <w:pPr>
      <w:tabs>
        <w:tab w:val="right" w:leader="dot" w:pos="9360"/>
      </w:tabs>
      <w:suppressAutoHyphens/>
      <w:ind w:left="1440" w:right="720" w:hanging="1440"/>
    </w:pPr>
  </w:style>
  <w:style w:type="paragraph" w:styleId="Index2">
    <w:name w:val="index 2"/>
    <w:basedOn w:val="Normal"/>
    <w:next w:val="Normal"/>
    <w:autoRedefine/>
    <w:semiHidden/>
    <w:rsid w:val="007E46ED"/>
    <w:pPr>
      <w:tabs>
        <w:tab w:val="right" w:leader="dot" w:pos="9360"/>
      </w:tabs>
      <w:suppressAutoHyphens/>
      <w:ind w:left="1440" w:right="720" w:hanging="720"/>
    </w:pPr>
  </w:style>
  <w:style w:type="paragraph" w:styleId="TOAHeading">
    <w:name w:val="toa heading"/>
    <w:basedOn w:val="Normal"/>
    <w:next w:val="Normal"/>
    <w:semiHidden/>
    <w:rsid w:val="007E46ED"/>
    <w:pPr>
      <w:tabs>
        <w:tab w:val="right" w:pos="9360"/>
      </w:tabs>
      <w:suppressAutoHyphens/>
    </w:pPr>
  </w:style>
  <w:style w:type="paragraph" w:styleId="Caption">
    <w:name w:val="caption"/>
    <w:basedOn w:val="Normal"/>
    <w:next w:val="Normal"/>
    <w:qFormat/>
    <w:rsid w:val="007E46ED"/>
  </w:style>
  <w:style w:type="character" w:customStyle="1" w:styleId="EquationCaption">
    <w:name w:val="_Equation Caption"/>
    <w:rsid w:val="007E46ED"/>
  </w:style>
  <w:style w:type="paragraph" w:styleId="BodyText">
    <w:name w:val="Body Text"/>
    <w:basedOn w:val="Normal"/>
    <w:rsid w:val="007E46ED"/>
    <w:pPr>
      <w:tabs>
        <w:tab w:val="left" w:pos="0"/>
        <w:tab w:val="left" w:pos="45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sz w:val="28"/>
      <w:szCs w:val="28"/>
    </w:rPr>
  </w:style>
  <w:style w:type="paragraph" w:styleId="Footer">
    <w:name w:val="footer"/>
    <w:basedOn w:val="Normal"/>
    <w:rsid w:val="007E46ED"/>
    <w:pPr>
      <w:tabs>
        <w:tab w:val="center" w:pos="4320"/>
        <w:tab w:val="right" w:pos="8640"/>
      </w:tabs>
    </w:pPr>
  </w:style>
  <w:style w:type="character" w:styleId="PageNumber">
    <w:name w:val="page number"/>
    <w:basedOn w:val="DefaultParagraphFont"/>
    <w:rsid w:val="007E46ED"/>
  </w:style>
  <w:style w:type="paragraph" w:styleId="Header">
    <w:name w:val="header"/>
    <w:basedOn w:val="Normal"/>
    <w:rsid w:val="007E46ED"/>
    <w:pPr>
      <w:tabs>
        <w:tab w:val="center" w:pos="4320"/>
        <w:tab w:val="right" w:pos="8640"/>
      </w:tabs>
    </w:pPr>
  </w:style>
  <w:style w:type="paragraph" w:styleId="BodyTextIndent">
    <w:name w:val="Body Text Indent"/>
    <w:basedOn w:val="Normal"/>
    <w:rsid w:val="007E46ED"/>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2160"/>
    </w:pPr>
    <w:rPr>
      <w:szCs w:val="20"/>
    </w:rPr>
  </w:style>
  <w:style w:type="paragraph" w:styleId="BalloonText">
    <w:name w:val="Balloon Text"/>
    <w:basedOn w:val="Normal"/>
    <w:semiHidden/>
    <w:rsid w:val="007E46ED"/>
    <w:rPr>
      <w:rFonts w:ascii="Tahoma" w:hAnsi="Tahoma" w:cs="Tahoma"/>
      <w:sz w:val="16"/>
      <w:szCs w:val="16"/>
    </w:rPr>
  </w:style>
  <w:style w:type="paragraph" w:styleId="ListParagraph">
    <w:name w:val="List Paragraph"/>
    <w:basedOn w:val="Normal"/>
    <w:uiPriority w:val="34"/>
    <w:qFormat/>
    <w:rsid w:val="00F422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1932</Words>
  <Characters>11013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PART ONE:  THE BASICS</vt:lpstr>
    </vt:vector>
  </TitlesOfParts>
  <Company>Pearson Technology Centre</Company>
  <LinksUpToDate>false</LinksUpToDate>
  <CharactersWithSpaces>12920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ONE:  THE BASICS</dc:title>
  <dc:subject/>
  <dc:creator>Kimmy Shenkin</dc:creator>
  <cp:keywords/>
  <dc:description/>
  <cp:lastModifiedBy>Kim Norbuta</cp:lastModifiedBy>
  <cp:revision>2</cp:revision>
  <cp:lastPrinted>2003-07-03T18:27:00Z</cp:lastPrinted>
  <dcterms:created xsi:type="dcterms:W3CDTF">2016-03-16T13:30:00Z</dcterms:created>
  <dcterms:modified xsi:type="dcterms:W3CDTF">2016-03-16T13:30:00Z</dcterms:modified>
</cp:coreProperties>
</file>