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22EAD" w14:textId="77777777" w:rsidR="003035A9" w:rsidRDefault="003035A9" w:rsidP="001055AC">
      <w:pPr>
        <w:autoSpaceDE w:val="0"/>
        <w:autoSpaceDN w:val="0"/>
        <w:adjustRightInd w:val="0"/>
        <w:spacing w:after="240" w:line="240" w:lineRule="auto"/>
        <w:jc w:val="center"/>
        <w:rPr>
          <w:rFonts w:ascii="Times New Roman" w:hAnsi="Times New Roman" w:cs="Times New Roman"/>
          <w:b/>
          <w:bCs/>
          <w:sz w:val="60"/>
          <w:szCs w:val="60"/>
        </w:rPr>
      </w:pPr>
      <w:r>
        <w:rPr>
          <w:rFonts w:ascii="Times New Roman" w:hAnsi="Times New Roman" w:cs="Times New Roman"/>
          <w:b/>
          <w:bCs/>
          <w:sz w:val="60"/>
          <w:szCs w:val="60"/>
        </w:rPr>
        <w:t>CHAPTER 1</w:t>
      </w:r>
    </w:p>
    <w:p w14:paraId="2C6573EC" w14:textId="4C128BD3" w:rsidR="003035A9" w:rsidRDefault="009D2A69" w:rsidP="001055AC">
      <w:pPr>
        <w:autoSpaceDE w:val="0"/>
        <w:autoSpaceDN w:val="0"/>
        <w:adjustRightInd w:val="0"/>
        <w:spacing w:after="240" w:line="240" w:lineRule="auto"/>
        <w:jc w:val="center"/>
        <w:rPr>
          <w:rFonts w:ascii="Times New Roman" w:hAnsi="Times New Roman" w:cs="Times New Roman"/>
          <w:b/>
          <w:bCs/>
          <w:sz w:val="60"/>
          <w:szCs w:val="60"/>
        </w:rPr>
      </w:pPr>
      <w:r>
        <w:rPr>
          <w:rFonts w:ascii="Times New Roman" w:hAnsi="Times New Roman" w:cs="Times New Roman"/>
          <w:b/>
          <w:bCs/>
          <w:sz w:val="60"/>
          <w:szCs w:val="60"/>
        </w:rPr>
        <w:t>Studying Human Sexuality:      An Introduction</w:t>
      </w:r>
    </w:p>
    <w:p w14:paraId="4B1CECBD" w14:textId="77777777" w:rsidR="003035A9" w:rsidRDefault="003035A9" w:rsidP="001055AC">
      <w:pPr>
        <w:autoSpaceDE w:val="0"/>
        <w:autoSpaceDN w:val="0"/>
        <w:adjustRightInd w:val="0"/>
        <w:spacing w:after="240" w:line="240" w:lineRule="auto"/>
        <w:rPr>
          <w:rFonts w:ascii="Arial" w:hAnsi="Arial" w:cs="Arial"/>
          <w:b/>
          <w:bCs/>
          <w:sz w:val="28"/>
          <w:szCs w:val="28"/>
        </w:rPr>
      </w:pPr>
    </w:p>
    <w:p w14:paraId="2FB2FDDB" w14:textId="77777777" w:rsidR="003035A9" w:rsidRDefault="003035A9" w:rsidP="001055AC">
      <w:pPr>
        <w:autoSpaceDE w:val="0"/>
        <w:autoSpaceDN w:val="0"/>
        <w:adjustRightInd w:val="0"/>
        <w:spacing w:after="240" w:line="240" w:lineRule="auto"/>
        <w:rPr>
          <w:rFonts w:ascii="Arial" w:hAnsi="Arial" w:cs="Arial"/>
          <w:b/>
          <w:bCs/>
          <w:sz w:val="28"/>
          <w:szCs w:val="28"/>
        </w:rPr>
      </w:pPr>
      <w:r>
        <w:rPr>
          <w:rFonts w:ascii="Arial" w:hAnsi="Arial" w:cs="Arial"/>
          <w:b/>
          <w:bCs/>
          <w:sz w:val="28"/>
          <w:szCs w:val="28"/>
        </w:rPr>
        <w:t>CHAPTER-AT-A-GLANCE</w:t>
      </w:r>
    </w:p>
    <w:tbl>
      <w:tblPr>
        <w:tblStyle w:val="TableGrid"/>
        <w:tblW w:w="0" w:type="auto"/>
        <w:tblLook w:val="04A0" w:firstRow="1" w:lastRow="0" w:firstColumn="1" w:lastColumn="0" w:noHBand="0" w:noVBand="1"/>
      </w:tblPr>
      <w:tblGrid>
        <w:gridCol w:w="2872"/>
        <w:gridCol w:w="2865"/>
        <w:gridCol w:w="2893"/>
      </w:tblGrid>
      <w:tr w:rsidR="003035A9" w14:paraId="3DFF6EDD" w14:textId="77777777" w:rsidTr="009D2A69">
        <w:tc>
          <w:tcPr>
            <w:tcW w:w="2949" w:type="dxa"/>
          </w:tcPr>
          <w:p w14:paraId="00C18351" w14:textId="77777777" w:rsidR="003035A9" w:rsidRDefault="003035A9" w:rsidP="001055AC">
            <w:pPr>
              <w:autoSpaceDE w:val="0"/>
              <w:autoSpaceDN w:val="0"/>
              <w:adjustRightInd w:val="0"/>
              <w:spacing w:before="120" w:after="120"/>
              <w:jc w:val="center"/>
              <w:rPr>
                <w:rFonts w:ascii="Arial" w:hAnsi="Arial" w:cs="Arial"/>
                <w:b/>
                <w:bCs/>
                <w:sz w:val="28"/>
                <w:szCs w:val="28"/>
              </w:rPr>
            </w:pPr>
            <w:r>
              <w:rPr>
                <w:rFonts w:ascii="Arial" w:hAnsi="Arial" w:cs="Arial"/>
                <w:b/>
                <w:bCs/>
                <w:sz w:val="24"/>
                <w:szCs w:val="24"/>
              </w:rPr>
              <w:t>Chapter Outline</w:t>
            </w:r>
          </w:p>
        </w:tc>
        <w:tc>
          <w:tcPr>
            <w:tcW w:w="2943" w:type="dxa"/>
          </w:tcPr>
          <w:p w14:paraId="1AD77C37" w14:textId="77777777" w:rsidR="003035A9" w:rsidRDefault="003035A9" w:rsidP="001055AC">
            <w:pPr>
              <w:autoSpaceDE w:val="0"/>
              <w:autoSpaceDN w:val="0"/>
              <w:adjustRightInd w:val="0"/>
              <w:spacing w:before="120" w:after="120"/>
              <w:jc w:val="center"/>
              <w:rPr>
                <w:rFonts w:ascii="Arial" w:hAnsi="Arial" w:cs="Arial"/>
                <w:b/>
                <w:bCs/>
                <w:sz w:val="28"/>
                <w:szCs w:val="28"/>
              </w:rPr>
            </w:pPr>
            <w:r>
              <w:rPr>
                <w:rFonts w:ascii="Arial" w:hAnsi="Arial" w:cs="Arial"/>
                <w:b/>
                <w:bCs/>
                <w:sz w:val="24"/>
                <w:szCs w:val="24"/>
              </w:rPr>
              <w:t>Instructional Ideas</w:t>
            </w:r>
          </w:p>
        </w:tc>
        <w:tc>
          <w:tcPr>
            <w:tcW w:w="2964" w:type="dxa"/>
          </w:tcPr>
          <w:p w14:paraId="57C50FE3" w14:textId="77777777" w:rsidR="003035A9" w:rsidRDefault="003035A9" w:rsidP="001055AC">
            <w:pPr>
              <w:autoSpaceDE w:val="0"/>
              <w:autoSpaceDN w:val="0"/>
              <w:adjustRightInd w:val="0"/>
              <w:spacing w:before="120" w:after="120"/>
              <w:jc w:val="center"/>
              <w:rPr>
                <w:rFonts w:ascii="Arial" w:hAnsi="Arial" w:cs="Arial"/>
                <w:b/>
                <w:bCs/>
                <w:sz w:val="28"/>
                <w:szCs w:val="28"/>
              </w:rPr>
            </w:pPr>
            <w:r>
              <w:rPr>
                <w:rFonts w:ascii="Arial" w:hAnsi="Arial" w:cs="Arial"/>
                <w:b/>
                <w:bCs/>
                <w:sz w:val="24"/>
                <w:szCs w:val="24"/>
              </w:rPr>
              <w:t>Supplemental Materials</w:t>
            </w:r>
          </w:p>
        </w:tc>
      </w:tr>
      <w:tr w:rsidR="00281380" w14:paraId="3024BF15" w14:textId="77777777" w:rsidTr="009D2A69">
        <w:tc>
          <w:tcPr>
            <w:tcW w:w="2949" w:type="dxa"/>
          </w:tcPr>
          <w:p w14:paraId="61B9311F" w14:textId="77777777" w:rsidR="00281380" w:rsidRDefault="00577C1E" w:rsidP="001055AC">
            <w:pPr>
              <w:autoSpaceDE w:val="0"/>
              <w:autoSpaceDN w:val="0"/>
              <w:adjustRightInd w:val="0"/>
              <w:spacing w:before="120" w:after="120"/>
              <w:rPr>
                <w:rFonts w:ascii="Arial" w:hAnsi="Arial" w:cs="Arial"/>
                <w:b/>
                <w:bCs/>
                <w:sz w:val="28"/>
                <w:szCs w:val="28"/>
              </w:rPr>
            </w:pPr>
            <w:r>
              <w:rPr>
                <w:rFonts w:ascii="Arial" w:hAnsi="Arial" w:cs="Arial"/>
                <w:b/>
                <w:bCs/>
                <w:sz w:val="24"/>
                <w:szCs w:val="24"/>
              </w:rPr>
              <w:t>What I</w:t>
            </w:r>
            <w:r w:rsidR="00281380">
              <w:rPr>
                <w:rFonts w:ascii="Arial" w:hAnsi="Arial" w:cs="Arial"/>
                <w:b/>
                <w:bCs/>
                <w:sz w:val="24"/>
                <w:szCs w:val="24"/>
              </w:rPr>
              <w:t>s Human Sexuality?</w:t>
            </w:r>
          </w:p>
        </w:tc>
        <w:tc>
          <w:tcPr>
            <w:tcW w:w="2943" w:type="dxa"/>
          </w:tcPr>
          <w:p w14:paraId="189E5458" w14:textId="77777777" w:rsidR="00281380" w:rsidRDefault="00281380" w:rsidP="001055AC">
            <w:pPr>
              <w:autoSpaceDE w:val="0"/>
              <w:autoSpaceDN w:val="0"/>
              <w:adjustRightInd w:val="0"/>
              <w:spacing w:before="120" w:after="120"/>
              <w:rPr>
                <w:rFonts w:ascii="Arial" w:hAnsi="Arial" w:cs="Arial"/>
                <w:sz w:val="24"/>
                <w:szCs w:val="24"/>
              </w:rPr>
            </w:pPr>
            <w:r>
              <w:rPr>
                <w:rFonts w:ascii="Arial" w:hAnsi="Arial" w:cs="Arial"/>
                <w:sz w:val="24"/>
                <w:szCs w:val="24"/>
              </w:rPr>
              <w:t>Learning Objective 1</w:t>
            </w:r>
          </w:p>
          <w:p w14:paraId="438B7084" w14:textId="77777777" w:rsidR="00281380" w:rsidRPr="00CC2BB2" w:rsidRDefault="00281380" w:rsidP="001055AC">
            <w:pPr>
              <w:autoSpaceDE w:val="0"/>
              <w:autoSpaceDN w:val="0"/>
              <w:adjustRightInd w:val="0"/>
              <w:spacing w:before="120" w:after="120"/>
              <w:rPr>
                <w:rFonts w:ascii="Arial" w:hAnsi="Arial" w:cs="Arial"/>
                <w:sz w:val="24"/>
                <w:szCs w:val="24"/>
              </w:rPr>
            </w:pPr>
            <w:r w:rsidRPr="00CC2BB2">
              <w:rPr>
                <w:rFonts w:ascii="Arial" w:hAnsi="Arial" w:cs="Arial"/>
                <w:sz w:val="24"/>
                <w:szCs w:val="24"/>
              </w:rPr>
              <w:t>Discussion Question 1</w:t>
            </w:r>
          </w:p>
          <w:p w14:paraId="576840C8" w14:textId="4D2B0D35" w:rsidR="00281380" w:rsidRDefault="00281380" w:rsidP="001055AC">
            <w:pPr>
              <w:autoSpaceDE w:val="0"/>
              <w:autoSpaceDN w:val="0"/>
              <w:adjustRightInd w:val="0"/>
              <w:spacing w:before="120" w:after="120"/>
              <w:rPr>
                <w:rFonts w:ascii="Arial" w:hAnsi="Arial" w:cs="Arial"/>
                <w:b/>
                <w:bCs/>
                <w:sz w:val="28"/>
                <w:szCs w:val="28"/>
              </w:rPr>
            </w:pPr>
          </w:p>
        </w:tc>
        <w:tc>
          <w:tcPr>
            <w:tcW w:w="2964" w:type="dxa"/>
          </w:tcPr>
          <w:p w14:paraId="558A27C6" w14:textId="77777777" w:rsidR="00281380" w:rsidRPr="008F4C1F" w:rsidRDefault="00281380">
            <w:pPr>
              <w:autoSpaceDE w:val="0"/>
              <w:autoSpaceDN w:val="0"/>
              <w:adjustRightInd w:val="0"/>
              <w:spacing w:before="120" w:after="120"/>
              <w:rPr>
                <w:rFonts w:ascii="Arial" w:hAnsi="Arial" w:cs="Arial"/>
                <w:b/>
                <w:bCs/>
                <w:sz w:val="28"/>
                <w:szCs w:val="28"/>
              </w:rPr>
            </w:pPr>
            <w:r w:rsidRPr="008F4C1F">
              <w:rPr>
                <w:rFonts w:ascii="Arial" w:hAnsi="Arial" w:cs="Arial"/>
                <w:b/>
                <w:iCs/>
                <w:sz w:val="24"/>
                <w:szCs w:val="24"/>
              </w:rPr>
              <w:t>IM Activity:</w:t>
            </w:r>
            <w:r w:rsidRPr="008F4C1F">
              <w:rPr>
                <w:rFonts w:ascii="Arial" w:hAnsi="Arial" w:cs="Arial"/>
                <w:i/>
                <w:iCs/>
                <w:sz w:val="24"/>
                <w:szCs w:val="24"/>
              </w:rPr>
              <w:t xml:space="preserve"> Introductory Topics Activity &amp; Creating a Good Learning Space</w:t>
            </w:r>
          </w:p>
        </w:tc>
      </w:tr>
      <w:tr w:rsidR="009D2A69" w14:paraId="6E1D9724" w14:textId="77777777" w:rsidTr="009D2A69">
        <w:tc>
          <w:tcPr>
            <w:tcW w:w="2949" w:type="dxa"/>
          </w:tcPr>
          <w:p w14:paraId="1BA6F6C7" w14:textId="7A14B3D5" w:rsidR="009D2A69" w:rsidRDefault="009D2A69" w:rsidP="001055AC">
            <w:pPr>
              <w:autoSpaceDE w:val="0"/>
              <w:autoSpaceDN w:val="0"/>
              <w:adjustRightInd w:val="0"/>
              <w:spacing w:before="120" w:after="120"/>
              <w:rPr>
                <w:rFonts w:ascii="Arial" w:hAnsi="Arial" w:cs="Arial"/>
                <w:b/>
                <w:bCs/>
                <w:sz w:val="24"/>
                <w:szCs w:val="24"/>
              </w:rPr>
            </w:pPr>
            <w:r>
              <w:rPr>
                <w:rFonts w:ascii="Arial" w:hAnsi="Arial" w:cs="Arial"/>
                <w:b/>
                <w:bCs/>
                <w:sz w:val="24"/>
                <w:szCs w:val="24"/>
              </w:rPr>
              <w:t>The Diversity of Human Sexuality</w:t>
            </w:r>
          </w:p>
        </w:tc>
        <w:tc>
          <w:tcPr>
            <w:tcW w:w="2943" w:type="dxa"/>
          </w:tcPr>
          <w:p w14:paraId="6F55F1DA" w14:textId="2D3C471F" w:rsidR="009D2A69" w:rsidRDefault="009D2A69" w:rsidP="001055AC">
            <w:pPr>
              <w:autoSpaceDE w:val="0"/>
              <w:autoSpaceDN w:val="0"/>
              <w:adjustRightInd w:val="0"/>
              <w:spacing w:before="120" w:after="120"/>
              <w:rPr>
                <w:rFonts w:ascii="Arial" w:hAnsi="Arial" w:cs="Arial"/>
                <w:sz w:val="24"/>
                <w:szCs w:val="24"/>
              </w:rPr>
            </w:pPr>
            <w:r>
              <w:rPr>
                <w:rFonts w:ascii="Arial" w:hAnsi="Arial" w:cs="Arial"/>
                <w:sz w:val="24"/>
                <w:szCs w:val="24"/>
              </w:rPr>
              <w:t>Learning Objective 2</w:t>
            </w:r>
          </w:p>
        </w:tc>
        <w:tc>
          <w:tcPr>
            <w:tcW w:w="2964" w:type="dxa"/>
          </w:tcPr>
          <w:p w14:paraId="4F2C35ED" w14:textId="77777777" w:rsidR="009D2A69" w:rsidRPr="006F09A2" w:rsidRDefault="009D2A69">
            <w:pPr>
              <w:autoSpaceDE w:val="0"/>
              <w:autoSpaceDN w:val="0"/>
              <w:adjustRightInd w:val="0"/>
              <w:spacing w:before="120" w:after="120"/>
              <w:rPr>
                <w:rFonts w:ascii="Arial" w:hAnsi="Arial" w:cs="Arial"/>
                <w:b/>
                <w:iCs/>
                <w:sz w:val="24"/>
                <w:szCs w:val="24"/>
              </w:rPr>
            </w:pPr>
          </w:p>
        </w:tc>
      </w:tr>
      <w:tr w:rsidR="00281380" w14:paraId="10563284" w14:textId="77777777" w:rsidTr="009D2A69">
        <w:tc>
          <w:tcPr>
            <w:tcW w:w="2949" w:type="dxa"/>
          </w:tcPr>
          <w:p w14:paraId="0CC34E8A" w14:textId="04CE5299" w:rsidR="00281380" w:rsidRDefault="009D2A69" w:rsidP="001055AC">
            <w:pPr>
              <w:autoSpaceDE w:val="0"/>
              <w:autoSpaceDN w:val="0"/>
              <w:adjustRightInd w:val="0"/>
              <w:spacing w:before="120" w:after="120"/>
              <w:rPr>
                <w:rFonts w:ascii="Arial" w:hAnsi="Arial" w:cs="Arial"/>
                <w:b/>
                <w:bCs/>
                <w:sz w:val="28"/>
                <w:szCs w:val="28"/>
              </w:rPr>
            </w:pPr>
            <w:r>
              <w:rPr>
                <w:rFonts w:ascii="Arial" w:hAnsi="Arial" w:cs="Arial"/>
                <w:b/>
                <w:bCs/>
                <w:sz w:val="24"/>
                <w:szCs w:val="24"/>
              </w:rPr>
              <w:t xml:space="preserve">Canadian Society and </w:t>
            </w:r>
            <w:r w:rsidR="00281380">
              <w:rPr>
                <w:rFonts w:ascii="Arial" w:hAnsi="Arial" w:cs="Arial"/>
                <w:b/>
                <w:bCs/>
                <w:sz w:val="24"/>
                <w:szCs w:val="24"/>
              </w:rPr>
              <w:t xml:space="preserve">Sexuality </w:t>
            </w:r>
          </w:p>
        </w:tc>
        <w:tc>
          <w:tcPr>
            <w:tcW w:w="2943" w:type="dxa"/>
          </w:tcPr>
          <w:p w14:paraId="084F260A" w14:textId="77777777" w:rsidR="009D2A69" w:rsidRDefault="009D2A69" w:rsidP="009D2A69">
            <w:pPr>
              <w:autoSpaceDE w:val="0"/>
              <w:autoSpaceDN w:val="0"/>
              <w:adjustRightInd w:val="0"/>
              <w:spacing w:before="120" w:after="120"/>
              <w:rPr>
                <w:rFonts w:ascii="Arial" w:hAnsi="Arial" w:cs="Arial"/>
                <w:sz w:val="24"/>
                <w:szCs w:val="24"/>
              </w:rPr>
            </w:pPr>
            <w:r>
              <w:rPr>
                <w:rFonts w:ascii="Arial" w:hAnsi="Arial" w:cs="Arial"/>
                <w:sz w:val="24"/>
                <w:szCs w:val="24"/>
              </w:rPr>
              <w:t>Learning Objective 3</w:t>
            </w:r>
          </w:p>
          <w:p w14:paraId="554D6E2D" w14:textId="784AE2B4" w:rsidR="00281380" w:rsidRPr="003035A9" w:rsidRDefault="00281380" w:rsidP="001055AC">
            <w:pPr>
              <w:autoSpaceDE w:val="0"/>
              <w:autoSpaceDN w:val="0"/>
              <w:adjustRightInd w:val="0"/>
              <w:spacing w:before="120" w:after="120"/>
              <w:rPr>
                <w:rFonts w:ascii="Arial" w:hAnsi="Arial" w:cs="Arial"/>
                <w:sz w:val="24"/>
                <w:szCs w:val="24"/>
              </w:rPr>
            </w:pPr>
          </w:p>
        </w:tc>
        <w:tc>
          <w:tcPr>
            <w:tcW w:w="2964" w:type="dxa"/>
          </w:tcPr>
          <w:p w14:paraId="16889203" w14:textId="77777777" w:rsidR="00281380" w:rsidRDefault="00281380" w:rsidP="001055AC">
            <w:pPr>
              <w:autoSpaceDE w:val="0"/>
              <w:autoSpaceDN w:val="0"/>
              <w:adjustRightInd w:val="0"/>
              <w:spacing w:before="120" w:after="120"/>
              <w:rPr>
                <w:rFonts w:ascii="Arial" w:hAnsi="Arial" w:cs="Arial"/>
                <w:b/>
                <w:bCs/>
                <w:sz w:val="28"/>
                <w:szCs w:val="28"/>
              </w:rPr>
            </w:pPr>
          </w:p>
        </w:tc>
      </w:tr>
      <w:tr w:rsidR="009D2A69" w14:paraId="2A4AC53D" w14:textId="77777777" w:rsidTr="009D2A69">
        <w:tc>
          <w:tcPr>
            <w:tcW w:w="2949" w:type="dxa"/>
          </w:tcPr>
          <w:p w14:paraId="32BF7898" w14:textId="5A687AE1" w:rsidR="009D2A69" w:rsidRDefault="009D2A69" w:rsidP="001055AC">
            <w:pPr>
              <w:autoSpaceDE w:val="0"/>
              <w:autoSpaceDN w:val="0"/>
              <w:adjustRightInd w:val="0"/>
              <w:spacing w:before="120" w:after="120"/>
              <w:rPr>
                <w:rFonts w:ascii="Arial" w:hAnsi="Arial" w:cs="Arial"/>
                <w:b/>
                <w:bCs/>
                <w:sz w:val="24"/>
                <w:szCs w:val="24"/>
              </w:rPr>
            </w:pPr>
            <w:r>
              <w:rPr>
                <w:rFonts w:ascii="Arial" w:hAnsi="Arial" w:cs="Arial"/>
                <w:b/>
                <w:bCs/>
                <w:sz w:val="24"/>
                <w:szCs w:val="24"/>
              </w:rPr>
              <w:t>Global Diversity in Attitudes Toward Sexuality</w:t>
            </w:r>
          </w:p>
        </w:tc>
        <w:tc>
          <w:tcPr>
            <w:tcW w:w="2943" w:type="dxa"/>
          </w:tcPr>
          <w:p w14:paraId="07A68A17" w14:textId="77777777" w:rsidR="009D2A69" w:rsidRDefault="009D2A69" w:rsidP="009D2A69">
            <w:pPr>
              <w:autoSpaceDE w:val="0"/>
              <w:autoSpaceDN w:val="0"/>
              <w:adjustRightInd w:val="0"/>
              <w:spacing w:before="120" w:after="120"/>
              <w:rPr>
                <w:rFonts w:ascii="Arial" w:hAnsi="Arial" w:cs="Arial"/>
                <w:sz w:val="24"/>
                <w:szCs w:val="24"/>
              </w:rPr>
            </w:pPr>
            <w:r>
              <w:rPr>
                <w:rFonts w:ascii="Arial" w:hAnsi="Arial" w:cs="Arial"/>
                <w:sz w:val="24"/>
                <w:szCs w:val="24"/>
              </w:rPr>
              <w:t>Learning Objective 4</w:t>
            </w:r>
          </w:p>
          <w:p w14:paraId="768238C1" w14:textId="1B0C540C" w:rsidR="00CC2BB2" w:rsidRDefault="00CC2BB2" w:rsidP="009D2A69">
            <w:pPr>
              <w:autoSpaceDE w:val="0"/>
              <w:autoSpaceDN w:val="0"/>
              <w:adjustRightInd w:val="0"/>
              <w:spacing w:before="120" w:after="120"/>
              <w:rPr>
                <w:rFonts w:ascii="Arial" w:hAnsi="Arial" w:cs="Arial"/>
                <w:sz w:val="24"/>
                <w:szCs w:val="24"/>
              </w:rPr>
            </w:pPr>
            <w:r w:rsidRPr="00CC2BB2">
              <w:rPr>
                <w:rFonts w:ascii="Arial" w:hAnsi="Arial" w:cs="Arial"/>
                <w:sz w:val="24"/>
                <w:szCs w:val="24"/>
              </w:rPr>
              <w:t>Discussion Question 2</w:t>
            </w:r>
          </w:p>
        </w:tc>
        <w:tc>
          <w:tcPr>
            <w:tcW w:w="2964" w:type="dxa"/>
          </w:tcPr>
          <w:p w14:paraId="7CC846A3" w14:textId="77777777" w:rsidR="009D2A69" w:rsidRDefault="009D2A69" w:rsidP="001055AC">
            <w:pPr>
              <w:autoSpaceDE w:val="0"/>
              <w:autoSpaceDN w:val="0"/>
              <w:adjustRightInd w:val="0"/>
              <w:spacing w:before="120" w:after="120"/>
              <w:rPr>
                <w:rFonts w:ascii="Arial" w:hAnsi="Arial" w:cs="Arial"/>
                <w:b/>
                <w:bCs/>
                <w:sz w:val="28"/>
                <w:szCs w:val="28"/>
              </w:rPr>
            </w:pPr>
          </w:p>
        </w:tc>
      </w:tr>
      <w:tr w:rsidR="009D2A69" w14:paraId="43322BAC" w14:textId="77777777" w:rsidTr="009D2A69">
        <w:tc>
          <w:tcPr>
            <w:tcW w:w="2949" w:type="dxa"/>
          </w:tcPr>
          <w:p w14:paraId="55DCB8FC" w14:textId="0D1A037D" w:rsidR="009D2A69" w:rsidRPr="00F34507" w:rsidRDefault="009D2A69" w:rsidP="009D2A69">
            <w:pPr>
              <w:autoSpaceDE w:val="0"/>
              <w:autoSpaceDN w:val="0"/>
              <w:adjustRightInd w:val="0"/>
              <w:spacing w:before="120" w:after="120"/>
              <w:rPr>
                <w:rFonts w:ascii="Arial" w:hAnsi="Arial" w:cs="Arial"/>
                <w:b/>
                <w:bCs/>
                <w:sz w:val="24"/>
                <w:szCs w:val="24"/>
              </w:rPr>
            </w:pPr>
            <w:r w:rsidRPr="00F34507">
              <w:rPr>
                <w:rFonts w:ascii="Arial" w:hAnsi="Arial" w:cs="Arial"/>
                <w:b/>
                <w:bCs/>
                <w:sz w:val="24"/>
                <w:szCs w:val="24"/>
              </w:rPr>
              <w:t xml:space="preserve">Sexuality </w:t>
            </w:r>
            <w:r>
              <w:rPr>
                <w:rFonts w:ascii="Arial" w:hAnsi="Arial" w:cs="Arial"/>
                <w:b/>
                <w:bCs/>
                <w:sz w:val="24"/>
                <w:szCs w:val="24"/>
              </w:rPr>
              <w:t>and Values</w:t>
            </w:r>
          </w:p>
        </w:tc>
        <w:tc>
          <w:tcPr>
            <w:tcW w:w="2943" w:type="dxa"/>
          </w:tcPr>
          <w:p w14:paraId="6BE80401" w14:textId="77777777" w:rsidR="009D2A69" w:rsidRDefault="009D2A69" w:rsidP="009D2A69">
            <w:pPr>
              <w:autoSpaceDE w:val="0"/>
              <w:autoSpaceDN w:val="0"/>
              <w:adjustRightInd w:val="0"/>
              <w:spacing w:before="120" w:after="120"/>
              <w:rPr>
                <w:rFonts w:ascii="Arial" w:hAnsi="Arial" w:cs="Arial"/>
                <w:sz w:val="24"/>
                <w:szCs w:val="24"/>
              </w:rPr>
            </w:pPr>
            <w:r>
              <w:rPr>
                <w:rFonts w:ascii="Arial" w:hAnsi="Arial" w:cs="Arial"/>
                <w:sz w:val="24"/>
                <w:szCs w:val="24"/>
              </w:rPr>
              <w:t>Learning Objective 5</w:t>
            </w:r>
          </w:p>
          <w:p w14:paraId="0FB17CE2" w14:textId="3EEE9ADE" w:rsidR="00CC2BB2" w:rsidRPr="009D2A69" w:rsidRDefault="00CC2BB2" w:rsidP="009D2A69">
            <w:pPr>
              <w:autoSpaceDE w:val="0"/>
              <w:autoSpaceDN w:val="0"/>
              <w:adjustRightInd w:val="0"/>
              <w:spacing w:before="120" w:after="120"/>
              <w:rPr>
                <w:rFonts w:ascii="Arial" w:hAnsi="Arial" w:cs="Arial"/>
                <w:sz w:val="24"/>
                <w:szCs w:val="24"/>
              </w:rPr>
            </w:pPr>
            <w:r w:rsidRPr="00CC2BB2">
              <w:rPr>
                <w:rFonts w:ascii="Arial" w:hAnsi="Arial" w:cs="Arial"/>
                <w:sz w:val="24"/>
                <w:szCs w:val="24"/>
              </w:rPr>
              <w:t>Discussion Question 3</w:t>
            </w:r>
          </w:p>
        </w:tc>
        <w:tc>
          <w:tcPr>
            <w:tcW w:w="2964" w:type="dxa"/>
          </w:tcPr>
          <w:p w14:paraId="27109BB5" w14:textId="77777777" w:rsidR="009D2A69" w:rsidRDefault="009D2A69" w:rsidP="009D2A69">
            <w:pPr>
              <w:autoSpaceDE w:val="0"/>
              <w:autoSpaceDN w:val="0"/>
              <w:adjustRightInd w:val="0"/>
              <w:spacing w:before="120" w:after="120"/>
              <w:rPr>
                <w:rFonts w:ascii="Arial" w:hAnsi="Arial" w:cs="Arial"/>
                <w:b/>
                <w:bCs/>
                <w:sz w:val="28"/>
                <w:szCs w:val="28"/>
              </w:rPr>
            </w:pPr>
          </w:p>
        </w:tc>
      </w:tr>
      <w:tr w:rsidR="009D2A69" w14:paraId="5814DE3B" w14:textId="77777777" w:rsidTr="009D2A69">
        <w:tc>
          <w:tcPr>
            <w:tcW w:w="2949" w:type="dxa"/>
          </w:tcPr>
          <w:p w14:paraId="76C232CF" w14:textId="77777777" w:rsidR="009D2A69" w:rsidRDefault="009D2A69" w:rsidP="009D2A69">
            <w:pPr>
              <w:spacing w:before="120" w:after="120"/>
            </w:pPr>
            <w:r w:rsidRPr="00F34507">
              <w:rPr>
                <w:rFonts w:ascii="Arial" w:hAnsi="Arial" w:cs="Arial"/>
                <w:b/>
                <w:bCs/>
                <w:sz w:val="24"/>
                <w:szCs w:val="24"/>
              </w:rPr>
              <w:t>Thinking Critically About Human Sexuality</w:t>
            </w:r>
          </w:p>
        </w:tc>
        <w:tc>
          <w:tcPr>
            <w:tcW w:w="2943" w:type="dxa"/>
          </w:tcPr>
          <w:p w14:paraId="6ED4FA11" w14:textId="02DE28D2" w:rsidR="009D2A69" w:rsidRDefault="009D2A69" w:rsidP="009D2A69">
            <w:pPr>
              <w:autoSpaceDE w:val="0"/>
              <w:autoSpaceDN w:val="0"/>
              <w:adjustRightInd w:val="0"/>
              <w:spacing w:before="120" w:after="120"/>
              <w:rPr>
                <w:rFonts w:ascii="Arial" w:hAnsi="Arial" w:cs="Arial"/>
                <w:sz w:val="24"/>
                <w:szCs w:val="24"/>
              </w:rPr>
            </w:pPr>
            <w:r>
              <w:rPr>
                <w:rFonts w:ascii="Arial" w:hAnsi="Arial" w:cs="Arial"/>
                <w:sz w:val="24"/>
                <w:szCs w:val="24"/>
              </w:rPr>
              <w:t>Learning Objective 6</w:t>
            </w:r>
          </w:p>
          <w:p w14:paraId="13241A6D" w14:textId="77777777" w:rsidR="009D2A69" w:rsidRDefault="009D2A69" w:rsidP="009D2A69">
            <w:pPr>
              <w:autoSpaceDE w:val="0"/>
              <w:autoSpaceDN w:val="0"/>
              <w:adjustRightInd w:val="0"/>
              <w:spacing w:before="120" w:after="120"/>
              <w:rPr>
                <w:rFonts w:ascii="Arial" w:hAnsi="Arial" w:cs="Arial"/>
                <w:b/>
                <w:bCs/>
                <w:sz w:val="28"/>
                <w:szCs w:val="28"/>
              </w:rPr>
            </w:pPr>
            <w:r w:rsidRPr="00B77CAD">
              <w:rPr>
                <w:rFonts w:ascii="Arial" w:hAnsi="Arial" w:cs="Arial"/>
                <w:sz w:val="24"/>
                <w:szCs w:val="24"/>
              </w:rPr>
              <w:t>Teaching Tip 1</w:t>
            </w:r>
          </w:p>
        </w:tc>
        <w:tc>
          <w:tcPr>
            <w:tcW w:w="2964" w:type="dxa"/>
          </w:tcPr>
          <w:p w14:paraId="6B167860" w14:textId="77777777" w:rsidR="009D2A69" w:rsidRPr="001A46D5" w:rsidRDefault="009D2A69" w:rsidP="009D2A69">
            <w:pPr>
              <w:autoSpaceDE w:val="0"/>
              <w:autoSpaceDN w:val="0"/>
              <w:adjustRightInd w:val="0"/>
              <w:spacing w:before="120" w:after="120"/>
              <w:rPr>
                <w:rFonts w:ascii="Arial" w:hAnsi="Arial" w:cs="Arial"/>
                <w:i/>
                <w:iCs/>
                <w:sz w:val="24"/>
                <w:szCs w:val="24"/>
              </w:rPr>
            </w:pPr>
            <w:r w:rsidRPr="00B77CAD">
              <w:rPr>
                <w:rFonts w:ascii="Arial" w:hAnsi="Arial" w:cs="Arial"/>
                <w:b/>
                <w:iCs/>
                <w:sz w:val="24"/>
                <w:szCs w:val="24"/>
              </w:rPr>
              <w:t>IM Activity:</w:t>
            </w:r>
            <w:r w:rsidRPr="00B77CAD">
              <w:rPr>
                <w:rFonts w:ascii="Arial" w:hAnsi="Arial" w:cs="Arial"/>
                <w:i/>
                <w:iCs/>
                <w:sz w:val="24"/>
                <w:szCs w:val="24"/>
              </w:rPr>
              <w:t xml:space="preserve"> Critical Thinking Activity</w:t>
            </w:r>
          </w:p>
        </w:tc>
      </w:tr>
      <w:tr w:rsidR="009D2A69" w14:paraId="2F734DB0" w14:textId="77777777" w:rsidTr="009D2A69">
        <w:tc>
          <w:tcPr>
            <w:tcW w:w="2949" w:type="dxa"/>
          </w:tcPr>
          <w:p w14:paraId="339E51E1" w14:textId="73DCB090" w:rsidR="009D2A69" w:rsidRPr="00CC2BB2" w:rsidRDefault="00107941" w:rsidP="009D2A69">
            <w:pPr>
              <w:spacing w:before="120" w:after="120"/>
              <w:rPr>
                <w:rFonts w:ascii="Arial" w:hAnsi="Arial" w:cs="Arial"/>
                <w:b/>
                <w:bCs/>
                <w:sz w:val="24"/>
                <w:szCs w:val="24"/>
              </w:rPr>
            </w:pPr>
            <w:r w:rsidRPr="00CC2BB2">
              <w:rPr>
                <w:rFonts w:ascii="Arial" w:hAnsi="Arial" w:cs="Arial"/>
                <w:b/>
                <w:bCs/>
                <w:sz w:val="24"/>
                <w:szCs w:val="24"/>
              </w:rPr>
              <w:t>Perspectives o</w:t>
            </w:r>
            <w:r w:rsidR="009D2A69" w:rsidRPr="00CC2BB2">
              <w:rPr>
                <w:rFonts w:ascii="Arial" w:hAnsi="Arial" w:cs="Arial"/>
                <w:b/>
                <w:bCs/>
                <w:sz w:val="24"/>
                <w:szCs w:val="24"/>
              </w:rPr>
              <w:t>n Human Sexuality</w:t>
            </w:r>
          </w:p>
        </w:tc>
        <w:tc>
          <w:tcPr>
            <w:tcW w:w="2943" w:type="dxa"/>
          </w:tcPr>
          <w:p w14:paraId="3B01F8B5" w14:textId="77777777" w:rsidR="009D2A69" w:rsidRPr="00CC2BB2" w:rsidRDefault="009D2A69" w:rsidP="009D2A69">
            <w:pPr>
              <w:autoSpaceDE w:val="0"/>
              <w:autoSpaceDN w:val="0"/>
              <w:adjustRightInd w:val="0"/>
              <w:spacing w:before="120" w:after="120"/>
              <w:rPr>
                <w:rFonts w:ascii="Arial" w:hAnsi="Arial" w:cs="Arial"/>
                <w:sz w:val="24"/>
                <w:szCs w:val="24"/>
              </w:rPr>
            </w:pPr>
            <w:r w:rsidRPr="00CC2BB2">
              <w:rPr>
                <w:rFonts w:ascii="Arial" w:hAnsi="Arial" w:cs="Arial"/>
                <w:sz w:val="24"/>
                <w:szCs w:val="24"/>
              </w:rPr>
              <w:t>Learning Objective 7</w:t>
            </w:r>
          </w:p>
          <w:p w14:paraId="55AF115E" w14:textId="77777777" w:rsidR="009D2A69" w:rsidRPr="00CC2BB2" w:rsidRDefault="009D2A69" w:rsidP="009D2A69">
            <w:pPr>
              <w:autoSpaceDE w:val="0"/>
              <w:autoSpaceDN w:val="0"/>
              <w:adjustRightInd w:val="0"/>
              <w:spacing w:before="120" w:after="120"/>
              <w:rPr>
                <w:rFonts w:ascii="Arial" w:hAnsi="Arial" w:cs="Arial"/>
                <w:sz w:val="24"/>
                <w:szCs w:val="24"/>
              </w:rPr>
            </w:pPr>
            <w:r w:rsidRPr="00CC2BB2">
              <w:rPr>
                <w:rFonts w:ascii="Arial" w:hAnsi="Arial" w:cs="Arial"/>
                <w:sz w:val="24"/>
                <w:szCs w:val="24"/>
              </w:rPr>
              <w:t>Discussion Question 4</w:t>
            </w:r>
          </w:p>
          <w:p w14:paraId="383A2648" w14:textId="77777777" w:rsidR="009D2A69" w:rsidRPr="00CC2BB2" w:rsidRDefault="009D2A69" w:rsidP="009D2A69">
            <w:pPr>
              <w:autoSpaceDE w:val="0"/>
              <w:autoSpaceDN w:val="0"/>
              <w:adjustRightInd w:val="0"/>
              <w:spacing w:before="120" w:after="120"/>
              <w:rPr>
                <w:rFonts w:ascii="Arial" w:hAnsi="Arial" w:cs="Arial"/>
                <w:b/>
                <w:bCs/>
                <w:sz w:val="28"/>
                <w:szCs w:val="28"/>
              </w:rPr>
            </w:pPr>
            <w:r w:rsidRPr="00CC2BB2">
              <w:rPr>
                <w:rFonts w:ascii="Arial" w:hAnsi="Arial" w:cs="Arial"/>
                <w:sz w:val="24"/>
                <w:szCs w:val="24"/>
              </w:rPr>
              <w:t>Teaching Tip 2</w:t>
            </w:r>
          </w:p>
        </w:tc>
        <w:tc>
          <w:tcPr>
            <w:tcW w:w="2964" w:type="dxa"/>
          </w:tcPr>
          <w:p w14:paraId="29DB578C" w14:textId="77777777" w:rsidR="009D2A69" w:rsidRPr="00B77CAD" w:rsidRDefault="009D2A69" w:rsidP="009D2A69">
            <w:pPr>
              <w:autoSpaceDE w:val="0"/>
              <w:autoSpaceDN w:val="0"/>
              <w:adjustRightInd w:val="0"/>
              <w:spacing w:before="120" w:after="120"/>
              <w:rPr>
                <w:rFonts w:ascii="Arial" w:hAnsi="Arial" w:cs="Arial"/>
                <w:i/>
                <w:iCs/>
                <w:sz w:val="24"/>
                <w:szCs w:val="24"/>
              </w:rPr>
            </w:pPr>
            <w:r w:rsidRPr="00B77CAD">
              <w:rPr>
                <w:rFonts w:ascii="Arial" w:hAnsi="Arial" w:cs="Arial"/>
                <w:b/>
                <w:iCs/>
                <w:sz w:val="24"/>
                <w:szCs w:val="24"/>
              </w:rPr>
              <w:t>IM Activity:</w:t>
            </w:r>
            <w:r w:rsidRPr="00B77CAD">
              <w:rPr>
                <w:rFonts w:ascii="Arial" w:hAnsi="Arial" w:cs="Arial"/>
                <w:i/>
                <w:iCs/>
                <w:sz w:val="24"/>
                <w:szCs w:val="24"/>
              </w:rPr>
              <w:t xml:space="preserve"> Human Sexuality and the Internet</w:t>
            </w:r>
          </w:p>
          <w:p w14:paraId="5EBA62F6" w14:textId="77777777" w:rsidR="009D2A69" w:rsidRPr="001A46D5" w:rsidRDefault="009D2A69" w:rsidP="009D2A69">
            <w:pPr>
              <w:autoSpaceDE w:val="0"/>
              <w:autoSpaceDN w:val="0"/>
              <w:adjustRightInd w:val="0"/>
              <w:spacing w:before="120" w:after="120"/>
              <w:rPr>
                <w:rFonts w:ascii="Arial" w:hAnsi="Arial" w:cs="Arial"/>
                <w:i/>
                <w:iCs/>
                <w:sz w:val="24"/>
                <w:szCs w:val="24"/>
              </w:rPr>
            </w:pPr>
            <w:r w:rsidRPr="00B77CAD">
              <w:rPr>
                <w:rFonts w:ascii="Arial" w:hAnsi="Arial" w:cs="Arial"/>
                <w:b/>
                <w:bCs/>
                <w:sz w:val="24"/>
                <w:szCs w:val="24"/>
              </w:rPr>
              <w:t xml:space="preserve">IM Activity: </w:t>
            </w:r>
            <w:r w:rsidRPr="00B77CAD">
              <w:rPr>
                <w:rFonts w:ascii="Arial" w:hAnsi="Arial" w:cs="Arial"/>
                <w:i/>
                <w:iCs/>
                <w:sz w:val="24"/>
                <w:szCs w:val="24"/>
              </w:rPr>
              <w:t>Small Group Discussion Questions: Changing Gender Roles</w:t>
            </w:r>
          </w:p>
        </w:tc>
      </w:tr>
    </w:tbl>
    <w:p w14:paraId="52EA582B" w14:textId="1FBCA1D6" w:rsidR="00D214ED" w:rsidRPr="00632FB1" w:rsidRDefault="003035A9" w:rsidP="00632FB1">
      <w:pPr>
        <w:autoSpaceDE w:val="0"/>
        <w:autoSpaceDN w:val="0"/>
        <w:adjustRightInd w:val="0"/>
        <w:spacing w:after="240" w:line="240" w:lineRule="auto"/>
        <w:rPr>
          <w:rFonts w:ascii="Arial" w:hAnsi="Arial" w:cs="Arial"/>
          <w:b/>
          <w:bCs/>
          <w:sz w:val="28"/>
          <w:szCs w:val="28"/>
        </w:rPr>
      </w:pPr>
      <w:r w:rsidRPr="001D16CF">
        <w:rPr>
          <w:rFonts w:ascii="Arial" w:hAnsi="Arial" w:cs="Arial"/>
          <w:b/>
          <w:bCs/>
          <w:sz w:val="28"/>
          <w:szCs w:val="28"/>
        </w:rPr>
        <w:lastRenderedPageBreak/>
        <w:t>CHAPTER SUMMARY</w:t>
      </w:r>
    </w:p>
    <w:p w14:paraId="7D8FFF2B" w14:textId="3AE44987" w:rsidR="00D214ED" w:rsidRDefault="00BB00EF" w:rsidP="00D548A3">
      <w:pPr>
        <w:autoSpaceDE w:val="0"/>
        <w:autoSpaceDN w:val="0"/>
        <w:adjustRightInd w:val="0"/>
        <w:spacing w:after="240" w:line="240" w:lineRule="auto"/>
        <w:rPr>
          <w:rFonts w:ascii="Times New Roman" w:hAnsi="Times New Roman" w:cs="Times New Roman"/>
          <w:sz w:val="24"/>
          <w:szCs w:val="24"/>
        </w:rPr>
      </w:pPr>
      <w:r w:rsidRPr="00BB00EF">
        <w:rPr>
          <w:rFonts w:ascii="Times New Roman" w:hAnsi="Times New Roman" w:cs="Times New Roman"/>
          <w:sz w:val="24"/>
          <w:szCs w:val="24"/>
        </w:rPr>
        <w:t>The chapter begins by defining human sexuality and discussing the many ways that sexuality i</w:t>
      </w:r>
      <w:r>
        <w:rPr>
          <w:rFonts w:ascii="Times New Roman" w:hAnsi="Times New Roman" w:cs="Times New Roman"/>
          <w:sz w:val="24"/>
          <w:szCs w:val="24"/>
        </w:rPr>
        <w:t>s characterized by diversity. T</w:t>
      </w:r>
      <w:r w:rsidR="00D214ED" w:rsidRPr="00BB00EF">
        <w:rPr>
          <w:rFonts w:ascii="Times New Roman" w:hAnsi="Times New Roman" w:cs="Times New Roman"/>
          <w:sz w:val="24"/>
          <w:szCs w:val="24"/>
        </w:rPr>
        <w:t xml:space="preserve">he different ways of defining “sex” </w:t>
      </w:r>
      <w:r>
        <w:rPr>
          <w:rFonts w:ascii="Times New Roman" w:hAnsi="Times New Roman" w:cs="Times New Roman"/>
          <w:sz w:val="24"/>
          <w:szCs w:val="24"/>
        </w:rPr>
        <w:t xml:space="preserve">are discussed </w:t>
      </w:r>
      <w:r w:rsidR="00D214ED" w:rsidRPr="00BB00EF">
        <w:rPr>
          <w:rFonts w:ascii="Times New Roman" w:hAnsi="Times New Roman" w:cs="Times New Roman"/>
          <w:sz w:val="24"/>
          <w:szCs w:val="24"/>
        </w:rPr>
        <w:t xml:space="preserve">– biological, </w:t>
      </w:r>
      <w:r w:rsidRPr="00BB00EF">
        <w:rPr>
          <w:rFonts w:ascii="Times New Roman" w:hAnsi="Times New Roman" w:cs="Times New Roman"/>
          <w:sz w:val="24"/>
          <w:szCs w:val="24"/>
        </w:rPr>
        <w:t>physical, and psychological</w:t>
      </w:r>
      <w:r>
        <w:rPr>
          <w:rFonts w:ascii="Times New Roman" w:hAnsi="Times New Roman" w:cs="Times New Roman"/>
          <w:sz w:val="24"/>
          <w:szCs w:val="24"/>
        </w:rPr>
        <w:t>, and t</w:t>
      </w:r>
      <w:r w:rsidR="00D214ED" w:rsidRPr="00BB00EF">
        <w:rPr>
          <w:rFonts w:ascii="Times New Roman" w:hAnsi="Times New Roman" w:cs="Times New Roman"/>
          <w:sz w:val="24"/>
          <w:szCs w:val="24"/>
        </w:rPr>
        <w:t>he authors distinguish between biological or anatomical “sex” and “gender”, referring to social or cultural categories.</w:t>
      </w:r>
      <w:r w:rsidRPr="00BB00EF">
        <w:rPr>
          <w:rFonts w:ascii="Times New Roman" w:hAnsi="Times New Roman" w:cs="Times New Roman"/>
          <w:sz w:val="24"/>
          <w:szCs w:val="24"/>
        </w:rPr>
        <w:t xml:space="preserve"> Human sexuality is defined as the ways we experience and exp</w:t>
      </w:r>
      <w:r>
        <w:rPr>
          <w:rFonts w:ascii="Times New Roman" w:hAnsi="Times New Roman" w:cs="Times New Roman"/>
          <w:sz w:val="24"/>
          <w:szCs w:val="24"/>
        </w:rPr>
        <w:t>ress ourselves as sexual beings.</w:t>
      </w:r>
    </w:p>
    <w:p w14:paraId="44C4235E" w14:textId="5E119773" w:rsidR="001D16CF" w:rsidRDefault="00BB00EF" w:rsidP="001D16CF">
      <w:pPr>
        <w:autoSpaceDE w:val="0"/>
        <w:autoSpaceDN w:val="0"/>
        <w:adjustRightInd w:val="0"/>
        <w:spacing w:after="240" w:line="240" w:lineRule="auto"/>
        <w:rPr>
          <w:rFonts w:ascii="Times New Roman" w:hAnsi="Times New Roman" w:cs="Times New Roman"/>
          <w:sz w:val="24"/>
          <w:szCs w:val="24"/>
        </w:rPr>
      </w:pPr>
      <w:r w:rsidRPr="00BB00EF">
        <w:rPr>
          <w:rFonts w:ascii="Times New Roman" w:hAnsi="Times New Roman" w:cs="Times New Roman"/>
          <w:sz w:val="24"/>
          <w:szCs w:val="24"/>
        </w:rPr>
        <w:t xml:space="preserve">The authors then examine ethnocultural diversity related to sexuality within Canada and compare Canada to other countries with respect to attitudes toward sexuality. </w:t>
      </w:r>
      <w:r>
        <w:rPr>
          <w:rFonts w:ascii="Times New Roman" w:hAnsi="Times New Roman" w:cs="Times New Roman"/>
          <w:sz w:val="24"/>
          <w:szCs w:val="24"/>
        </w:rPr>
        <w:t xml:space="preserve">The authors </w:t>
      </w:r>
      <w:r w:rsidR="00F15FFF" w:rsidRPr="00BB00EF">
        <w:rPr>
          <w:rFonts w:ascii="Times New Roman" w:hAnsi="Times New Roman" w:cs="Times New Roman"/>
          <w:sz w:val="24"/>
          <w:szCs w:val="24"/>
        </w:rPr>
        <w:t>describ</w:t>
      </w:r>
      <w:r>
        <w:rPr>
          <w:rFonts w:ascii="Times New Roman" w:hAnsi="Times New Roman" w:cs="Times New Roman"/>
          <w:sz w:val="24"/>
          <w:szCs w:val="24"/>
        </w:rPr>
        <w:t>e</w:t>
      </w:r>
      <w:r w:rsidR="00F15FFF" w:rsidRPr="00BB00EF">
        <w:rPr>
          <w:rFonts w:ascii="Times New Roman" w:hAnsi="Times New Roman" w:cs="Times New Roman"/>
          <w:sz w:val="24"/>
          <w:szCs w:val="24"/>
        </w:rPr>
        <w:t xml:space="preserve"> the sexual beliefs, norms, and practices of Inis Beag and Mangaia, two very different island cultures, to highlight</w:t>
      </w:r>
      <w:r w:rsidR="00F15FFF">
        <w:rPr>
          <w:rFonts w:ascii="Times New Roman" w:hAnsi="Times New Roman" w:cs="Times New Roman"/>
          <w:sz w:val="24"/>
          <w:szCs w:val="24"/>
        </w:rPr>
        <w:t xml:space="preserve"> the importance of culture and diversity in human sexual expression</w:t>
      </w:r>
      <w:r w:rsidR="003035A9">
        <w:rPr>
          <w:rFonts w:ascii="Times New Roman" w:hAnsi="Times New Roman" w:cs="Times New Roman"/>
          <w:sz w:val="24"/>
          <w:szCs w:val="24"/>
        </w:rPr>
        <w:t>. The authors suggest that making choices is a critical part of our development sexually and propose that scientific information</w:t>
      </w:r>
      <w:r w:rsidR="007354BA">
        <w:rPr>
          <w:rFonts w:ascii="Times New Roman" w:hAnsi="Times New Roman" w:cs="Times New Roman"/>
          <w:sz w:val="24"/>
          <w:szCs w:val="24"/>
        </w:rPr>
        <w:t xml:space="preserve"> as well as</w:t>
      </w:r>
      <w:r w:rsidR="003035A9">
        <w:rPr>
          <w:rFonts w:ascii="Times New Roman" w:hAnsi="Times New Roman" w:cs="Times New Roman"/>
          <w:sz w:val="24"/>
          <w:szCs w:val="24"/>
        </w:rPr>
        <w:t xml:space="preserve"> morals and values can inform sexual decision making. </w:t>
      </w:r>
    </w:p>
    <w:p w14:paraId="338D9A40" w14:textId="73B223B4" w:rsidR="003035A9" w:rsidRDefault="003035A9" w:rsidP="00D548A3">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The diversity of Canadian society is discussed with particular emphasis on sexual attitudes and behaviours. Political, social</w:t>
      </w:r>
      <w:r w:rsidR="007354BA">
        <w:rPr>
          <w:rFonts w:ascii="Times New Roman" w:hAnsi="Times New Roman" w:cs="Times New Roman"/>
          <w:sz w:val="24"/>
          <w:szCs w:val="24"/>
        </w:rPr>
        <w:t>,</w:t>
      </w:r>
      <w:r>
        <w:rPr>
          <w:rFonts w:ascii="Times New Roman" w:hAnsi="Times New Roman" w:cs="Times New Roman"/>
          <w:sz w:val="24"/>
          <w:szCs w:val="24"/>
        </w:rPr>
        <w:t xml:space="preserve"> and religious differences between Canada and other countries are highlighted, with particular emphasis on sexual scripts in Kenya. Comparisons between Canada and the United States are drawn. The exploration of sex related behaviours and beliefs worldwide is introduced. </w:t>
      </w:r>
    </w:p>
    <w:p w14:paraId="5A635F91" w14:textId="158048C6" w:rsidR="003035A9" w:rsidRDefault="00795A16" w:rsidP="00D548A3">
      <w:pPr>
        <w:autoSpaceDE w:val="0"/>
        <w:autoSpaceDN w:val="0"/>
        <w:adjustRightInd w:val="0"/>
        <w:spacing w:after="240" w:line="240" w:lineRule="auto"/>
        <w:rPr>
          <w:rFonts w:ascii="Times New Roman" w:hAnsi="Times New Roman" w:cs="Times New Roman"/>
          <w:sz w:val="24"/>
          <w:szCs w:val="24"/>
        </w:rPr>
      </w:pPr>
      <w:r w:rsidRPr="00795A16">
        <w:rPr>
          <w:rFonts w:ascii="Times New Roman" w:hAnsi="Times New Roman" w:cs="Times New Roman"/>
          <w:color w:val="000000" w:themeColor="text1"/>
          <w:sz w:val="24"/>
          <w:szCs w:val="24"/>
        </w:rPr>
        <w:t>The authors then look at values and sexuality and the importance of using critical thinking to examine sexuality</w:t>
      </w:r>
      <w:r>
        <w:rPr>
          <w:rFonts w:ascii="Times New Roman" w:hAnsi="Times New Roman" w:cs="Times New Roman"/>
          <w:color w:val="000000" w:themeColor="text1"/>
          <w:sz w:val="24"/>
          <w:szCs w:val="24"/>
        </w:rPr>
        <w:t>.</w:t>
      </w:r>
      <w:r w:rsidRPr="00795A16">
        <w:rPr>
          <w:rFonts w:ascii="Times New Roman" w:hAnsi="Times New Roman" w:cs="Times New Roman"/>
          <w:color w:val="000000" w:themeColor="text1"/>
          <w:sz w:val="24"/>
          <w:szCs w:val="24"/>
        </w:rPr>
        <w:t xml:space="preserve"> </w:t>
      </w:r>
      <w:r w:rsidR="003035A9" w:rsidRPr="00795A16">
        <w:rPr>
          <w:rFonts w:ascii="Times New Roman" w:hAnsi="Times New Roman" w:cs="Times New Roman"/>
          <w:sz w:val="24"/>
          <w:szCs w:val="24"/>
        </w:rPr>
        <w:t>Ethical issues related to sexuality are raised, and the World Association for Sexual</w:t>
      </w:r>
      <w:r w:rsidR="003035A9">
        <w:rPr>
          <w:rFonts w:ascii="Times New Roman" w:hAnsi="Times New Roman" w:cs="Times New Roman"/>
          <w:sz w:val="24"/>
          <w:szCs w:val="24"/>
        </w:rPr>
        <w:t xml:space="preserve"> Health’s (WAS) principles of sexual rights are introduced. Readers are informed of the importance of critical th</w:t>
      </w:r>
      <w:r w:rsidR="00632FB1">
        <w:rPr>
          <w:rFonts w:ascii="Times New Roman" w:hAnsi="Times New Roman" w:cs="Times New Roman"/>
          <w:sz w:val="24"/>
          <w:szCs w:val="24"/>
        </w:rPr>
        <w:t>inking about sexual information</w:t>
      </w:r>
      <w:r w:rsidR="003035A9">
        <w:rPr>
          <w:rFonts w:ascii="Times New Roman" w:hAnsi="Times New Roman" w:cs="Times New Roman"/>
          <w:sz w:val="24"/>
          <w:szCs w:val="24"/>
        </w:rPr>
        <w:t xml:space="preserve"> and suggestions for critical thinking are given.</w:t>
      </w:r>
    </w:p>
    <w:p w14:paraId="3156211B" w14:textId="2A7460AD" w:rsidR="003035A9" w:rsidRDefault="00632FB1" w:rsidP="00D548A3">
      <w:pPr>
        <w:autoSpaceDE w:val="0"/>
        <w:autoSpaceDN w:val="0"/>
        <w:adjustRightInd w:val="0"/>
        <w:spacing w:after="240" w:line="240" w:lineRule="auto"/>
        <w:rPr>
          <w:rFonts w:ascii="Times New Roman" w:hAnsi="Times New Roman" w:cs="Times New Roman"/>
          <w:sz w:val="24"/>
          <w:szCs w:val="24"/>
        </w:rPr>
      </w:pPr>
      <w:r w:rsidRPr="00632FB1">
        <w:rPr>
          <w:rFonts w:ascii="Times New Roman" w:hAnsi="Times New Roman" w:cs="Times New Roman"/>
          <w:color w:val="000000" w:themeColor="text1"/>
          <w:sz w:val="24"/>
          <w:szCs w:val="24"/>
        </w:rPr>
        <w:t xml:space="preserve">The chapter concludes with an overview of the many different ways of looking at human sexuality. </w:t>
      </w:r>
      <w:r w:rsidR="003035A9" w:rsidRPr="00632FB1">
        <w:rPr>
          <w:rFonts w:ascii="Times New Roman" w:hAnsi="Times New Roman" w:cs="Times New Roman"/>
          <w:color w:val="000000" w:themeColor="text1"/>
          <w:sz w:val="24"/>
          <w:szCs w:val="24"/>
        </w:rPr>
        <w:t>The authors present historical, biological, cross-species, sociological</w:t>
      </w:r>
      <w:r w:rsidR="005065DE" w:rsidRPr="00632FB1">
        <w:rPr>
          <w:rFonts w:ascii="Times New Roman" w:hAnsi="Times New Roman" w:cs="Times New Roman"/>
          <w:color w:val="000000" w:themeColor="text1"/>
          <w:sz w:val="24"/>
          <w:szCs w:val="24"/>
        </w:rPr>
        <w:t>,</w:t>
      </w:r>
      <w:r w:rsidR="003035A9" w:rsidRPr="00632FB1">
        <w:rPr>
          <w:rFonts w:ascii="Times New Roman" w:hAnsi="Times New Roman" w:cs="Times New Roman"/>
          <w:color w:val="000000" w:themeColor="text1"/>
          <w:sz w:val="24"/>
          <w:szCs w:val="24"/>
        </w:rPr>
        <w:t xml:space="preserve"> and anthropological</w:t>
      </w:r>
      <w:r w:rsidR="005065DE" w:rsidRPr="00632FB1">
        <w:rPr>
          <w:rFonts w:ascii="Times New Roman" w:hAnsi="Times New Roman" w:cs="Times New Roman"/>
          <w:color w:val="000000" w:themeColor="text1"/>
          <w:sz w:val="24"/>
          <w:szCs w:val="24"/>
        </w:rPr>
        <w:t xml:space="preserve"> </w:t>
      </w:r>
      <w:r w:rsidR="003035A9">
        <w:rPr>
          <w:rFonts w:ascii="Times New Roman" w:hAnsi="Times New Roman" w:cs="Times New Roman"/>
          <w:sz w:val="24"/>
          <w:szCs w:val="24"/>
        </w:rPr>
        <w:t>perspectives on human sexuality. The historical approach contextualizes sexualit</w:t>
      </w:r>
      <w:r>
        <w:rPr>
          <w:rFonts w:ascii="Times New Roman" w:hAnsi="Times New Roman" w:cs="Times New Roman"/>
          <w:sz w:val="24"/>
          <w:szCs w:val="24"/>
        </w:rPr>
        <w:t>y by examining the cultural norm</w:t>
      </w:r>
      <w:r w:rsidR="003035A9">
        <w:rPr>
          <w:rFonts w:ascii="Times New Roman" w:hAnsi="Times New Roman" w:cs="Times New Roman"/>
          <w:sz w:val="24"/>
          <w:szCs w:val="24"/>
        </w:rPr>
        <w:t>s and ethics of a particular time and place. The authors give a brief overview of various societies throughout history. Issues such as bisexuality, homosexuality, pederasty, sadomasochism</w:t>
      </w:r>
      <w:r w:rsidR="001D16CF">
        <w:rPr>
          <w:rFonts w:ascii="Times New Roman" w:hAnsi="Times New Roman" w:cs="Times New Roman"/>
          <w:sz w:val="24"/>
          <w:szCs w:val="24"/>
        </w:rPr>
        <w:t>,</w:t>
      </w:r>
      <w:r w:rsidR="003035A9">
        <w:rPr>
          <w:rFonts w:ascii="Times New Roman" w:hAnsi="Times New Roman" w:cs="Times New Roman"/>
          <w:sz w:val="24"/>
          <w:szCs w:val="24"/>
        </w:rPr>
        <w:t xml:space="preserve"> and gender roles are described in light of the social and political context of each society. The section ends with a brief introduction to the scientific study of human sexuality</w:t>
      </w:r>
      <w:r w:rsidR="005065DE">
        <w:rPr>
          <w:rFonts w:ascii="Times New Roman" w:hAnsi="Times New Roman" w:cs="Times New Roman"/>
          <w:sz w:val="24"/>
          <w:szCs w:val="24"/>
        </w:rPr>
        <w:t xml:space="preserve"> and recent </w:t>
      </w:r>
      <w:r w:rsidR="00644682">
        <w:rPr>
          <w:rFonts w:ascii="Times New Roman" w:hAnsi="Times New Roman" w:cs="Times New Roman"/>
          <w:sz w:val="24"/>
          <w:szCs w:val="24"/>
        </w:rPr>
        <w:t>trends and advance</w:t>
      </w:r>
      <w:r w:rsidR="005065DE">
        <w:rPr>
          <w:rFonts w:ascii="Times New Roman" w:hAnsi="Times New Roman" w:cs="Times New Roman"/>
          <w:sz w:val="24"/>
          <w:szCs w:val="24"/>
        </w:rPr>
        <w:t xml:space="preserve">s in </w:t>
      </w:r>
      <w:r w:rsidR="00644682">
        <w:rPr>
          <w:rFonts w:ascii="Times New Roman" w:hAnsi="Times New Roman" w:cs="Times New Roman"/>
          <w:sz w:val="24"/>
          <w:szCs w:val="24"/>
        </w:rPr>
        <w:t xml:space="preserve">the study </w:t>
      </w:r>
      <w:r w:rsidR="00644682" w:rsidRPr="001D16CF">
        <w:rPr>
          <w:rFonts w:ascii="Times New Roman" w:hAnsi="Times New Roman" w:cs="Times New Roman"/>
          <w:sz w:val="24"/>
          <w:szCs w:val="24"/>
        </w:rPr>
        <w:t xml:space="preserve">of </w:t>
      </w:r>
      <w:r w:rsidR="005065DE" w:rsidRPr="001D16CF">
        <w:rPr>
          <w:rFonts w:ascii="Times New Roman" w:hAnsi="Times New Roman" w:cs="Times New Roman"/>
          <w:sz w:val="24"/>
          <w:szCs w:val="24"/>
        </w:rPr>
        <w:t>human sexuality</w:t>
      </w:r>
      <w:r w:rsidR="003035A9" w:rsidRPr="001D16CF">
        <w:rPr>
          <w:rFonts w:ascii="Times New Roman" w:hAnsi="Times New Roman" w:cs="Times New Roman"/>
          <w:sz w:val="24"/>
          <w:szCs w:val="24"/>
        </w:rPr>
        <w:t>.</w:t>
      </w:r>
    </w:p>
    <w:p w14:paraId="5040E412" w14:textId="7E2BCD92" w:rsidR="003035A9" w:rsidRDefault="003035A9" w:rsidP="00D548A3">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The biological perspective focuses on the roles that genetics, the nervous system</w:t>
      </w:r>
      <w:r w:rsidR="001D16CF">
        <w:rPr>
          <w:rFonts w:ascii="Times New Roman" w:hAnsi="Times New Roman" w:cs="Times New Roman"/>
          <w:sz w:val="24"/>
          <w:szCs w:val="24"/>
        </w:rPr>
        <w:t>,</w:t>
      </w:r>
      <w:r>
        <w:rPr>
          <w:rFonts w:ascii="Times New Roman" w:hAnsi="Times New Roman" w:cs="Times New Roman"/>
          <w:sz w:val="24"/>
          <w:szCs w:val="24"/>
        </w:rPr>
        <w:t xml:space="preserve"> and other biological factors play in human sexuality. The cro</w:t>
      </w:r>
      <w:r w:rsidR="00090DEA">
        <w:rPr>
          <w:rFonts w:ascii="Times New Roman" w:hAnsi="Times New Roman" w:cs="Times New Roman"/>
          <w:sz w:val="24"/>
          <w:szCs w:val="24"/>
        </w:rPr>
        <w:t xml:space="preserve">ss-species perspective provides </w:t>
      </w:r>
      <w:r>
        <w:rPr>
          <w:rFonts w:ascii="Times New Roman" w:hAnsi="Times New Roman" w:cs="Times New Roman"/>
          <w:sz w:val="24"/>
          <w:szCs w:val="24"/>
        </w:rPr>
        <w:t>an introduction to analogues of human sexual behaviour</w:t>
      </w:r>
      <w:r w:rsidR="001D16CF">
        <w:rPr>
          <w:rFonts w:ascii="Times New Roman" w:hAnsi="Times New Roman" w:cs="Times New Roman"/>
          <w:sz w:val="24"/>
          <w:szCs w:val="24"/>
        </w:rPr>
        <w:t xml:space="preserve"> in other animals</w:t>
      </w:r>
      <w:r>
        <w:rPr>
          <w:rFonts w:ascii="Times New Roman" w:hAnsi="Times New Roman" w:cs="Times New Roman"/>
          <w:sz w:val="24"/>
          <w:szCs w:val="24"/>
        </w:rPr>
        <w:t xml:space="preserve">. It also points to the fact that as we climb the “evolutionary ladder,” psychosocial factors start acquiring a greater relevance in determining the occurrence and "quality" of the sexual response. The sociological and anthropological perspectives emphasize the ways that cultural context </w:t>
      </w:r>
      <w:r w:rsidR="001D16CF">
        <w:rPr>
          <w:rFonts w:ascii="Times New Roman" w:hAnsi="Times New Roman" w:cs="Times New Roman"/>
          <w:sz w:val="24"/>
          <w:szCs w:val="24"/>
        </w:rPr>
        <w:t xml:space="preserve">and social factors </w:t>
      </w:r>
      <w:r>
        <w:rPr>
          <w:rFonts w:ascii="Times New Roman" w:hAnsi="Times New Roman" w:cs="Times New Roman"/>
          <w:sz w:val="24"/>
          <w:szCs w:val="24"/>
        </w:rPr>
        <w:t xml:space="preserve">shape sexual </w:t>
      </w:r>
      <w:r w:rsidR="001D16CF">
        <w:rPr>
          <w:rFonts w:ascii="Times New Roman" w:hAnsi="Times New Roman" w:cs="Times New Roman"/>
          <w:sz w:val="24"/>
          <w:szCs w:val="24"/>
        </w:rPr>
        <w:t xml:space="preserve">values, beliefs, and </w:t>
      </w:r>
      <w:r>
        <w:rPr>
          <w:rFonts w:ascii="Times New Roman" w:hAnsi="Times New Roman" w:cs="Times New Roman"/>
          <w:sz w:val="24"/>
          <w:szCs w:val="24"/>
        </w:rPr>
        <w:t>behaviour.</w:t>
      </w:r>
      <w:r w:rsidR="00BA2944">
        <w:rPr>
          <w:rFonts w:ascii="Times New Roman" w:hAnsi="Times New Roman" w:cs="Times New Roman"/>
          <w:sz w:val="24"/>
          <w:szCs w:val="24"/>
        </w:rPr>
        <w:t xml:space="preserve"> </w:t>
      </w:r>
    </w:p>
    <w:p w14:paraId="647A6984" w14:textId="77777777" w:rsidR="003035A9" w:rsidRDefault="003035A9" w:rsidP="00D548A3">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lastRenderedPageBreak/>
        <w:t>Finally, the authors suggest that considering multiple approaches is the most effective way to understand the complexity and range of human sexual behaviour.</w:t>
      </w:r>
    </w:p>
    <w:p w14:paraId="46507A39" w14:textId="77777777" w:rsidR="00090DEA" w:rsidRDefault="00090DEA" w:rsidP="00090DEA">
      <w:pPr>
        <w:rPr>
          <w:rFonts w:ascii="Times New Roman" w:hAnsi="Times New Roman" w:cs="Times New Roman"/>
          <w:sz w:val="24"/>
          <w:szCs w:val="24"/>
        </w:rPr>
      </w:pPr>
    </w:p>
    <w:p w14:paraId="762E1E3B" w14:textId="7B8C095F" w:rsidR="003035A9" w:rsidRDefault="003035A9" w:rsidP="00090DEA">
      <w:pPr>
        <w:rPr>
          <w:rFonts w:ascii="Arial" w:hAnsi="Arial" w:cs="Arial"/>
          <w:b/>
          <w:bCs/>
          <w:sz w:val="28"/>
          <w:szCs w:val="28"/>
        </w:rPr>
      </w:pPr>
      <w:r>
        <w:rPr>
          <w:rFonts w:ascii="Arial" w:hAnsi="Arial" w:cs="Arial"/>
          <w:b/>
          <w:bCs/>
          <w:sz w:val="28"/>
          <w:szCs w:val="28"/>
        </w:rPr>
        <w:t>LEARNING OBJECTIVES</w:t>
      </w:r>
    </w:p>
    <w:p w14:paraId="624AA80E" w14:textId="4DEA38C4"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107941">
        <w:rPr>
          <w:rFonts w:ascii="Times New Roman" w:hAnsi="Times New Roman" w:cs="Times New Roman"/>
          <w:sz w:val="24"/>
          <w:szCs w:val="24"/>
        </w:rPr>
        <w:t>Define</w:t>
      </w:r>
      <w:r>
        <w:rPr>
          <w:rFonts w:ascii="Times New Roman" w:hAnsi="Times New Roman" w:cs="Times New Roman"/>
          <w:sz w:val="24"/>
          <w:szCs w:val="24"/>
        </w:rPr>
        <w:t xml:space="preserve"> human sexuality.</w:t>
      </w:r>
    </w:p>
    <w:p w14:paraId="651E0D35" w14:textId="19D72266"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107941">
        <w:rPr>
          <w:rFonts w:ascii="Times New Roman" w:hAnsi="Times New Roman" w:cs="Times New Roman"/>
          <w:sz w:val="24"/>
          <w:szCs w:val="24"/>
        </w:rPr>
        <w:t xml:space="preserve">Identify ways in which </w:t>
      </w:r>
      <w:r>
        <w:rPr>
          <w:rFonts w:ascii="Times New Roman" w:hAnsi="Times New Roman" w:cs="Times New Roman"/>
          <w:sz w:val="24"/>
          <w:szCs w:val="24"/>
        </w:rPr>
        <w:t>human sexuality</w:t>
      </w:r>
      <w:r w:rsidR="00107941">
        <w:rPr>
          <w:rFonts w:ascii="Times New Roman" w:hAnsi="Times New Roman" w:cs="Times New Roman"/>
          <w:sz w:val="24"/>
          <w:szCs w:val="24"/>
        </w:rPr>
        <w:t xml:space="preserve"> is characterized by diversity</w:t>
      </w:r>
      <w:r>
        <w:rPr>
          <w:rFonts w:ascii="Times New Roman" w:hAnsi="Times New Roman" w:cs="Times New Roman"/>
          <w:sz w:val="24"/>
          <w:szCs w:val="24"/>
        </w:rPr>
        <w:t>.</w:t>
      </w:r>
    </w:p>
    <w:p w14:paraId="4CED8837" w14:textId="1866C931"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107941">
        <w:rPr>
          <w:rFonts w:ascii="Times New Roman" w:hAnsi="Times New Roman" w:cs="Times New Roman"/>
          <w:sz w:val="24"/>
          <w:szCs w:val="24"/>
        </w:rPr>
        <w:t>Describe the interaction between ethnocultural diversity and attitudes toward sexuality in Canada.</w:t>
      </w:r>
    </w:p>
    <w:p w14:paraId="4F8F7747" w14:textId="6F9E287E"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107941">
        <w:rPr>
          <w:rFonts w:ascii="Times New Roman" w:hAnsi="Times New Roman" w:cs="Times New Roman"/>
          <w:sz w:val="24"/>
          <w:szCs w:val="24"/>
        </w:rPr>
        <w:t>Compare and contrast attitudes toward sexuality in different countries.</w:t>
      </w:r>
    </w:p>
    <w:p w14:paraId="4DDFBBB4" w14:textId="728F1FAA"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107941">
        <w:rPr>
          <w:rFonts w:ascii="Times New Roman" w:hAnsi="Times New Roman" w:cs="Times New Roman"/>
          <w:sz w:val="24"/>
          <w:szCs w:val="24"/>
        </w:rPr>
        <w:t>Define the value perspectives that people use to evaluate sexual behaviours.</w:t>
      </w:r>
    </w:p>
    <w:p w14:paraId="1B30CB39" w14:textId="6C277251"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6. </w:t>
      </w:r>
      <w:r w:rsidR="00107941">
        <w:rPr>
          <w:rFonts w:ascii="Times New Roman" w:hAnsi="Times New Roman" w:cs="Times New Roman"/>
          <w:sz w:val="24"/>
          <w:szCs w:val="24"/>
        </w:rPr>
        <w:t>Identify and describe the key elements of critical thinking.</w:t>
      </w:r>
    </w:p>
    <w:p w14:paraId="39F11396" w14:textId="45D7B407" w:rsidR="003035A9" w:rsidRDefault="009B29D3"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7</w:t>
      </w:r>
      <w:r w:rsidR="003035A9">
        <w:rPr>
          <w:rFonts w:ascii="Times New Roman" w:hAnsi="Times New Roman" w:cs="Times New Roman"/>
          <w:sz w:val="24"/>
          <w:szCs w:val="24"/>
        </w:rPr>
        <w:t xml:space="preserve">. </w:t>
      </w:r>
      <w:r w:rsidR="00107941">
        <w:rPr>
          <w:rFonts w:ascii="Times New Roman" w:hAnsi="Times New Roman" w:cs="Times New Roman"/>
          <w:sz w:val="24"/>
          <w:szCs w:val="24"/>
        </w:rPr>
        <w:t>Discuss the various ways of looking at human sexuality.</w:t>
      </w:r>
    </w:p>
    <w:p w14:paraId="1A03E7E8" w14:textId="5401D03A" w:rsidR="005F0151" w:rsidRPr="00B77CAD" w:rsidRDefault="005F0151" w:rsidP="00B77CAD">
      <w:pPr>
        <w:rPr>
          <w:rFonts w:ascii="Arial" w:hAnsi="Arial" w:cs="Arial"/>
          <w:b/>
          <w:bCs/>
          <w:sz w:val="24"/>
          <w:szCs w:val="24"/>
        </w:rPr>
      </w:pPr>
    </w:p>
    <w:p w14:paraId="22E45FE9" w14:textId="77777777" w:rsidR="003035A9" w:rsidRDefault="003035A9" w:rsidP="001055AC">
      <w:pPr>
        <w:autoSpaceDE w:val="0"/>
        <w:autoSpaceDN w:val="0"/>
        <w:adjustRightInd w:val="0"/>
        <w:spacing w:after="240" w:line="240" w:lineRule="auto"/>
        <w:rPr>
          <w:rFonts w:ascii="Arial" w:hAnsi="Arial" w:cs="Arial"/>
          <w:b/>
          <w:bCs/>
          <w:sz w:val="28"/>
          <w:szCs w:val="28"/>
        </w:rPr>
      </w:pPr>
      <w:r>
        <w:rPr>
          <w:rFonts w:ascii="Arial" w:hAnsi="Arial" w:cs="Arial"/>
          <w:b/>
          <w:bCs/>
          <w:sz w:val="28"/>
          <w:szCs w:val="28"/>
        </w:rPr>
        <w:t>TEACHING TIPS</w:t>
      </w:r>
    </w:p>
    <w:p w14:paraId="2E404310" w14:textId="77777777"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1. Clip a recent newspaper article on a sexuality issue. Distribute copies to students.</w:t>
      </w:r>
      <w:r w:rsidR="005F0151">
        <w:rPr>
          <w:rFonts w:ascii="Times New Roman" w:hAnsi="Times New Roman" w:cs="Times New Roman"/>
          <w:sz w:val="24"/>
          <w:szCs w:val="24"/>
        </w:rPr>
        <w:t xml:space="preserve"> </w:t>
      </w:r>
      <w:r>
        <w:rPr>
          <w:rFonts w:ascii="Times New Roman" w:hAnsi="Times New Roman" w:cs="Times New Roman"/>
          <w:sz w:val="24"/>
          <w:szCs w:val="24"/>
        </w:rPr>
        <w:t>Have the class examine and discuss the article, keeping in mind the features of critical</w:t>
      </w:r>
      <w:r w:rsidR="005F0151">
        <w:rPr>
          <w:rFonts w:ascii="Times New Roman" w:hAnsi="Times New Roman" w:cs="Times New Roman"/>
          <w:sz w:val="24"/>
          <w:szCs w:val="24"/>
        </w:rPr>
        <w:t xml:space="preserve"> </w:t>
      </w:r>
      <w:r>
        <w:rPr>
          <w:rFonts w:ascii="Times New Roman" w:hAnsi="Times New Roman" w:cs="Times New Roman"/>
          <w:sz w:val="24"/>
          <w:szCs w:val="24"/>
        </w:rPr>
        <w:t>thinking.</w:t>
      </w:r>
    </w:p>
    <w:p w14:paraId="72599959" w14:textId="77777777"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2. Suggest a topic to the students, for example, desired characteristics in a dating or</w:t>
      </w:r>
      <w:r w:rsidR="005F0151">
        <w:rPr>
          <w:rFonts w:ascii="Times New Roman" w:hAnsi="Times New Roman" w:cs="Times New Roman"/>
          <w:sz w:val="24"/>
          <w:szCs w:val="24"/>
        </w:rPr>
        <w:t xml:space="preserve"> </w:t>
      </w:r>
      <w:r>
        <w:rPr>
          <w:rFonts w:ascii="Times New Roman" w:hAnsi="Times New Roman" w:cs="Times New Roman"/>
          <w:sz w:val="24"/>
          <w:szCs w:val="24"/>
        </w:rPr>
        <w:t>marital partner. Have them break into small discussion groups and assign each group</w:t>
      </w:r>
      <w:r w:rsidR="005F0151">
        <w:rPr>
          <w:rFonts w:ascii="Times New Roman" w:hAnsi="Times New Roman" w:cs="Times New Roman"/>
          <w:sz w:val="24"/>
          <w:szCs w:val="24"/>
        </w:rPr>
        <w:t xml:space="preserve"> </w:t>
      </w:r>
      <w:r>
        <w:rPr>
          <w:rFonts w:ascii="Times New Roman" w:hAnsi="Times New Roman" w:cs="Times New Roman"/>
          <w:sz w:val="24"/>
          <w:szCs w:val="24"/>
        </w:rPr>
        <w:t>a different approach to guide their discussion. Or have pairs of students discuss the</w:t>
      </w:r>
      <w:r w:rsidR="005F0151">
        <w:rPr>
          <w:rFonts w:ascii="Times New Roman" w:hAnsi="Times New Roman" w:cs="Times New Roman"/>
          <w:sz w:val="24"/>
          <w:szCs w:val="24"/>
        </w:rPr>
        <w:t xml:space="preserve"> </w:t>
      </w:r>
      <w:r>
        <w:rPr>
          <w:rFonts w:ascii="Times New Roman" w:hAnsi="Times New Roman" w:cs="Times New Roman"/>
          <w:sz w:val="24"/>
          <w:szCs w:val="24"/>
        </w:rPr>
        <w:t>topic from each perspective</w:t>
      </w:r>
      <w:r w:rsidR="00DF7695">
        <w:rPr>
          <w:rFonts w:ascii="Times New Roman" w:hAnsi="Times New Roman" w:cs="Times New Roman"/>
          <w:sz w:val="24"/>
          <w:szCs w:val="24"/>
        </w:rPr>
        <w:t xml:space="preserve"> and then discuss as a class</w:t>
      </w:r>
      <w:r>
        <w:rPr>
          <w:rFonts w:ascii="Times New Roman" w:hAnsi="Times New Roman" w:cs="Times New Roman"/>
          <w:sz w:val="24"/>
          <w:szCs w:val="24"/>
        </w:rPr>
        <w:t xml:space="preserve">. How would </w:t>
      </w:r>
      <w:r w:rsidR="00B038E1">
        <w:rPr>
          <w:rFonts w:ascii="Times New Roman" w:hAnsi="Times New Roman" w:cs="Times New Roman"/>
          <w:sz w:val="24"/>
          <w:szCs w:val="24"/>
        </w:rPr>
        <w:t xml:space="preserve">someone who subscribes to </w:t>
      </w:r>
      <w:r>
        <w:rPr>
          <w:rFonts w:ascii="Times New Roman" w:hAnsi="Times New Roman" w:cs="Times New Roman"/>
          <w:sz w:val="24"/>
          <w:szCs w:val="24"/>
        </w:rPr>
        <w:t xml:space="preserve">the </w:t>
      </w:r>
      <w:r w:rsidR="00B038E1">
        <w:rPr>
          <w:rFonts w:ascii="Times New Roman" w:hAnsi="Times New Roman" w:cs="Times New Roman"/>
          <w:sz w:val="24"/>
          <w:szCs w:val="24"/>
        </w:rPr>
        <w:t xml:space="preserve">biological </w:t>
      </w:r>
      <w:r>
        <w:rPr>
          <w:rFonts w:ascii="Times New Roman" w:hAnsi="Times New Roman" w:cs="Times New Roman"/>
          <w:sz w:val="24"/>
          <w:szCs w:val="24"/>
        </w:rPr>
        <w:t xml:space="preserve">perspective explain partner choice? What about the </w:t>
      </w:r>
      <w:r w:rsidR="00E432C0">
        <w:rPr>
          <w:rFonts w:ascii="Times New Roman" w:hAnsi="Times New Roman" w:cs="Times New Roman"/>
          <w:sz w:val="24"/>
          <w:szCs w:val="24"/>
        </w:rPr>
        <w:t xml:space="preserve">anthropological </w:t>
      </w:r>
      <w:r>
        <w:rPr>
          <w:rFonts w:ascii="Times New Roman" w:hAnsi="Times New Roman" w:cs="Times New Roman"/>
          <w:sz w:val="24"/>
          <w:szCs w:val="24"/>
        </w:rPr>
        <w:t>perspective? The</w:t>
      </w:r>
      <w:r w:rsidR="005F0151">
        <w:rPr>
          <w:rFonts w:ascii="Times New Roman" w:hAnsi="Times New Roman" w:cs="Times New Roman"/>
          <w:sz w:val="24"/>
          <w:szCs w:val="24"/>
        </w:rPr>
        <w:t xml:space="preserve"> </w:t>
      </w:r>
      <w:r>
        <w:rPr>
          <w:rFonts w:ascii="Times New Roman" w:hAnsi="Times New Roman" w:cs="Times New Roman"/>
          <w:sz w:val="24"/>
          <w:szCs w:val="24"/>
        </w:rPr>
        <w:t>sociological perspective?</w:t>
      </w:r>
    </w:p>
    <w:p w14:paraId="725CD1AE" w14:textId="77777777" w:rsidR="005F0151" w:rsidRDefault="005F0151" w:rsidP="001055AC">
      <w:pPr>
        <w:autoSpaceDE w:val="0"/>
        <w:autoSpaceDN w:val="0"/>
        <w:adjustRightInd w:val="0"/>
        <w:spacing w:after="240" w:line="240" w:lineRule="auto"/>
        <w:rPr>
          <w:rFonts w:ascii="Times New Roman" w:hAnsi="Times New Roman" w:cs="Times New Roman"/>
          <w:sz w:val="24"/>
          <w:szCs w:val="24"/>
        </w:rPr>
      </w:pPr>
    </w:p>
    <w:p w14:paraId="6DE50535" w14:textId="77777777" w:rsidR="003035A9" w:rsidRDefault="003035A9" w:rsidP="001055AC">
      <w:pPr>
        <w:autoSpaceDE w:val="0"/>
        <w:autoSpaceDN w:val="0"/>
        <w:adjustRightInd w:val="0"/>
        <w:spacing w:after="240" w:line="240" w:lineRule="auto"/>
        <w:rPr>
          <w:rFonts w:ascii="Arial" w:hAnsi="Arial" w:cs="Arial"/>
          <w:b/>
          <w:bCs/>
          <w:sz w:val="28"/>
          <w:szCs w:val="28"/>
        </w:rPr>
      </w:pPr>
      <w:r>
        <w:rPr>
          <w:rFonts w:ascii="Arial" w:hAnsi="Arial" w:cs="Arial"/>
          <w:b/>
          <w:bCs/>
          <w:sz w:val="28"/>
          <w:szCs w:val="28"/>
        </w:rPr>
        <w:t>DISCUSSION QUESTIONS</w:t>
      </w:r>
    </w:p>
    <w:p w14:paraId="0605ABFB" w14:textId="77777777"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1. What modern beliefs, myths or practices can you trace to the influences of earlier</w:t>
      </w:r>
      <w:r w:rsidR="005F0151">
        <w:rPr>
          <w:rFonts w:ascii="Times New Roman" w:hAnsi="Times New Roman" w:cs="Times New Roman"/>
          <w:sz w:val="24"/>
          <w:szCs w:val="24"/>
        </w:rPr>
        <w:t xml:space="preserve"> </w:t>
      </w:r>
      <w:r>
        <w:rPr>
          <w:rFonts w:ascii="Times New Roman" w:hAnsi="Times New Roman" w:cs="Times New Roman"/>
          <w:sz w:val="24"/>
          <w:szCs w:val="24"/>
        </w:rPr>
        <w:t>eras?</w:t>
      </w:r>
    </w:p>
    <w:p w14:paraId="22A37B0D" w14:textId="77777777"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2. How can ethnocentrism interfere with one’s willingness to learn about and accept</w:t>
      </w:r>
      <w:r w:rsidR="005F0151">
        <w:rPr>
          <w:rFonts w:ascii="Times New Roman" w:hAnsi="Times New Roman" w:cs="Times New Roman"/>
          <w:sz w:val="24"/>
          <w:szCs w:val="24"/>
        </w:rPr>
        <w:t xml:space="preserve"> </w:t>
      </w:r>
      <w:r>
        <w:rPr>
          <w:rFonts w:ascii="Times New Roman" w:hAnsi="Times New Roman" w:cs="Times New Roman"/>
          <w:sz w:val="24"/>
          <w:szCs w:val="24"/>
        </w:rPr>
        <w:t>cultural differences?</w:t>
      </w:r>
      <w:bookmarkStart w:id="0" w:name="_GoBack"/>
      <w:bookmarkEnd w:id="0"/>
    </w:p>
    <w:p w14:paraId="74B46468" w14:textId="77777777"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3. Is it possible to apply a single “code” of sexual rights to all cultures?</w:t>
      </w:r>
    </w:p>
    <w:p w14:paraId="477CDCF2" w14:textId="77777777"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lastRenderedPageBreak/>
        <w:t>4. This chapter covers several different perspectives on human sexuality. Do you think</w:t>
      </w:r>
      <w:r w:rsidR="005F0151">
        <w:rPr>
          <w:rFonts w:ascii="Times New Roman" w:hAnsi="Times New Roman" w:cs="Times New Roman"/>
          <w:sz w:val="24"/>
          <w:szCs w:val="24"/>
        </w:rPr>
        <w:t xml:space="preserve"> </w:t>
      </w:r>
      <w:r>
        <w:rPr>
          <w:rFonts w:ascii="Times New Roman" w:hAnsi="Times New Roman" w:cs="Times New Roman"/>
          <w:sz w:val="24"/>
          <w:szCs w:val="24"/>
        </w:rPr>
        <w:t>some of these perspectives can explain our sexuality better than others? Which of the</w:t>
      </w:r>
      <w:r w:rsidR="005F0151">
        <w:rPr>
          <w:rFonts w:ascii="Times New Roman" w:hAnsi="Times New Roman" w:cs="Times New Roman"/>
          <w:sz w:val="24"/>
          <w:szCs w:val="24"/>
        </w:rPr>
        <w:t xml:space="preserve"> </w:t>
      </w:r>
      <w:r>
        <w:rPr>
          <w:rFonts w:ascii="Times New Roman" w:hAnsi="Times New Roman" w:cs="Times New Roman"/>
          <w:sz w:val="24"/>
          <w:szCs w:val="24"/>
        </w:rPr>
        <w:t>perspectives make(s) the most sense to you?</w:t>
      </w:r>
    </w:p>
    <w:p w14:paraId="3D62D1CA" w14:textId="77777777" w:rsidR="00090DEA" w:rsidRDefault="00090DEA" w:rsidP="00090DEA">
      <w:pPr>
        <w:rPr>
          <w:rFonts w:ascii="Arial" w:hAnsi="Arial" w:cs="Arial"/>
          <w:b/>
          <w:bCs/>
          <w:sz w:val="28"/>
          <w:szCs w:val="28"/>
        </w:rPr>
      </w:pPr>
    </w:p>
    <w:p w14:paraId="4E82D6B1" w14:textId="41D9035D" w:rsidR="00F144AB" w:rsidRPr="00CC2BB2" w:rsidRDefault="003035A9" w:rsidP="00090DEA">
      <w:pPr>
        <w:rPr>
          <w:rFonts w:ascii="Arial" w:hAnsi="Arial" w:cs="Arial"/>
          <w:b/>
          <w:bCs/>
          <w:sz w:val="28"/>
          <w:szCs w:val="28"/>
        </w:rPr>
      </w:pPr>
      <w:r>
        <w:rPr>
          <w:rFonts w:ascii="Arial" w:hAnsi="Arial" w:cs="Arial"/>
          <w:b/>
          <w:bCs/>
          <w:sz w:val="28"/>
          <w:szCs w:val="28"/>
        </w:rPr>
        <w:t>ADDITIONAL RESOURCES</w:t>
      </w:r>
    </w:p>
    <w:p w14:paraId="0C732EDA" w14:textId="77777777" w:rsidR="003035A9" w:rsidRDefault="003035A9" w:rsidP="001055AC">
      <w:pPr>
        <w:autoSpaceDE w:val="0"/>
        <w:autoSpaceDN w:val="0"/>
        <w:adjustRightInd w:val="0"/>
        <w:spacing w:after="240" w:line="240" w:lineRule="auto"/>
        <w:rPr>
          <w:rFonts w:ascii="Arial" w:hAnsi="Arial" w:cs="Arial"/>
          <w:b/>
          <w:bCs/>
          <w:i/>
          <w:iCs/>
          <w:sz w:val="24"/>
          <w:szCs w:val="24"/>
        </w:rPr>
      </w:pPr>
      <w:r w:rsidRPr="00B038E1">
        <w:rPr>
          <w:rFonts w:ascii="Arial" w:hAnsi="Arial" w:cs="Arial"/>
          <w:b/>
          <w:bCs/>
          <w:i/>
          <w:iCs/>
          <w:sz w:val="24"/>
          <w:szCs w:val="24"/>
        </w:rPr>
        <w:t>Web Sites</w:t>
      </w:r>
    </w:p>
    <w:p w14:paraId="39D91FE9" w14:textId="77777777"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b/>
          <w:bCs/>
          <w:sz w:val="24"/>
          <w:szCs w:val="24"/>
        </w:rPr>
        <w:t xml:space="preserve">http://sexualityandu.ca </w:t>
      </w:r>
      <w:r w:rsidR="00D548A3">
        <w:rPr>
          <w:rFonts w:ascii="Times New Roman" w:hAnsi="Times New Roman" w:cs="Times New Roman"/>
          <w:b/>
          <w:bCs/>
          <w:sz w:val="24"/>
          <w:szCs w:val="24"/>
        </w:rPr>
        <w:t xml:space="preserve"> </w:t>
      </w:r>
      <w:r>
        <w:rPr>
          <w:rFonts w:ascii="Times New Roman" w:hAnsi="Times New Roman" w:cs="Times New Roman"/>
          <w:sz w:val="24"/>
          <w:szCs w:val="24"/>
        </w:rPr>
        <w:t>A Canadian site providing the latest news and updates related to</w:t>
      </w:r>
      <w:r w:rsidR="005F0151">
        <w:rPr>
          <w:rFonts w:ascii="Times New Roman" w:hAnsi="Times New Roman" w:cs="Times New Roman"/>
          <w:sz w:val="24"/>
          <w:szCs w:val="24"/>
        </w:rPr>
        <w:t xml:space="preserve"> </w:t>
      </w:r>
      <w:r>
        <w:rPr>
          <w:rFonts w:ascii="Times New Roman" w:hAnsi="Times New Roman" w:cs="Times New Roman"/>
          <w:sz w:val="24"/>
          <w:szCs w:val="24"/>
        </w:rPr>
        <w:t>sexual health.</w:t>
      </w:r>
    </w:p>
    <w:p w14:paraId="59AA08C2" w14:textId="4550D609"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b/>
          <w:bCs/>
          <w:sz w:val="24"/>
          <w:szCs w:val="24"/>
        </w:rPr>
        <w:t xml:space="preserve">http://www.siecus.org </w:t>
      </w:r>
      <w:r w:rsidR="00D548A3">
        <w:rPr>
          <w:rFonts w:ascii="Times New Roman" w:hAnsi="Times New Roman" w:cs="Times New Roman"/>
          <w:b/>
          <w:bCs/>
          <w:sz w:val="24"/>
          <w:szCs w:val="24"/>
        </w:rPr>
        <w:t xml:space="preserve"> </w:t>
      </w:r>
      <w:r>
        <w:rPr>
          <w:rFonts w:ascii="Times New Roman" w:hAnsi="Times New Roman" w:cs="Times New Roman"/>
          <w:sz w:val="24"/>
          <w:szCs w:val="24"/>
        </w:rPr>
        <w:t>The site of a</w:t>
      </w:r>
      <w:r w:rsidR="00CC2BB2">
        <w:rPr>
          <w:rFonts w:ascii="Times New Roman" w:hAnsi="Times New Roman" w:cs="Times New Roman"/>
          <w:sz w:val="24"/>
          <w:szCs w:val="24"/>
        </w:rPr>
        <w:t>n American</w:t>
      </w:r>
      <w:r>
        <w:rPr>
          <w:rFonts w:ascii="Times New Roman" w:hAnsi="Times New Roman" w:cs="Times New Roman"/>
          <w:sz w:val="24"/>
          <w:szCs w:val="24"/>
        </w:rPr>
        <w:t xml:space="preserve"> non-profit organization devoted to sex</w:t>
      </w:r>
      <w:r w:rsidR="005F0151">
        <w:rPr>
          <w:rFonts w:ascii="Times New Roman" w:hAnsi="Times New Roman" w:cs="Times New Roman"/>
          <w:sz w:val="24"/>
          <w:szCs w:val="24"/>
        </w:rPr>
        <w:t xml:space="preserve"> </w:t>
      </w:r>
      <w:r>
        <w:rPr>
          <w:rFonts w:ascii="Times New Roman" w:hAnsi="Times New Roman" w:cs="Times New Roman"/>
          <w:sz w:val="24"/>
          <w:szCs w:val="24"/>
        </w:rPr>
        <w:t>education.</w:t>
      </w:r>
    </w:p>
    <w:p w14:paraId="6B1ECF85" w14:textId="5C9D4DB2"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b/>
          <w:bCs/>
          <w:sz w:val="24"/>
          <w:szCs w:val="24"/>
        </w:rPr>
        <w:t xml:space="preserve">http://www.sieccan.org </w:t>
      </w:r>
      <w:r w:rsidR="00D548A3">
        <w:rPr>
          <w:rFonts w:ascii="Times New Roman" w:hAnsi="Times New Roman" w:cs="Times New Roman"/>
          <w:b/>
          <w:bCs/>
          <w:sz w:val="24"/>
          <w:szCs w:val="24"/>
        </w:rPr>
        <w:t xml:space="preserve"> </w:t>
      </w:r>
      <w:r>
        <w:rPr>
          <w:rFonts w:ascii="Times New Roman" w:hAnsi="Times New Roman" w:cs="Times New Roman"/>
          <w:sz w:val="24"/>
          <w:szCs w:val="24"/>
        </w:rPr>
        <w:t>The site of a Canadian non-profit organization dedicated to</w:t>
      </w:r>
      <w:r w:rsidR="005F0151">
        <w:rPr>
          <w:rFonts w:ascii="Times New Roman" w:hAnsi="Times New Roman" w:cs="Times New Roman"/>
          <w:sz w:val="24"/>
          <w:szCs w:val="24"/>
        </w:rPr>
        <w:t xml:space="preserve"> </w:t>
      </w:r>
      <w:r>
        <w:rPr>
          <w:rFonts w:ascii="Times New Roman" w:hAnsi="Times New Roman" w:cs="Times New Roman"/>
          <w:sz w:val="24"/>
          <w:szCs w:val="24"/>
        </w:rPr>
        <w:t xml:space="preserve">informing the public and professionals about human sexuality. </w:t>
      </w:r>
    </w:p>
    <w:p w14:paraId="180C0161" w14:textId="071D8999"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b/>
          <w:bCs/>
          <w:sz w:val="24"/>
          <w:szCs w:val="24"/>
        </w:rPr>
        <w:t xml:space="preserve">http://www.kinseyinstitute.org </w:t>
      </w:r>
      <w:r w:rsidR="00D548A3">
        <w:rPr>
          <w:rFonts w:ascii="Times New Roman" w:hAnsi="Times New Roman" w:cs="Times New Roman"/>
          <w:b/>
          <w:bCs/>
          <w:sz w:val="24"/>
          <w:szCs w:val="24"/>
        </w:rPr>
        <w:t xml:space="preserve"> </w:t>
      </w:r>
      <w:r w:rsidR="00CC2BB2">
        <w:rPr>
          <w:rFonts w:ascii="Times New Roman" w:hAnsi="Times New Roman" w:cs="Times New Roman"/>
          <w:sz w:val="24"/>
          <w:szCs w:val="24"/>
        </w:rPr>
        <w:t>T</w:t>
      </w:r>
      <w:r>
        <w:rPr>
          <w:rFonts w:ascii="Times New Roman" w:hAnsi="Times New Roman" w:cs="Times New Roman"/>
          <w:sz w:val="24"/>
          <w:szCs w:val="24"/>
        </w:rPr>
        <w:t xml:space="preserve">he site of the institute founded by </w:t>
      </w:r>
      <w:r w:rsidR="00CC2BB2">
        <w:rPr>
          <w:rFonts w:ascii="Times New Roman" w:hAnsi="Times New Roman" w:cs="Times New Roman"/>
          <w:sz w:val="24"/>
          <w:szCs w:val="24"/>
        </w:rPr>
        <w:t xml:space="preserve">Alfred </w:t>
      </w:r>
      <w:r>
        <w:rPr>
          <w:rFonts w:ascii="Times New Roman" w:hAnsi="Times New Roman" w:cs="Times New Roman"/>
          <w:sz w:val="24"/>
          <w:szCs w:val="24"/>
        </w:rPr>
        <w:t>Kinsey</w:t>
      </w:r>
      <w:r w:rsidR="00CC2BB2">
        <w:rPr>
          <w:rFonts w:ascii="Times New Roman" w:hAnsi="Times New Roman" w:cs="Times New Roman"/>
          <w:sz w:val="24"/>
          <w:szCs w:val="24"/>
        </w:rPr>
        <w:t xml:space="preserve"> at Indiana University</w:t>
      </w:r>
      <w:r>
        <w:rPr>
          <w:rFonts w:ascii="Times New Roman" w:hAnsi="Times New Roman" w:cs="Times New Roman"/>
          <w:sz w:val="24"/>
          <w:szCs w:val="24"/>
        </w:rPr>
        <w:t>. It is</w:t>
      </w:r>
      <w:r w:rsidR="005F0151">
        <w:rPr>
          <w:rFonts w:ascii="Times New Roman" w:hAnsi="Times New Roman" w:cs="Times New Roman"/>
          <w:sz w:val="24"/>
          <w:szCs w:val="24"/>
        </w:rPr>
        <w:t xml:space="preserve"> </w:t>
      </w:r>
      <w:r>
        <w:rPr>
          <w:rFonts w:ascii="Times New Roman" w:hAnsi="Times New Roman" w:cs="Times New Roman"/>
          <w:sz w:val="24"/>
          <w:szCs w:val="24"/>
        </w:rPr>
        <w:t>devoted to research in sex, gender</w:t>
      </w:r>
      <w:r w:rsidR="00CC2BB2">
        <w:rPr>
          <w:rFonts w:ascii="Times New Roman" w:hAnsi="Times New Roman" w:cs="Times New Roman"/>
          <w:sz w:val="24"/>
          <w:szCs w:val="24"/>
        </w:rPr>
        <w:t>,</w:t>
      </w:r>
      <w:r>
        <w:rPr>
          <w:rFonts w:ascii="Times New Roman" w:hAnsi="Times New Roman" w:cs="Times New Roman"/>
          <w:sz w:val="24"/>
          <w:szCs w:val="24"/>
        </w:rPr>
        <w:t xml:space="preserve"> and reproduction. Provides information on </w:t>
      </w:r>
      <w:r w:rsidR="00CC2BB2">
        <w:rPr>
          <w:rFonts w:ascii="Times New Roman" w:hAnsi="Times New Roman" w:cs="Times New Roman"/>
          <w:sz w:val="24"/>
          <w:szCs w:val="24"/>
        </w:rPr>
        <w:t>the Kinsey Institute’s</w:t>
      </w:r>
      <w:r w:rsidR="005F0151">
        <w:rPr>
          <w:rFonts w:ascii="Times New Roman" w:hAnsi="Times New Roman" w:cs="Times New Roman"/>
          <w:sz w:val="24"/>
          <w:szCs w:val="24"/>
        </w:rPr>
        <w:t xml:space="preserve"> </w:t>
      </w:r>
      <w:r>
        <w:rPr>
          <w:rFonts w:ascii="Times New Roman" w:hAnsi="Times New Roman" w:cs="Times New Roman"/>
          <w:sz w:val="24"/>
          <w:szCs w:val="24"/>
        </w:rPr>
        <w:t>latest research as well as numerous links to other sites.</w:t>
      </w:r>
    </w:p>
    <w:p w14:paraId="7B5B5BF1" w14:textId="273FC304"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b/>
          <w:bCs/>
          <w:sz w:val="24"/>
          <w:szCs w:val="24"/>
        </w:rPr>
        <w:t xml:space="preserve">http://www.guttmacher.org </w:t>
      </w:r>
      <w:r w:rsidR="00D548A3">
        <w:rPr>
          <w:rFonts w:ascii="Times New Roman" w:hAnsi="Times New Roman" w:cs="Times New Roman"/>
          <w:b/>
          <w:bCs/>
          <w:sz w:val="24"/>
          <w:szCs w:val="24"/>
        </w:rPr>
        <w:t xml:space="preserve"> </w:t>
      </w:r>
      <w:r>
        <w:rPr>
          <w:rFonts w:ascii="Times New Roman" w:hAnsi="Times New Roman" w:cs="Times New Roman"/>
          <w:sz w:val="24"/>
          <w:szCs w:val="24"/>
        </w:rPr>
        <w:t>The Alan Guttmacher Institute (AGI) is a non-profit</w:t>
      </w:r>
      <w:r w:rsidR="005F0151">
        <w:rPr>
          <w:rFonts w:ascii="Times New Roman" w:hAnsi="Times New Roman" w:cs="Times New Roman"/>
          <w:sz w:val="24"/>
          <w:szCs w:val="24"/>
        </w:rPr>
        <w:t xml:space="preserve"> </w:t>
      </w:r>
      <w:r>
        <w:rPr>
          <w:rFonts w:ascii="Times New Roman" w:hAnsi="Times New Roman" w:cs="Times New Roman"/>
          <w:sz w:val="24"/>
          <w:szCs w:val="24"/>
        </w:rPr>
        <w:t>organization focused on reproductive health research, policy analysis</w:t>
      </w:r>
      <w:r w:rsidR="00CC2BB2">
        <w:rPr>
          <w:rFonts w:ascii="Times New Roman" w:hAnsi="Times New Roman" w:cs="Times New Roman"/>
          <w:sz w:val="24"/>
          <w:szCs w:val="24"/>
        </w:rPr>
        <w:t>,</w:t>
      </w:r>
      <w:r>
        <w:rPr>
          <w:rFonts w:ascii="Times New Roman" w:hAnsi="Times New Roman" w:cs="Times New Roman"/>
          <w:sz w:val="24"/>
          <w:szCs w:val="24"/>
        </w:rPr>
        <w:t xml:space="preserve"> and public</w:t>
      </w:r>
      <w:r w:rsidR="005F0151">
        <w:rPr>
          <w:rFonts w:ascii="Times New Roman" w:hAnsi="Times New Roman" w:cs="Times New Roman"/>
          <w:sz w:val="24"/>
          <w:szCs w:val="24"/>
        </w:rPr>
        <w:t xml:space="preserve"> </w:t>
      </w:r>
      <w:r>
        <w:rPr>
          <w:rFonts w:ascii="Times New Roman" w:hAnsi="Times New Roman" w:cs="Times New Roman"/>
          <w:sz w:val="24"/>
          <w:szCs w:val="24"/>
        </w:rPr>
        <w:t>education.</w:t>
      </w:r>
    </w:p>
    <w:p w14:paraId="7AE337FD" w14:textId="4C8B8389" w:rsidR="005F0151" w:rsidRPr="001055AC" w:rsidRDefault="00CC2BB2" w:rsidP="001055AC">
      <w:pPr>
        <w:autoSpaceDE w:val="0"/>
        <w:autoSpaceDN w:val="0"/>
        <w:adjustRightInd w:val="0"/>
        <w:spacing w:after="240" w:line="240" w:lineRule="auto"/>
        <w:rPr>
          <w:rFonts w:ascii="Times New Roman" w:hAnsi="Times New Roman" w:cs="Times New Roman"/>
          <w:sz w:val="24"/>
          <w:szCs w:val="24"/>
        </w:rPr>
      </w:pPr>
      <w:r w:rsidRPr="00CC2BB2">
        <w:rPr>
          <w:rFonts w:ascii="Times New Roman" w:hAnsi="Times New Roman" w:cs="Times New Roman"/>
          <w:b/>
          <w:bCs/>
          <w:sz w:val="24"/>
          <w:szCs w:val="24"/>
        </w:rPr>
        <w:t>https://www.actioncanadashr.org</w:t>
      </w:r>
      <w:r w:rsidR="003035A9">
        <w:rPr>
          <w:rFonts w:ascii="Times New Roman" w:hAnsi="Times New Roman" w:cs="Times New Roman"/>
          <w:b/>
          <w:bCs/>
          <w:sz w:val="24"/>
          <w:szCs w:val="24"/>
        </w:rPr>
        <w:t xml:space="preserve"> </w:t>
      </w:r>
      <w:r w:rsidR="00D548A3">
        <w:rPr>
          <w:rFonts w:ascii="Times New Roman" w:hAnsi="Times New Roman" w:cs="Times New Roman"/>
          <w:b/>
          <w:bCs/>
          <w:sz w:val="24"/>
          <w:szCs w:val="24"/>
        </w:rPr>
        <w:t xml:space="preserve"> </w:t>
      </w:r>
      <w:r>
        <w:rPr>
          <w:rFonts w:ascii="Times New Roman" w:hAnsi="Times New Roman" w:cs="Times New Roman"/>
          <w:sz w:val="24"/>
          <w:szCs w:val="24"/>
        </w:rPr>
        <w:t xml:space="preserve">Canadian </w:t>
      </w:r>
      <w:r w:rsidR="003035A9">
        <w:rPr>
          <w:rFonts w:ascii="Times New Roman" w:hAnsi="Times New Roman" w:cs="Times New Roman"/>
          <w:sz w:val="24"/>
          <w:szCs w:val="24"/>
        </w:rPr>
        <w:t>non-profit organization advocating access to sexual and</w:t>
      </w:r>
      <w:r w:rsidR="005F0151">
        <w:rPr>
          <w:rFonts w:ascii="Times New Roman" w:hAnsi="Times New Roman" w:cs="Times New Roman"/>
          <w:sz w:val="24"/>
          <w:szCs w:val="24"/>
        </w:rPr>
        <w:t xml:space="preserve"> </w:t>
      </w:r>
      <w:r>
        <w:rPr>
          <w:rFonts w:ascii="Times New Roman" w:hAnsi="Times New Roman" w:cs="Times New Roman"/>
          <w:sz w:val="24"/>
          <w:szCs w:val="24"/>
        </w:rPr>
        <w:t>reproductive health services</w:t>
      </w:r>
      <w:r w:rsidR="003035A9">
        <w:rPr>
          <w:rFonts w:ascii="Times New Roman" w:hAnsi="Times New Roman" w:cs="Times New Roman"/>
          <w:sz w:val="24"/>
          <w:szCs w:val="24"/>
        </w:rPr>
        <w:t xml:space="preserve"> and providing education on sexual health issues, abortion</w:t>
      </w:r>
      <w:r>
        <w:rPr>
          <w:rFonts w:ascii="Times New Roman" w:hAnsi="Times New Roman" w:cs="Times New Roman"/>
          <w:sz w:val="24"/>
          <w:szCs w:val="24"/>
        </w:rPr>
        <w:t>,</w:t>
      </w:r>
      <w:r w:rsidR="005F0151">
        <w:rPr>
          <w:rFonts w:ascii="Times New Roman" w:hAnsi="Times New Roman" w:cs="Times New Roman"/>
          <w:sz w:val="24"/>
          <w:szCs w:val="24"/>
        </w:rPr>
        <w:t xml:space="preserve"> </w:t>
      </w:r>
      <w:r w:rsidR="003035A9">
        <w:rPr>
          <w:rFonts w:ascii="Times New Roman" w:hAnsi="Times New Roman" w:cs="Times New Roman"/>
          <w:sz w:val="24"/>
          <w:szCs w:val="24"/>
        </w:rPr>
        <w:t>and contraceptio</w:t>
      </w:r>
      <w:r>
        <w:rPr>
          <w:rFonts w:ascii="Times New Roman" w:hAnsi="Times New Roman" w:cs="Times New Roman"/>
          <w:sz w:val="24"/>
          <w:szCs w:val="24"/>
        </w:rPr>
        <w:t>n.</w:t>
      </w:r>
    </w:p>
    <w:p w14:paraId="79E7E675" w14:textId="4A4DFF24" w:rsidR="005F0151" w:rsidRPr="00BB00EF" w:rsidRDefault="00BB00EF" w:rsidP="001055AC">
      <w:pPr>
        <w:spacing w:after="240"/>
        <w:rPr>
          <w:rFonts w:ascii="Times New Roman" w:hAnsi="Times New Roman" w:cs="Times New Roman"/>
          <w:iCs/>
          <w:sz w:val="24"/>
          <w:szCs w:val="24"/>
        </w:rPr>
      </w:pPr>
      <w:r w:rsidRPr="00BB00EF">
        <w:rPr>
          <w:rFonts w:ascii="Times New Roman" w:hAnsi="Times New Roman" w:cs="Times New Roman"/>
          <w:b/>
          <w:iCs/>
          <w:sz w:val="24"/>
          <w:szCs w:val="24"/>
        </w:rPr>
        <w:t>http://www.canadiansexresearchforum.com</w:t>
      </w:r>
      <w:r>
        <w:rPr>
          <w:rFonts w:ascii="Times New Roman" w:hAnsi="Times New Roman" w:cs="Times New Roman"/>
          <w:b/>
          <w:iCs/>
          <w:sz w:val="24"/>
          <w:szCs w:val="24"/>
        </w:rPr>
        <w:t xml:space="preserve"> </w:t>
      </w:r>
      <w:r>
        <w:rPr>
          <w:rFonts w:ascii="Times New Roman" w:hAnsi="Times New Roman" w:cs="Times New Roman"/>
          <w:iCs/>
          <w:sz w:val="24"/>
          <w:szCs w:val="24"/>
        </w:rPr>
        <w:t>The site of the Canadian Sex Research Forum, a multidisciplinary academic organization of sexual health researchers and professionals.</w:t>
      </w:r>
    </w:p>
    <w:p w14:paraId="508118F4" w14:textId="77777777" w:rsidR="00F144AB" w:rsidRDefault="00F144AB">
      <w:pPr>
        <w:rPr>
          <w:rFonts w:ascii="Arial" w:hAnsi="Arial" w:cs="Arial"/>
          <w:b/>
          <w:bCs/>
          <w:sz w:val="28"/>
          <w:szCs w:val="28"/>
        </w:rPr>
      </w:pPr>
      <w:r>
        <w:rPr>
          <w:rFonts w:ascii="Arial" w:hAnsi="Arial" w:cs="Arial"/>
          <w:b/>
          <w:bCs/>
          <w:sz w:val="28"/>
          <w:szCs w:val="28"/>
        </w:rPr>
        <w:br w:type="page"/>
      </w:r>
    </w:p>
    <w:p w14:paraId="03A72BA0" w14:textId="77777777" w:rsidR="003035A9" w:rsidRDefault="003035A9" w:rsidP="001055AC">
      <w:pPr>
        <w:autoSpaceDE w:val="0"/>
        <w:autoSpaceDN w:val="0"/>
        <w:adjustRightInd w:val="0"/>
        <w:spacing w:after="240" w:line="240" w:lineRule="auto"/>
        <w:rPr>
          <w:rFonts w:ascii="Arial" w:hAnsi="Arial" w:cs="Arial"/>
          <w:b/>
          <w:bCs/>
          <w:sz w:val="28"/>
          <w:szCs w:val="28"/>
        </w:rPr>
      </w:pPr>
      <w:r>
        <w:rPr>
          <w:rFonts w:ascii="Arial" w:hAnsi="Arial" w:cs="Arial"/>
          <w:b/>
          <w:bCs/>
          <w:sz w:val="28"/>
          <w:szCs w:val="28"/>
        </w:rPr>
        <w:lastRenderedPageBreak/>
        <w:t>ACTIVITIES</w:t>
      </w:r>
    </w:p>
    <w:p w14:paraId="122F0BBC" w14:textId="42B31203" w:rsidR="008F4C1F" w:rsidRPr="008F4C1F" w:rsidRDefault="00D13DA3" w:rsidP="001A46D5">
      <w:pPr>
        <w:autoSpaceDE w:val="0"/>
        <w:autoSpaceDN w:val="0"/>
        <w:adjustRightInd w:val="0"/>
        <w:spacing w:after="240" w:line="240" w:lineRule="auto"/>
        <w:rPr>
          <w:rFonts w:ascii="Arial" w:hAnsi="Arial" w:cs="Arial"/>
          <w:b/>
          <w:bCs/>
          <w:i/>
          <w:iCs/>
        </w:rPr>
      </w:pPr>
      <w:r>
        <w:rPr>
          <w:rFonts w:ascii="Arial" w:hAnsi="Arial" w:cs="Arial"/>
          <w:b/>
          <w:bCs/>
          <w:i/>
          <w:iCs/>
          <w:sz w:val="24"/>
          <w:szCs w:val="24"/>
        </w:rPr>
        <w:t>Activity I</w:t>
      </w:r>
      <w:r w:rsidRPr="001A46D5">
        <w:rPr>
          <w:rFonts w:ascii="Arial" w:hAnsi="Arial" w:cs="Arial"/>
          <w:b/>
          <w:bCs/>
          <w:i/>
          <w:iCs/>
          <w:sz w:val="24"/>
          <w:szCs w:val="24"/>
        </w:rPr>
        <w:t>: Introductory Topics Activity &amp; Creating a Good Learning Space</w:t>
      </w:r>
    </w:p>
    <w:p w14:paraId="46D6E51C" w14:textId="77777777" w:rsidR="00D13DA3" w:rsidRPr="001A46D5" w:rsidRDefault="00D13DA3" w:rsidP="001A46D5">
      <w:pPr>
        <w:autoSpaceDE w:val="0"/>
        <w:autoSpaceDN w:val="0"/>
        <w:adjustRightInd w:val="0"/>
        <w:spacing w:after="240" w:line="240" w:lineRule="auto"/>
        <w:rPr>
          <w:rFonts w:ascii="Times New Roman" w:hAnsi="Times New Roman" w:cs="Times New Roman"/>
          <w:sz w:val="24"/>
          <w:szCs w:val="24"/>
        </w:rPr>
      </w:pPr>
      <w:r w:rsidRPr="001A46D5">
        <w:rPr>
          <w:rFonts w:ascii="Times New Roman" w:hAnsi="Times New Roman" w:cs="Times New Roman"/>
          <w:sz w:val="24"/>
          <w:szCs w:val="24"/>
        </w:rPr>
        <w:t>Ask students to get a piece of paper and pen/pencil and make a list of sexual topics that they think might be covered during the entire course. Each student makes their own list.</w:t>
      </w:r>
    </w:p>
    <w:p w14:paraId="3D2038BE" w14:textId="77777777" w:rsidR="00D13DA3" w:rsidRPr="001A46D5" w:rsidRDefault="00D13DA3" w:rsidP="001A46D5">
      <w:pPr>
        <w:pStyle w:val="ListParagraph"/>
        <w:numPr>
          <w:ilvl w:val="0"/>
          <w:numId w:val="2"/>
        </w:numPr>
        <w:autoSpaceDE w:val="0"/>
        <w:autoSpaceDN w:val="0"/>
        <w:adjustRightInd w:val="0"/>
        <w:spacing w:after="240" w:line="240" w:lineRule="auto"/>
        <w:rPr>
          <w:rFonts w:ascii="Times New Roman" w:hAnsi="Times New Roman" w:cs="Times New Roman"/>
          <w:sz w:val="24"/>
          <w:szCs w:val="24"/>
        </w:rPr>
      </w:pPr>
      <w:r w:rsidRPr="001A46D5">
        <w:rPr>
          <w:rFonts w:ascii="Times New Roman" w:hAnsi="Times New Roman" w:cs="Times New Roman"/>
          <w:sz w:val="24"/>
          <w:szCs w:val="24"/>
        </w:rPr>
        <w:t>Ask them to shout out their topics. You can list each topic on the board or have students write them up. Note the degree to which students use the word “sex” or “sexual” (e.g., do they say “dysfunctions” or “sexual dysfunctions”). Note any topics that students might be forgetting—or topics/words that they might be avoiding.</w:t>
      </w:r>
    </w:p>
    <w:p w14:paraId="182D9523" w14:textId="77777777" w:rsidR="00D13DA3" w:rsidRPr="001A46D5" w:rsidRDefault="00D13DA3" w:rsidP="001A46D5">
      <w:pPr>
        <w:pStyle w:val="ListParagraph"/>
        <w:numPr>
          <w:ilvl w:val="0"/>
          <w:numId w:val="2"/>
        </w:numPr>
        <w:autoSpaceDE w:val="0"/>
        <w:autoSpaceDN w:val="0"/>
        <w:adjustRightInd w:val="0"/>
        <w:spacing w:after="240" w:line="240" w:lineRule="auto"/>
        <w:rPr>
          <w:rFonts w:ascii="Times New Roman" w:hAnsi="Times New Roman" w:cs="Times New Roman"/>
          <w:sz w:val="24"/>
          <w:szCs w:val="24"/>
        </w:rPr>
      </w:pPr>
      <w:r w:rsidRPr="001A46D5">
        <w:rPr>
          <w:rFonts w:ascii="Times New Roman" w:hAnsi="Times New Roman" w:cs="Times New Roman"/>
          <w:sz w:val="24"/>
          <w:szCs w:val="24"/>
        </w:rPr>
        <w:t>There might be laughter in the beginning of this activity, although this will taper off and by the end there shouldn’t be much laughter.</w:t>
      </w:r>
    </w:p>
    <w:p w14:paraId="27BF1777" w14:textId="77777777" w:rsidR="00D13DA3" w:rsidRPr="001A46D5" w:rsidRDefault="00D13DA3" w:rsidP="001A46D5">
      <w:pPr>
        <w:pStyle w:val="ListParagraph"/>
        <w:numPr>
          <w:ilvl w:val="0"/>
          <w:numId w:val="2"/>
        </w:numPr>
        <w:autoSpaceDE w:val="0"/>
        <w:autoSpaceDN w:val="0"/>
        <w:adjustRightInd w:val="0"/>
        <w:spacing w:after="240" w:line="240" w:lineRule="auto"/>
        <w:rPr>
          <w:rFonts w:ascii="Times New Roman" w:hAnsi="Times New Roman" w:cs="Times New Roman"/>
          <w:sz w:val="24"/>
          <w:szCs w:val="24"/>
        </w:rPr>
      </w:pPr>
      <w:r w:rsidRPr="001A46D5">
        <w:rPr>
          <w:rFonts w:ascii="Times New Roman" w:hAnsi="Times New Roman" w:cs="Times New Roman"/>
          <w:sz w:val="24"/>
          <w:szCs w:val="24"/>
        </w:rPr>
        <w:t>After you have a good list, ask students to openly indicate what emotions might arise when discussing these topics. List these emotions on the board in a new color. Consider having students tie each emotion to a topic (e.g., “A person might experience anxiety when discussing which topic?”).</w:t>
      </w:r>
    </w:p>
    <w:p w14:paraId="68F3E919" w14:textId="77777777" w:rsidR="00D13DA3" w:rsidRPr="001A46D5" w:rsidRDefault="00D13DA3" w:rsidP="001A46D5">
      <w:pPr>
        <w:pStyle w:val="ListParagraph"/>
        <w:numPr>
          <w:ilvl w:val="0"/>
          <w:numId w:val="2"/>
        </w:numPr>
        <w:autoSpaceDE w:val="0"/>
        <w:autoSpaceDN w:val="0"/>
        <w:adjustRightInd w:val="0"/>
        <w:spacing w:after="240" w:line="240" w:lineRule="auto"/>
        <w:rPr>
          <w:rFonts w:ascii="Times New Roman" w:hAnsi="Times New Roman" w:cs="Times New Roman"/>
          <w:sz w:val="24"/>
          <w:szCs w:val="24"/>
        </w:rPr>
      </w:pPr>
      <w:r w:rsidRPr="001A46D5">
        <w:rPr>
          <w:rFonts w:ascii="Times New Roman" w:hAnsi="Times New Roman" w:cs="Times New Roman"/>
          <w:sz w:val="24"/>
          <w:szCs w:val="24"/>
        </w:rPr>
        <w:t>As a group, analyze the emotions listed. Some common themes are that most of the feelings are “negative.” Discuss the meaning behind this. Also, note that two people can have different emotional responses to the same topic.</w:t>
      </w:r>
    </w:p>
    <w:p w14:paraId="3D47BF1E" w14:textId="493B91D4" w:rsidR="00612B5A" w:rsidRPr="00B77CAD" w:rsidRDefault="00D13DA3" w:rsidP="001A46D5">
      <w:pPr>
        <w:pStyle w:val="ListParagraph"/>
        <w:numPr>
          <w:ilvl w:val="0"/>
          <w:numId w:val="2"/>
        </w:numPr>
        <w:autoSpaceDE w:val="0"/>
        <w:autoSpaceDN w:val="0"/>
        <w:adjustRightInd w:val="0"/>
        <w:spacing w:after="240" w:line="240" w:lineRule="auto"/>
        <w:rPr>
          <w:rFonts w:ascii="Times New Roman" w:hAnsi="Times New Roman" w:cs="Times New Roman"/>
          <w:sz w:val="24"/>
          <w:szCs w:val="24"/>
        </w:rPr>
      </w:pPr>
      <w:r w:rsidRPr="001A46D5">
        <w:rPr>
          <w:rFonts w:ascii="Times New Roman" w:hAnsi="Times New Roman" w:cs="Times New Roman"/>
          <w:sz w:val="24"/>
          <w:szCs w:val="24"/>
        </w:rPr>
        <w:t>Explain to</w:t>
      </w:r>
      <w:r w:rsidR="008F4C1F">
        <w:rPr>
          <w:rFonts w:ascii="Times New Roman" w:hAnsi="Times New Roman" w:cs="Times New Roman"/>
          <w:sz w:val="24"/>
          <w:szCs w:val="24"/>
        </w:rPr>
        <w:t xml:space="preserve"> the</w:t>
      </w:r>
      <w:r w:rsidRPr="001A46D5">
        <w:rPr>
          <w:rFonts w:ascii="Times New Roman" w:hAnsi="Times New Roman" w:cs="Times New Roman"/>
          <w:sz w:val="24"/>
          <w:szCs w:val="24"/>
        </w:rPr>
        <w:t xml:space="preserve"> class how this can make teaching a class in human sexuality challenging. Ask them to make a list of rules that everyone in class can follow to create a good learning space (e.g., what can be done to make the class a safe place where people can make comments and ask questions openly).</w:t>
      </w:r>
    </w:p>
    <w:p w14:paraId="6B5DE10B" w14:textId="09E16312" w:rsidR="008F4C1F" w:rsidRPr="001A46D5" w:rsidRDefault="00612B5A" w:rsidP="001A46D5">
      <w:pPr>
        <w:autoSpaceDE w:val="0"/>
        <w:autoSpaceDN w:val="0"/>
        <w:adjustRightInd w:val="0"/>
        <w:spacing w:after="240" w:line="240" w:lineRule="auto"/>
        <w:rPr>
          <w:rFonts w:ascii="Arial" w:hAnsi="Arial" w:cs="Arial"/>
          <w:b/>
          <w:bCs/>
          <w:i/>
          <w:iCs/>
          <w:sz w:val="24"/>
          <w:szCs w:val="24"/>
        </w:rPr>
      </w:pPr>
      <w:r w:rsidRPr="001A46D5">
        <w:rPr>
          <w:rFonts w:ascii="Arial" w:hAnsi="Arial" w:cs="Arial"/>
          <w:b/>
          <w:bCs/>
          <w:i/>
          <w:iCs/>
          <w:sz w:val="24"/>
          <w:szCs w:val="24"/>
        </w:rPr>
        <w:t xml:space="preserve">Activity II: </w:t>
      </w:r>
      <w:r w:rsidRPr="00612B5A">
        <w:rPr>
          <w:rFonts w:ascii="Arial" w:hAnsi="Arial" w:cs="Arial"/>
          <w:b/>
          <w:bCs/>
          <w:i/>
          <w:iCs/>
          <w:sz w:val="24"/>
          <w:szCs w:val="24"/>
        </w:rPr>
        <w:t>Critical Thinking Activity</w:t>
      </w:r>
    </w:p>
    <w:p w14:paraId="166E7AE9" w14:textId="45A945A3" w:rsidR="00612B5A" w:rsidRPr="001A46D5" w:rsidRDefault="00612B5A" w:rsidP="00612B5A">
      <w:pPr>
        <w:jc w:val="both"/>
        <w:rPr>
          <w:rFonts w:ascii="Times New Roman" w:hAnsi="Times New Roman" w:cs="Times New Roman"/>
          <w:sz w:val="24"/>
          <w:szCs w:val="24"/>
        </w:rPr>
      </w:pPr>
      <w:r w:rsidRPr="001A46D5">
        <w:rPr>
          <w:rFonts w:ascii="Times New Roman" w:hAnsi="Times New Roman" w:cs="Times New Roman"/>
          <w:sz w:val="24"/>
          <w:szCs w:val="24"/>
        </w:rPr>
        <w:t>Have your students use their critical thinking skills to evaluate the following statements</w:t>
      </w:r>
      <w:r w:rsidR="008F4C1F">
        <w:rPr>
          <w:rFonts w:ascii="Times New Roman" w:hAnsi="Times New Roman" w:cs="Times New Roman"/>
          <w:sz w:val="24"/>
          <w:szCs w:val="24"/>
        </w:rPr>
        <w:t>. Have students break up into pairs or small groups to start and then discuss as a group</w:t>
      </w:r>
      <w:r w:rsidRPr="001A46D5">
        <w:rPr>
          <w:rFonts w:ascii="Times New Roman" w:hAnsi="Times New Roman" w:cs="Times New Roman"/>
          <w:sz w:val="24"/>
          <w:szCs w:val="24"/>
        </w:rPr>
        <w:t>:</w:t>
      </w:r>
    </w:p>
    <w:p w14:paraId="276DEABA" w14:textId="77777777" w:rsidR="00612B5A" w:rsidRPr="001A46D5" w:rsidRDefault="00612B5A" w:rsidP="001A46D5">
      <w:pPr>
        <w:pStyle w:val="ListParagraph"/>
        <w:numPr>
          <w:ilvl w:val="0"/>
          <w:numId w:val="4"/>
        </w:numPr>
        <w:jc w:val="both"/>
        <w:rPr>
          <w:rFonts w:ascii="Times New Roman" w:hAnsi="Times New Roman" w:cs="Times New Roman"/>
          <w:sz w:val="24"/>
          <w:szCs w:val="24"/>
        </w:rPr>
      </w:pPr>
      <w:r w:rsidRPr="001A46D5">
        <w:rPr>
          <w:rFonts w:ascii="Times New Roman" w:hAnsi="Times New Roman" w:cs="Times New Roman"/>
          <w:sz w:val="24"/>
          <w:szCs w:val="24"/>
        </w:rPr>
        <w:t>“Rap music causes adolescents to engage in sexual activity.”</w:t>
      </w:r>
    </w:p>
    <w:p w14:paraId="3ED2B03F" w14:textId="77777777" w:rsidR="00612B5A" w:rsidRPr="001A46D5" w:rsidRDefault="00612B5A" w:rsidP="001A46D5">
      <w:pPr>
        <w:pStyle w:val="ListParagraph"/>
        <w:numPr>
          <w:ilvl w:val="0"/>
          <w:numId w:val="4"/>
        </w:numPr>
        <w:jc w:val="both"/>
        <w:rPr>
          <w:rFonts w:ascii="Times New Roman" w:hAnsi="Times New Roman" w:cs="Times New Roman"/>
          <w:sz w:val="24"/>
          <w:szCs w:val="24"/>
        </w:rPr>
      </w:pPr>
      <w:r w:rsidRPr="001A46D5">
        <w:rPr>
          <w:rFonts w:ascii="Times New Roman" w:hAnsi="Times New Roman" w:cs="Times New Roman"/>
          <w:sz w:val="24"/>
          <w:szCs w:val="24"/>
        </w:rPr>
        <w:t>“Young adults are having sex more often today than 10 years ago.”</w:t>
      </w:r>
    </w:p>
    <w:p w14:paraId="33C03016" w14:textId="77777777" w:rsidR="00612B5A" w:rsidRPr="001A46D5" w:rsidRDefault="00612B5A" w:rsidP="001A46D5">
      <w:pPr>
        <w:pStyle w:val="ListParagraph"/>
        <w:numPr>
          <w:ilvl w:val="0"/>
          <w:numId w:val="4"/>
        </w:numPr>
        <w:jc w:val="both"/>
        <w:rPr>
          <w:rFonts w:ascii="Times New Roman" w:hAnsi="Times New Roman" w:cs="Times New Roman"/>
          <w:sz w:val="24"/>
          <w:szCs w:val="24"/>
        </w:rPr>
      </w:pPr>
      <w:r w:rsidRPr="001A46D5">
        <w:rPr>
          <w:rFonts w:ascii="Times New Roman" w:hAnsi="Times New Roman" w:cs="Times New Roman"/>
          <w:sz w:val="24"/>
          <w:szCs w:val="24"/>
        </w:rPr>
        <w:t>“Having a threesome is a common sexual fantasy among males.”</w:t>
      </w:r>
    </w:p>
    <w:p w14:paraId="6F01959B" w14:textId="77777777" w:rsidR="00612B5A" w:rsidRPr="001A46D5" w:rsidRDefault="00612B5A" w:rsidP="001A46D5">
      <w:pPr>
        <w:pStyle w:val="ListParagraph"/>
        <w:numPr>
          <w:ilvl w:val="0"/>
          <w:numId w:val="4"/>
        </w:numPr>
        <w:jc w:val="both"/>
        <w:rPr>
          <w:rFonts w:ascii="Times New Roman" w:hAnsi="Times New Roman" w:cs="Times New Roman"/>
          <w:sz w:val="24"/>
          <w:szCs w:val="24"/>
        </w:rPr>
      </w:pPr>
      <w:r w:rsidRPr="001A46D5">
        <w:rPr>
          <w:rFonts w:ascii="Times New Roman" w:hAnsi="Times New Roman" w:cs="Times New Roman"/>
          <w:sz w:val="24"/>
          <w:szCs w:val="24"/>
        </w:rPr>
        <w:t>“You can have oral sex without losing your virginity.”</w:t>
      </w:r>
    </w:p>
    <w:p w14:paraId="2AD53E71" w14:textId="77777777" w:rsidR="00612B5A" w:rsidRPr="001A46D5" w:rsidRDefault="00612B5A" w:rsidP="00612B5A">
      <w:pPr>
        <w:jc w:val="both"/>
        <w:rPr>
          <w:rFonts w:ascii="Times New Roman" w:hAnsi="Times New Roman" w:cs="Times New Roman"/>
          <w:sz w:val="24"/>
          <w:szCs w:val="24"/>
        </w:rPr>
      </w:pPr>
      <w:r w:rsidRPr="001A46D5">
        <w:rPr>
          <w:rFonts w:ascii="Times New Roman" w:hAnsi="Times New Roman" w:cs="Times New Roman"/>
          <w:sz w:val="24"/>
          <w:szCs w:val="24"/>
        </w:rPr>
        <w:t>Questions to ask:</w:t>
      </w:r>
    </w:p>
    <w:p w14:paraId="51C93484" w14:textId="77777777" w:rsidR="00612B5A" w:rsidRPr="001A46D5" w:rsidRDefault="00612B5A" w:rsidP="001A46D5">
      <w:pPr>
        <w:pStyle w:val="ListParagraph"/>
        <w:numPr>
          <w:ilvl w:val="0"/>
          <w:numId w:val="4"/>
        </w:numPr>
        <w:jc w:val="both"/>
        <w:rPr>
          <w:rFonts w:ascii="Times New Roman" w:hAnsi="Times New Roman" w:cs="Times New Roman"/>
          <w:sz w:val="24"/>
          <w:szCs w:val="24"/>
        </w:rPr>
      </w:pPr>
      <w:r w:rsidRPr="001A46D5">
        <w:rPr>
          <w:rFonts w:ascii="Times New Roman" w:hAnsi="Times New Roman" w:cs="Times New Roman"/>
          <w:sz w:val="24"/>
          <w:szCs w:val="24"/>
        </w:rPr>
        <w:t>What value assumptions held by the author underlie this argument?</w:t>
      </w:r>
    </w:p>
    <w:p w14:paraId="2EF08006" w14:textId="77777777" w:rsidR="00612B5A" w:rsidRPr="001A46D5" w:rsidRDefault="00612B5A" w:rsidP="001A46D5">
      <w:pPr>
        <w:pStyle w:val="ListParagraph"/>
        <w:numPr>
          <w:ilvl w:val="0"/>
          <w:numId w:val="4"/>
        </w:numPr>
        <w:jc w:val="both"/>
        <w:rPr>
          <w:rFonts w:ascii="Times New Roman" w:hAnsi="Times New Roman" w:cs="Times New Roman"/>
          <w:sz w:val="24"/>
          <w:szCs w:val="24"/>
        </w:rPr>
      </w:pPr>
      <w:r w:rsidRPr="001A46D5">
        <w:rPr>
          <w:rFonts w:ascii="Times New Roman" w:hAnsi="Times New Roman" w:cs="Times New Roman"/>
          <w:sz w:val="24"/>
          <w:szCs w:val="24"/>
        </w:rPr>
        <w:t>What fallacies in reasoning have you found?</w:t>
      </w:r>
    </w:p>
    <w:p w14:paraId="5B6C3860" w14:textId="77777777" w:rsidR="00612B5A" w:rsidRPr="001A46D5" w:rsidRDefault="00612B5A" w:rsidP="001A46D5">
      <w:pPr>
        <w:pStyle w:val="ListParagraph"/>
        <w:numPr>
          <w:ilvl w:val="0"/>
          <w:numId w:val="4"/>
        </w:numPr>
        <w:jc w:val="both"/>
        <w:rPr>
          <w:rFonts w:ascii="Times New Roman" w:hAnsi="Times New Roman" w:cs="Times New Roman"/>
          <w:sz w:val="24"/>
          <w:szCs w:val="24"/>
        </w:rPr>
      </w:pPr>
      <w:r w:rsidRPr="001A46D5">
        <w:rPr>
          <w:rFonts w:ascii="Times New Roman" w:hAnsi="Times New Roman" w:cs="Times New Roman"/>
          <w:sz w:val="24"/>
          <w:szCs w:val="24"/>
        </w:rPr>
        <w:t>Who is making this statement?</w:t>
      </w:r>
    </w:p>
    <w:p w14:paraId="61BB9EAE" w14:textId="77777777" w:rsidR="00612B5A" w:rsidRPr="001A46D5" w:rsidRDefault="00612B5A" w:rsidP="001A46D5">
      <w:pPr>
        <w:pStyle w:val="ListParagraph"/>
        <w:numPr>
          <w:ilvl w:val="0"/>
          <w:numId w:val="4"/>
        </w:numPr>
        <w:jc w:val="both"/>
        <w:rPr>
          <w:rFonts w:ascii="Times New Roman" w:hAnsi="Times New Roman" w:cs="Times New Roman"/>
          <w:sz w:val="24"/>
          <w:szCs w:val="24"/>
        </w:rPr>
      </w:pPr>
      <w:r w:rsidRPr="001A46D5">
        <w:rPr>
          <w:rFonts w:ascii="Times New Roman" w:hAnsi="Times New Roman" w:cs="Times New Roman"/>
          <w:sz w:val="24"/>
          <w:szCs w:val="24"/>
        </w:rPr>
        <w:t>What assumptions are being made in each statement?</w:t>
      </w:r>
    </w:p>
    <w:p w14:paraId="75C350F3" w14:textId="77777777" w:rsidR="00612B5A" w:rsidRPr="001A46D5" w:rsidRDefault="00612B5A" w:rsidP="001A46D5">
      <w:pPr>
        <w:pStyle w:val="ListParagraph"/>
        <w:numPr>
          <w:ilvl w:val="0"/>
          <w:numId w:val="4"/>
        </w:numPr>
        <w:jc w:val="both"/>
        <w:rPr>
          <w:rFonts w:ascii="Times New Roman" w:hAnsi="Times New Roman" w:cs="Times New Roman"/>
          <w:sz w:val="24"/>
          <w:szCs w:val="24"/>
        </w:rPr>
      </w:pPr>
      <w:r w:rsidRPr="001A46D5">
        <w:rPr>
          <w:rFonts w:ascii="Times New Roman" w:hAnsi="Times New Roman" w:cs="Times New Roman"/>
          <w:sz w:val="24"/>
          <w:szCs w:val="24"/>
        </w:rPr>
        <w:t>What evidence would be needed to support this statement?</w:t>
      </w:r>
    </w:p>
    <w:p w14:paraId="61056F04" w14:textId="77777777" w:rsidR="00612B5A" w:rsidRPr="001A46D5" w:rsidRDefault="00612B5A" w:rsidP="001A46D5">
      <w:pPr>
        <w:pStyle w:val="ListParagraph"/>
        <w:numPr>
          <w:ilvl w:val="0"/>
          <w:numId w:val="4"/>
        </w:numPr>
        <w:jc w:val="both"/>
        <w:rPr>
          <w:rFonts w:ascii="Times New Roman" w:hAnsi="Times New Roman" w:cs="Times New Roman"/>
          <w:sz w:val="24"/>
          <w:szCs w:val="24"/>
        </w:rPr>
      </w:pPr>
      <w:r w:rsidRPr="001A46D5">
        <w:rPr>
          <w:rFonts w:ascii="Times New Roman" w:hAnsi="Times New Roman" w:cs="Times New Roman"/>
          <w:sz w:val="24"/>
          <w:szCs w:val="24"/>
        </w:rPr>
        <w:t>How is “sex” being defined?</w:t>
      </w:r>
    </w:p>
    <w:p w14:paraId="2880C64B" w14:textId="77777777" w:rsidR="00612B5A" w:rsidRPr="001A46D5" w:rsidRDefault="00612B5A" w:rsidP="001A46D5">
      <w:pPr>
        <w:pStyle w:val="ListParagraph"/>
        <w:numPr>
          <w:ilvl w:val="0"/>
          <w:numId w:val="4"/>
        </w:numPr>
        <w:jc w:val="both"/>
        <w:rPr>
          <w:rFonts w:ascii="Times New Roman" w:hAnsi="Times New Roman" w:cs="Times New Roman"/>
          <w:sz w:val="24"/>
          <w:szCs w:val="24"/>
        </w:rPr>
      </w:pPr>
      <w:r w:rsidRPr="001A46D5">
        <w:rPr>
          <w:rFonts w:ascii="Times New Roman" w:hAnsi="Times New Roman" w:cs="Times New Roman"/>
          <w:sz w:val="24"/>
          <w:szCs w:val="24"/>
        </w:rPr>
        <w:t>What ambiguous terms do you find? What terms need to be further defined?</w:t>
      </w:r>
    </w:p>
    <w:p w14:paraId="1E4A9CC3" w14:textId="75C49CBB" w:rsidR="00B91B41" w:rsidRPr="00B77CAD" w:rsidRDefault="00612B5A" w:rsidP="00B77CAD">
      <w:pPr>
        <w:pStyle w:val="ListParagraph"/>
        <w:numPr>
          <w:ilvl w:val="0"/>
          <w:numId w:val="4"/>
        </w:numPr>
        <w:jc w:val="both"/>
        <w:rPr>
          <w:rFonts w:ascii="Times New Roman" w:hAnsi="Times New Roman" w:cs="Times New Roman"/>
          <w:sz w:val="24"/>
          <w:szCs w:val="24"/>
        </w:rPr>
      </w:pPr>
      <w:r w:rsidRPr="001A46D5">
        <w:rPr>
          <w:rFonts w:ascii="Times New Roman" w:hAnsi="Times New Roman" w:cs="Times New Roman"/>
          <w:sz w:val="24"/>
          <w:szCs w:val="24"/>
        </w:rPr>
        <w:t>Does each statement reflect an oversimplification or overgeneralization?</w:t>
      </w:r>
    </w:p>
    <w:p w14:paraId="2F6CB324" w14:textId="77777777" w:rsidR="0096667C" w:rsidRDefault="0096667C" w:rsidP="0096667C">
      <w:pPr>
        <w:autoSpaceDE w:val="0"/>
        <w:autoSpaceDN w:val="0"/>
        <w:adjustRightInd w:val="0"/>
        <w:spacing w:after="240" w:line="240" w:lineRule="auto"/>
        <w:rPr>
          <w:rFonts w:ascii="Arial" w:hAnsi="Arial" w:cs="Arial"/>
          <w:b/>
          <w:bCs/>
          <w:i/>
          <w:iCs/>
          <w:sz w:val="24"/>
          <w:szCs w:val="24"/>
        </w:rPr>
      </w:pPr>
      <w:r>
        <w:rPr>
          <w:rFonts w:ascii="Arial" w:hAnsi="Arial" w:cs="Arial"/>
          <w:b/>
          <w:bCs/>
          <w:i/>
          <w:iCs/>
          <w:sz w:val="24"/>
          <w:szCs w:val="24"/>
        </w:rPr>
        <w:lastRenderedPageBreak/>
        <w:t xml:space="preserve">Activity </w:t>
      </w:r>
      <w:r w:rsidR="0064417C">
        <w:rPr>
          <w:rFonts w:ascii="Arial" w:hAnsi="Arial" w:cs="Arial"/>
          <w:b/>
          <w:bCs/>
          <w:i/>
          <w:iCs/>
          <w:sz w:val="24"/>
          <w:szCs w:val="24"/>
        </w:rPr>
        <w:t>I</w:t>
      </w:r>
      <w:r w:rsidR="003C58DE">
        <w:rPr>
          <w:rFonts w:ascii="Arial" w:hAnsi="Arial" w:cs="Arial"/>
          <w:b/>
          <w:bCs/>
          <w:i/>
          <w:iCs/>
          <w:sz w:val="24"/>
          <w:szCs w:val="24"/>
        </w:rPr>
        <w:t>I</w:t>
      </w:r>
      <w:r>
        <w:rPr>
          <w:rFonts w:ascii="Arial" w:hAnsi="Arial" w:cs="Arial"/>
          <w:b/>
          <w:bCs/>
          <w:i/>
          <w:iCs/>
          <w:sz w:val="24"/>
          <w:szCs w:val="24"/>
        </w:rPr>
        <w:t xml:space="preserve">I: </w:t>
      </w:r>
      <w:r w:rsidRPr="00704075">
        <w:rPr>
          <w:rFonts w:ascii="Arial" w:hAnsi="Arial" w:cs="Arial"/>
          <w:b/>
          <w:bCs/>
          <w:i/>
          <w:iCs/>
          <w:sz w:val="24"/>
          <w:szCs w:val="24"/>
        </w:rPr>
        <w:t>Human Sexuality and the Internet</w:t>
      </w:r>
    </w:p>
    <w:p w14:paraId="59594E44" w14:textId="4D781CC8" w:rsidR="00B77CAD" w:rsidRPr="006F09A2" w:rsidRDefault="0096667C" w:rsidP="0096667C">
      <w:pPr>
        <w:autoSpaceDE w:val="0"/>
        <w:autoSpaceDN w:val="0"/>
        <w:adjustRightInd w:val="0"/>
        <w:spacing w:after="240" w:line="240" w:lineRule="auto"/>
        <w:rPr>
          <w:rFonts w:ascii="Times New Roman" w:hAnsi="Times New Roman" w:cs="Times New Roman"/>
          <w:sz w:val="24"/>
          <w:szCs w:val="24"/>
        </w:rPr>
      </w:pPr>
      <w:r w:rsidRPr="006F09A2">
        <w:rPr>
          <w:rFonts w:ascii="Times New Roman" w:hAnsi="Times New Roman" w:cs="Times New Roman"/>
          <w:sz w:val="24"/>
          <w:szCs w:val="24"/>
        </w:rPr>
        <w:t xml:space="preserve">This activity can be done in pairs, small groups, or outside the classroom. Students should take an inventory of what they have learned about sexuality from the Internet. Have they used the Internet as a source of information about any sexual topics? Have they used the Internet to explore sexuality? How many hours does each student spend on the Internet for sex-related purposes? What messages about sexuality does the Internet give them? How does it shape their knowledge or values? What are the advantages and disadvantages of using the Internet for sexual information or experiences? What are some guidelines that should be used to evaluate the content of information found on the Internet about sexuality? What are some of the particular hazards that the Internet poses related to sexuality? How has the Internet impacted sexual norms and values? </w:t>
      </w:r>
      <w:r w:rsidR="00B77CAD">
        <w:rPr>
          <w:rFonts w:ascii="Times New Roman" w:hAnsi="Times New Roman" w:cs="Times New Roman"/>
          <w:sz w:val="24"/>
          <w:szCs w:val="24"/>
        </w:rPr>
        <w:t xml:space="preserve">A representative from each group can then present a summary of the discussion to the entire class. </w:t>
      </w:r>
      <w:r w:rsidRPr="006F09A2">
        <w:rPr>
          <w:rFonts w:ascii="Times New Roman" w:hAnsi="Times New Roman" w:cs="Times New Roman"/>
          <w:sz w:val="24"/>
          <w:szCs w:val="24"/>
        </w:rPr>
        <w:t>Rules of confidentiality should be reviewed for this activity.</w:t>
      </w:r>
    </w:p>
    <w:p w14:paraId="0DC6A5DA" w14:textId="77777777" w:rsidR="003035A9" w:rsidRDefault="003035A9" w:rsidP="001055AC">
      <w:pPr>
        <w:autoSpaceDE w:val="0"/>
        <w:autoSpaceDN w:val="0"/>
        <w:adjustRightInd w:val="0"/>
        <w:spacing w:after="240" w:line="240" w:lineRule="auto"/>
        <w:rPr>
          <w:rFonts w:ascii="Arial" w:hAnsi="Arial" w:cs="Arial"/>
          <w:b/>
          <w:bCs/>
          <w:i/>
          <w:iCs/>
          <w:sz w:val="24"/>
          <w:szCs w:val="24"/>
        </w:rPr>
      </w:pPr>
      <w:r>
        <w:rPr>
          <w:rFonts w:ascii="Arial" w:hAnsi="Arial" w:cs="Arial"/>
          <w:b/>
          <w:bCs/>
          <w:i/>
          <w:iCs/>
          <w:sz w:val="24"/>
          <w:szCs w:val="24"/>
        </w:rPr>
        <w:t>Activity I</w:t>
      </w:r>
      <w:r w:rsidR="003C58DE">
        <w:rPr>
          <w:rFonts w:ascii="Arial" w:hAnsi="Arial" w:cs="Arial"/>
          <w:b/>
          <w:bCs/>
          <w:i/>
          <w:iCs/>
          <w:sz w:val="24"/>
          <w:szCs w:val="24"/>
        </w:rPr>
        <w:t>V</w:t>
      </w:r>
      <w:r>
        <w:rPr>
          <w:rFonts w:ascii="Arial" w:hAnsi="Arial" w:cs="Arial"/>
          <w:b/>
          <w:bCs/>
          <w:i/>
          <w:iCs/>
          <w:sz w:val="24"/>
          <w:szCs w:val="24"/>
        </w:rPr>
        <w:t>: Small Group Discussion Questions</w:t>
      </w:r>
      <w:r w:rsidR="001055AC">
        <w:rPr>
          <w:rFonts w:ascii="Arial" w:hAnsi="Arial" w:cs="Arial"/>
          <w:b/>
          <w:bCs/>
          <w:i/>
          <w:iCs/>
          <w:sz w:val="24"/>
          <w:szCs w:val="24"/>
        </w:rPr>
        <w:t xml:space="preserve"> </w:t>
      </w:r>
    </w:p>
    <w:p w14:paraId="18D54DCD" w14:textId="77777777" w:rsidR="003035A9" w:rsidRDefault="003035A9" w:rsidP="001055AC">
      <w:pPr>
        <w:autoSpaceDE w:val="0"/>
        <w:autoSpaceDN w:val="0"/>
        <w:adjustRightInd w:val="0"/>
        <w:spacing w:after="240" w:line="240" w:lineRule="auto"/>
        <w:rPr>
          <w:rFonts w:ascii="Arial" w:hAnsi="Arial" w:cs="Arial"/>
          <w:b/>
          <w:bCs/>
          <w:i/>
          <w:iCs/>
          <w:sz w:val="24"/>
          <w:szCs w:val="24"/>
        </w:rPr>
      </w:pPr>
      <w:r>
        <w:rPr>
          <w:rFonts w:ascii="Arial" w:hAnsi="Arial" w:cs="Arial"/>
          <w:b/>
          <w:bCs/>
          <w:i/>
          <w:iCs/>
          <w:sz w:val="24"/>
          <w:szCs w:val="24"/>
        </w:rPr>
        <w:t>Changing Gender Roles</w:t>
      </w:r>
    </w:p>
    <w:p w14:paraId="4A166E64" w14:textId="23AF3500" w:rsidR="003035A9" w:rsidRDefault="00B77CAD"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After finishing the chapters, have students break up into</w:t>
      </w:r>
      <w:r w:rsidR="003035A9">
        <w:rPr>
          <w:rFonts w:ascii="Times New Roman" w:hAnsi="Times New Roman" w:cs="Times New Roman"/>
          <w:sz w:val="24"/>
          <w:szCs w:val="24"/>
        </w:rPr>
        <w:t xml:space="preserve"> mixed-gender groups</w:t>
      </w:r>
      <w:r>
        <w:rPr>
          <w:rFonts w:ascii="Times New Roman" w:hAnsi="Times New Roman" w:cs="Times New Roman"/>
          <w:sz w:val="24"/>
          <w:szCs w:val="24"/>
        </w:rPr>
        <w:t xml:space="preserve"> of three to four students to</w:t>
      </w:r>
      <w:r w:rsidR="003035A9">
        <w:rPr>
          <w:rFonts w:ascii="Times New Roman" w:hAnsi="Times New Roman" w:cs="Times New Roman"/>
          <w:sz w:val="24"/>
          <w:szCs w:val="24"/>
        </w:rPr>
        <w:t xml:space="preserve"> discuss the following</w:t>
      </w:r>
      <w:r w:rsidR="001055AC">
        <w:rPr>
          <w:rFonts w:ascii="Times New Roman" w:hAnsi="Times New Roman" w:cs="Times New Roman"/>
          <w:sz w:val="24"/>
          <w:szCs w:val="24"/>
        </w:rPr>
        <w:t xml:space="preserve"> </w:t>
      </w:r>
      <w:r w:rsidR="003035A9">
        <w:rPr>
          <w:rFonts w:ascii="Times New Roman" w:hAnsi="Times New Roman" w:cs="Times New Roman"/>
          <w:sz w:val="24"/>
          <w:szCs w:val="24"/>
        </w:rPr>
        <w:t>questions and ideas. After 20 minutes, one student from each group should summarize</w:t>
      </w:r>
      <w:r w:rsidR="001055AC">
        <w:rPr>
          <w:rFonts w:ascii="Times New Roman" w:hAnsi="Times New Roman" w:cs="Times New Roman"/>
          <w:sz w:val="24"/>
          <w:szCs w:val="24"/>
        </w:rPr>
        <w:t xml:space="preserve"> </w:t>
      </w:r>
      <w:r w:rsidR="003035A9">
        <w:rPr>
          <w:rFonts w:ascii="Times New Roman" w:hAnsi="Times New Roman" w:cs="Times New Roman"/>
          <w:sz w:val="24"/>
          <w:szCs w:val="24"/>
        </w:rPr>
        <w:t>the small group discussion to the class.</w:t>
      </w:r>
    </w:p>
    <w:p w14:paraId="5995BFA7" w14:textId="77777777"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1. How might the evolution of gender roles in Western cultures represent an adaptation</w:t>
      </w:r>
      <w:r w:rsidR="001055AC">
        <w:rPr>
          <w:rFonts w:ascii="Times New Roman" w:hAnsi="Times New Roman" w:cs="Times New Roman"/>
          <w:sz w:val="24"/>
          <w:szCs w:val="24"/>
        </w:rPr>
        <w:t xml:space="preserve"> </w:t>
      </w:r>
      <w:r>
        <w:rPr>
          <w:rFonts w:ascii="Times New Roman" w:hAnsi="Times New Roman" w:cs="Times New Roman"/>
          <w:sz w:val="24"/>
          <w:szCs w:val="24"/>
        </w:rPr>
        <w:t>to changing conditions? Does this reflect an adaptation to increasing economic</w:t>
      </w:r>
      <w:r w:rsidR="001055AC">
        <w:rPr>
          <w:rFonts w:ascii="Times New Roman" w:hAnsi="Times New Roman" w:cs="Times New Roman"/>
          <w:sz w:val="24"/>
          <w:szCs w:val="24"/>
        </w:rPr>
        <w:t xml:space="preserve"> </w:t>
      </w:r>
      <w:r>
        <w:rPr>
          <w:rFonts w:ascii="Times New Roman" w:hAnsi="Times New Roman" w:cs="Times New Roman"/>
          <w:sz w:val="24"/>
          <w:szCs w:val="24"/>
        </w:rPr>
        <w:t>burdens?</w:t>
      </w:r>
    </w:p>
    <w:p w14:paraId="60E654E3" w14:textId="77777777"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2. Might we return to more traditional gender roles if economic conditions permitted</w:t>
      </w:r>
      <w:r w:rsidR="001055AC">
        <w:rPr>
          <w:rFonts w:ascii="Times New Roman" w:hAnsi="Times New Roman" w:cs="Times New Roman"/>
          <w:sz w:val="24"/>
          <w:szCs w:val="24"/>
        </w:rPr>
        <w:t xml:space="preserve"> </w:t>
      </w:r>
      <w:r>
        <w:rPr>
          <w:rFonts w:ascii="Times New Roman" w:hAnsi="Times New Roman" w:cs="Times New Roman"/>
          <w:sz w:val="24"/>
          <w:szCs w:val="24"/>
        </w:rPr>
        <w:t>women to quit their jobs and return to domestic roles? Would women want to leave</w:t>
      </w:r>
      <w:r w:rsidR="001055AC">
        <w:rPr>
          <w:rFonts w:ascii="Times New Roman" w:hAnsi="Times New Roman" w:cs="Times New Roman"/>
          <w:sz w:val="24"/>
          <w:szCs w:val="24"/>
        </w:rPr>
        <w:t xml:space="preserve"> </w:t>
      </w:r>
      <w:r>
        <w:rPr>
          <w:rFonts w:ascii="Times New Roman" w:hAnsi="Times New Roman" w:cs="Times New Roman"/>
          <w:sz w:val="24"/>
          <w:szCs w:val="24"/>
        </w:rPr>
        <w:t>the work force if they could? Would men?</w:t>
      </w:r>
    </w:p>
    <w:p w14:paraId="7F5385E4" w14:textId="77777777" w:rsidR="003035A9" w:rsidRDefault="003035A9" w:rsidP="001055AC">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3. Have employment equity policies affected gender roles?</w:t>
      </w:r>
    </w:p>
    <w:p w14:paraId="71FD79E6" w14:textId="139115AC" w:rsidR="00B77CAD" w:rsidRPr="001A46D5" w:rsidRDefault="003035A9" w:rsidP="001A46D5">
      <w:pPr>
        <w:autoSpaceDE w:val="0"/>
        <w:autoSpaceDN w:val="0"/>
        <w:adjustRightInd w:val="0"/>
        <w:spacing w:after="240" w:line="240" w:lineRule="auto"/>
        <w:rPr>
          <w:rFonts w:ascii="Times New Roman" w:hAnsi="Times New Roman" w:cs="Times New Roman"/>
          <w:sz w:val="24"/>
          <w:szCs w:val="24"/>
        </w:rPr>
      </w:pPr>
      <w:r>
        <w:rPr>
          <w:rFonts w:ascii="Times New Roman" w:hAnsi="Times New Roman" w:cs="Times New Roman"/>
          <w:sz w:val="24"/>
          <w:szCs w:val="24"/>
        </w:rPr>
        <w:t>4. When the term “family values” is used by politicians and social commentators, what</w:t>
      </w:r>
      <w:r w:rsidR="001055AC">
        <w:rPr>
          <w:rFonts w:ascii="Times New Roman" w:hAnsi="Times New Roman" w:cs="Times New Roman"/>
          <w:sz w:val="24"/>
          <w:szCs w:val="24"/>
        </w:rPr>
        <w:t xml:space="preserve"> </w:t>
      </w:r>
      <w:r>
        <w:rPr>
          <w:rFonts w:ascii="Times New Roman" w:hAnsi="Times New Roman" w:cs="Times New Roman"/>
          <w:sz w:val="24"/>
          <w:szCs w:val="24"/>
        </w:rPr>
        <w:t>definitions of gender roles are generally implied? How might different segments of</w:t>
      </w:r>
      <w:r w:rsidR="001055AC">
        <w:rPr>
          <w:rFonts w:ascii="Times New Roman" w:hAnsi="Times New Roman" w:cs="Times New Roman"/>
          <w:sz w:val="24"/>
          <w:szCs w:val="24"/>
        </w:rPr>
        <w:t xml:space="preserve"> </w:t>
      </w:r>
      <w:r>
        <w:rPr>
          <w:rFonts w:ascii="Times New Roman" w:hAnsi="Times New Roman" w:cs="Times New Roman"/>
          <w:sz w:val="24"/>
          <w:szCs w:val="24"/>
        </w:rPr>
        <w:t>society define “family values?” (i.e., consider culture/ethnicity, religion, sexual</w:t>
      </w:r>
      <w:r w:rsidR="001055AC">
        <w:rPr>
          <w:rFonts w:ascii="Times New Roman" w:hAnsi="Times New Roman" w:cs="Times New Roman"/>
          <w:sz w:val="24"/>
          <w:szCs w:val="24"/>
        </w:rPr>
        <w:t xml:space="preserve"> </w:t>
      </w:r>
      <w:r>
        <w:rPr>
          <w:rFonts w:ascii="Times New Roman" w:hAnsi="Times New Roman" w:cs="Times New Roman"/>
          <w:sz w:val="24"/>
          <w:szCs w:val="24"/>
        </w:rPr>
        <w:t>orientation)</w:t>
      </w:r>
    </w:p>
    <w:sectPr w:rsidR="00B77CAD" w:rsidRPr="001A46D5" w:rsidSect="000D3EA3">
      <w:headerReference w:type="default" r:id="rId7"/>
      <w:footerReference w:type="default" r:id="rId8"/>
      <w:pgSz w:w="12240" w:h="15840"/>
      <w:pgMar w:top="1440" w:right="1800" w:bottom="1440" w:left="1800" w:header="706" w:footer="9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4F0B6" w14:textId="77777777" w:rsidR="005719EF" w:rsidRDefault="005719EF" w:rsidP="003035A9">
      <w:pPr>
        <w:spacing w:after="0" w:line="240" w:lineRule="auto"/>
      </w:pPr>
      <w:r>
        <w:separator/>
      </w:r>
    </w:p>
  </w:endnote>
  <w:endnote w:type="continuationSeparator" w:id="0">
    <w:p w14:paraId="14F86839" w14:textId="77777777" w:rsidR="005719EF" w:rsidRDefault="005719EF" w:rsidP="00303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Antiqua">
    <w:altName w:val="Book 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F7873" w14:textId="6CE568CB" w:rsidR="003035A9" w:rsidRDefault="003035A9" w:rsidP="0061151D">
    <w:pPr>
      <w:pStyle w:val="Footer"/>
      <w:tabs>
        <w:tab w:val="left" w:pos="3992"/>
      </w:tabs>
      <w:jc w:val="center"/>
    </w:pPr>
    <w:r>
      <w:rPr>
        <w:rFonts w:ascii="BookAntiqua" w:hAnsi="BookAntiqua" w:cs="BookAntiqua"/>
        <w:sz w:val="20"/>
        <w:szCs w:val="20"/>
      </w:rPr>
      <w:t xml:space="preserve">Copyright © </w:t>
    </w:r>
    <w:r w:rsidR="000D3EA3">
      <w:rPr>
        <w:rFonts w:ascii="BookAntiqua" w:hAnsi="BookAntiqua" w:cs="BookAntiqua"/>
        <w:sz w:val="20"/>
        <w:szCs w:val="20"/>
      </w:rPr>
      <w:t>2020</w:t>
    </w:r>
    <w:r w:rsidR="003B7705">
      <w:rPr>
        <w:rFonts w:ascii="BookAntiqua" w:hAnsi="BookAntiqua" w:cs="BookAntiqua"/>
        <w:sz w:val="20"/>
        <w:szCs w:val="20"/>
      </w:rPr>
      <w:t xml:space="preserve"> </w:t>
    </w:r>
    <w:r>
      <w:rPr>
        <w:rFonts w:ascii="BookAntiqua" w:hAnsi="BookAntiqua" w:cs="BookAntiqua"/>
        <w:sz w:val="20"/>
        <w:szCs w:val="20"/>
      </w:rPr>
      <w:t>Pearson Canada Inc.</w:t>
    </w:r>
    <w:r>
      <w:rPr>
        <w:rFonts w:ascii="BookAntiqua" w:hAnsi="BookAntiqua" w:cs="BookAntiqua"/>
        <w:sz w:val="20"/>
        <w:szCs w:val="20"/>
      </w:rPr>
      <w:tab/>
    </w:r>
    <w:r w:rsidR="0061151D">
      <w:rPr>
        <w:rFonts w:ascii="BookAntiqua" w:hAnsi="BookAntiqua" w:cs="BookAntiqua"/>
        <w:sz w:val="20"/>
        <w:szCs w:val="20"/>
      </w:rPr>
      <w:tab/>
    </w:r>
    <w:r>
      <w:rPr>
        <w:rFonts w:ascii="BookAntiqua" w:hAnsi="BookAntiqua" w:cs="BookAntiqua"/>
        <w:sz w:val="20"/>
        <w:szCs w:val="20"/>
      </w:rPr>
      <w:tab/>
    </w:r>
    <w:sdt>
      <w:sdtPr>
        <w:id w:val="96531330"/>
        <w:docPartObj>
          <w:docPartGallery w:val="Page Numbers (Bottom of Page)"/>
          <w:docPartUnique/>
        </w:docPartObj>
      </w:sdtPr>
      <w:sdtEndPr>
        <w:rPr>
          <w:noProof/>
        </w:rPr>
      </w:sdtEndPr>
      <w:sdtContent>
        <w:r>
          <w:t>1-</w:t>
        </w:r>
        <w:r>
          <w:fldChar w:fldCharType="begin"/>
        </w:r>
        <w:r>
          <w:instrText xml:space="preserve"> PAGE   \* MERGEFORMAT </w:instrText>
        </w:r>
        <w:r>
          <w:fldChar w:fldCharType="separate"/>
        </w:r>
        <w:r w:rsidR="000D3EA3">
          <w:rPr>
            <w:noProof/>
          </w:rPr>
          <w:t>2</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24BB9" w14:textId="77777777" w:rsidR="005719EF" w:rsidRDefault="005719EF" w:rsidP="003035A9">
      <w:pPr>
        <w:spacing w:after="0" w:line="240" w:lineRule="auto"/>
      </w:pPr>
      <w:r>
        <w:separator/>
      </w:r>
    </w:p>
  </w:footnote>
  <w:footnote w:type="continuationSeparator" w:id="0">
    <w:p w14:paraId="6BA89400" w14:textId="77777777" w:rsidR="005719EF" w:rsidRDefault="005719EF" w:rsidP="003035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C6CA4" w14:textId="77777777" w:rsidR="003035A9" w:rsidRPr="000D3EA3" w:rsidRDefault="003035A9">
    <w:pPr>
      <w:pStyle w:val="Header"/>
      <w:rPr>
        <w:rFonts w:ascii="Book Antiqua" w:hAnsi="Book Antiqua"/>
        <w:sz w:val="20"/>
        <w:szCs w:val="20"/>
      </w:rPr>
    </w:pPr>
    <w:r w:rsidRPr="000D3EA3">
      <w:rPr>
        <w:rFonts w:ascii="Book Antiqua" w:hAnsi="Book Antiqua"/>
        <w:sz w:val="20"/>
        <w:szCs w:val="20"/>
      </w:rPr>
      <w:t>Chapter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70E1C"/>
    <w:multiLevelType w:val="hybridMultilevel"/>
    <w:tmpl w:val="1AD6D03E"/>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09FC36A9"/>
    <w:multiLevelType w:val="hybridMultilevel"/>
    <w:tmpl w:val="584E01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D116DD0"/>
    <w:multiLevelType w:val="hybridMultilevel"/>
    <w:tmpl w:val="4A5042FC"/>
    <w:lvl w:ilvl="0" w:tplc="04090001">
      <w:start w:val="1"/>
      <w:numFmt w:val="bullet"/>
      <w:lvlText w:val=""/>
      <w:lvlJc w:val="left"/>
      <w:pPr>
        <w:tabs>
          <w:tab w:val="num" w:pos="1080"/>
        </w:tabs>
        <w:ind w:left="1080" w:hanging="360"/>
      </w:pPr>
      <w:rPr>
        <w:rFonts w:ascii="Symbol" w:hAnsi="Symbol" w:hint="default"/>
      </w:rPr>
    </w:lvl>
    <w:lvl w:ilvl="1" w:tplc="0409000B">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920072"/>
    <w:multiLevelType w:val="hybridMultilevel"/>
    <w:tmpl w:val="68E69E1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5A9"/>
    <w:rsid w:val="00090DEA"/>
    <w:rsid w:val="000D3EA3"/>
    <w:rsid w:val="001055AC"/>
    <w:rsid w:val="00107941"/>
    <w:rsid w:val="00197A86"/>
    <w:rsid w:val="001A46D5"/>
    <w:rsid w:val="001A5E7E"/>
    <w:rsid w:val="001D16CF"/>
    <w:rsid w:val="00223C10"/>
    <w:rsid w:val="00232EDF"/>
    <w:rsid w:val="00281380"/>
    <w:rsid w:val="003035A9"/>
    <w:rsid w:val="0034780B"/>
    <w:rsid w:val="003708DF"/>
    <w:rsid w:val="003B7705"/>
    <w:rsid w:val="003C58DE"/>
    <w:rsid w:val="003F1276"/>
    <w:rsid w:val="005065DE"/>
    <w:rsid w:val="005719EF"/>
    <w:rsid w:val="00577C1E"/>
    <w:rsid w:val="005C3602"/>
    <w:rsid w:val="005D170B"/>
    <w:rsid w:val="005F0151"/>
    <w:rsid w:val="00611413"/>
    <w:rsid w:val="0061151D"/>
    <w:rsid w:val="00612B5A"/>
    <w:rsid w:val="00626503"/>
    <w:rsid w:val="00632FB1"/>
    <w:rsid w:val="0064417C"/>
    <w:rsid w:val="00644682"/>
    <w:rsid w:val="0067794E"/>
    <w:rsid w:val="00704075"/>
    <w:rsid w:val="007354BA"/>
    <w:rsid w:val="00766C63"/>
    <w:rsid w:val="00795A16"/>
    <w:rsid w:val="00895E9C"/>
    <w:rsid w:val="008F4C1F"/>
    <w:rsid w:val="0096667C"/>
    <w:rsid w:val="009B29D3"/>
    <w:rsid w:val="009D2A69"/>
    <w:rsid w:val="00A52FB5"/>
    <w:rsid w:val="00AA70FB"/>
    <w:rsid w:val="00B038E1"/>
    <w:rsid w:val="00B662AD"/>
    <w:rsid w:val="00B77CAD"/>
    <w:rsid w:val="00B91B41"/>
    <w:rsid w:val="00BA2944"/>
    <w:rsid w:val="00BA3B9A"/>
    <w:rsid w:val="00BB00EF"/>
    <w:rsid w:val="00C4770E"/>
    <w:rsid w:val="00CC2BB2"/>
    <w:rsid w:val="00D13DA3"/>
    <w:rsid w:val="00D214ED"/>
    <w:rsid w:val="00D40056"/>
    <w:rsid w:val="00D548A3"/>
    <w:rsid w:val="00D74543"/>
    <w:rsid w:val="00DF7695"/>
    <w:rsid w:val="00E432C0"/>
    <w:rsid w:val="00EE5A74"/>
    <w:rsid w:val="00F144AB"/>
    <w:rsid w:val="00F15FFF"/>
    <w:rsid w:val="00F65C05"/>
    <w:rsid w:val="00F8281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EA623B"/>
  <w15:docId w15:val="{1E3509F8-6C00-174E-8540-F4E0AB0E8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D13DA3"/>
    <w:pPr>
      <w:keepNext/>
      <w:spacing w:after="0" w:line="240" w:lineRule="auto"/>
      <w:outlineLvl w:val="1"/>
    </w:pPr>
    <w:rPr>
      <w:rFonts w:ascii="Times New Roman" w:eastAsia="Times New Roman" w:hAnsi="Times New Roman" w:cs="Times New Roman"/>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35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35A9"/>
  </w:style>
  <w:style w:type="paragraph" w:styleId="Footer">
    <w:name w:val="footer"/>
    <w:basedOn w:val="Normal"/>
    <w:link w:val="FooterChar"/>
    <w:uiPriority w:val="99"/>
    <w:unhideWhenUsed/>
    <w:rsid w:val="003035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35A9"/>
  </w:style>
  <w:style w:type="table" w:styleId="TableGrid">
    <w:name w:val="Table Grid"/>
    <w:basedOn w:val="TableNormal"/>
    <w:uiPriority w:val="59"/>
    <w:rsid w:val="00303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52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2FB5"/>
    <w:rPr>
      <w:rFonts w:ascii="Tahoma" w:hAnsi="Tahoma" w:cs="Tahoma"/>
      <w:sz w:val="16"/>
      <w:szCs w:val="16"/>
    </w:rPr>
  </w:style>
  <w:style w:type="paragraph" w:styleId="BodyText">
    <w:name w:val="Body Text"/>
    <w:basedOn w:val="Normal"/>
    <w:link w:val="BodyTextChar"/>
    <w:rsid w:val="00704075"/>
    <w:pPr>
      <w:spacing w:after="0" w:line="240" w:lineRule="auto"/>
    </w:pPr>
    <w:rPr>
      <w:rFonts w:ascii="Times New Roman" w:eastAsia="Times New Roman" w:hAnsi="Times New Roman" w:cs="Times New Roman"/>
      <w:b/>
      <w:bCs/>
      <w:sz w:val="24"/>
      <w:szCs w:val="24"/>
      <w:lang w:val="en-US"/>
    </w:rPr>
  </w:style>
  <w:style w:type="character" w:customStyle="1" w:styleId="BodyTextChar">
    <w:name w:val="Body Text Char"/>
    <w:basedOn w:val="DefaultParagraphFont"/>
    <w:link w:val="BodyText"/>
    <w:rsid w:val="00704075"/>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rsid w:val="00D13DA3"/>
    <w:rPr>
      <w:rFonts w:ascii="Times New Roman" w:eastAsia="Times New Roman" w:hAnsi="Times New Roman" w:cs="Times New Roman"/>
      <w:i/>
      <w:iCs/>
      <w:sz w:val="24"/>
      <w:szCs w:val="24"/>
      <w:lang w:val="en-US"/>
    </w:rPr>
  </w:style>
  <w:style w:type="paragraph" w:styleId="ListParagraph">
    <w:name w:val="List Paragraph"/>
    <w:basedOn w:val="Normal"/>
    <w:uiPriority w:val="34"/>
    <w:qFormat/>
    <w:rsid w:val="0064417C"/>
    <w:pPr>
      <w:ind w:left="720"/>
      <w:contextualSpacing/>
    </w:pPr>
  </w:style>
  <w:style w:type="paragraph" w:styleId="NormalWeb">
    <w:name w:val="Normal (Web)"/>
    <w:basedOn w:val="Normal"/>
    <w:uiPriority w:val="99"/>
    <w:semiHidden/>
    <w:unhideWhenUsed/>
    <w:rsid w:val="00D214E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B00EF"/>
    <w:rPr>
      <w:color w:val="0000FF" w:themeColor="hyperlink"/>
      <w:u w:val="single"/>
    </w:rPr>
  </w:style>
  <w:style w:type="character" w:styleId="UnresolvedMention">
    <w:name w:val="Unresolved Mention"/>
    <w:basedOn w:val="DefaultParagraphFont"/>
    <w:uiPriority w:val="99"/>
    <w:semiHidden/>
    <w:unhideWhenUsed/>
    <w:rsid w:val="00BB00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562664">
      <w:bodyDiv w:val="1"/>
      <w:marLeft w:val="0"/>
      <w:marRight w:val="0"/>
      <w:marTop w:val="0"/>
      <w:marBottom w:val="0"/>
      <w:divBdr>
        <w:top w:val="none" w:sz="0" w:space="0" w:color="auto"/>
        <w:left w:val="none" w:sz="0" w:space="0" w:color="auto"/>
        <w:bottom w:val="none" w:sz="0" w:space="0" w:color="auto"/>
        <w:right w:val="none" w:sz="0" w:space="0" w:color="auto"/>
      </w:divBdr>
      <w:divsChild>
        <w:div w:id="2014910174">
          <w:marLeft w:val="0"/>
          <w:marRight w:val="0"/>
          <w:marTop w:val="0"/>
          <w:marBottom w:val="0"/>
          <w:divBdr>
            <w:top w:val="none" w:sz="0" w:space="0" w:color="auto"/>
            <w:left w:val="none" w:sz="0" w:space="0" w:color="auto"/>
            <w:bottom w:val="none" w:sz="0" w:space="0" w:color="auto"/>
            <w:right w:val="none" w:sz="0" w:space="0" w:color="auto"/>
          </w:divBdr>
          <w:divsChild>
            <w:div w:id="725420486">
              <w:marLeft w:val="0"/>
              <w:marRight w:val="0"/>
              <w:marTop w:val="0"/>
              <w:marBottom w:val="0"/>
              <w:divBdr>
                <w:top w:val="none" w:sz="0" w:space="0" w:color="auto"/>
                <w:left w:val="none" w:sz="0" w:space="0" w:color="auto"/>
                <w:bottom w:val="none" w:sz="0" w:space="0" w:color="auto"/>
                <w:right w:val="none" w:sz="0" w:space="0" w:color="auto"/>
              </w:divBdr>
              <w:divsChild>
                <w:div w:id="13696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6</Pages>
  <Words>1732</Words>
  <Characters>9878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11587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Corey Isaacs</dc:creator>
  <cp:lastModifiedBy>Magill, Eileen</cp:lastModifiedBy>
  <cp:revision>5</cp:revision>
  <cp:lastPrinted>2018-09-23T17:50:00Z</cp:lastPrinted>
  <dcterms:created xsi:type="dcterms:W3CDTF">2018-09-23T18:08:00Z</dcterms:created>
  <dcterms:modified xsi:type="dcterms:W3CDTF">2018-11-22T20:42:00Z</dcterms:modified>
</cp:coreProperties>
</file>