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C04" w:rsidRPr="00BF64D0" w:rsidRDefault="00F67C04" w:rsidP="00BB0E68">
      <w:pPr>
        <w:numPr>
          <w:ilvl w:val="1"/>
          <w:numId w:val="2"/>
        </w:numPr>
        <w:rPr>
          <w:rFonts w:ascii="Arial" w:hAnsi="Arial" w:cs="Arial"/>
        </w:rPr>
      </w:pPr>
      <w:r w:rsidRPr="00BF64D0">
        <w:rPr>
          <w:rFonts w:ascii="Arial" w:hAnsi="Arial" w:cs="Arial"/>
        </w:rPr>
        <w:t xml:space="preserve">The basic balance </w:t>
      </w:r>
      <w:r w:rsidR="00836232" w:rsidRPr="00BF64D0">
        <w:rPr>
          <w:rFonts w:ascii="Arial" w:hAnsi="Arial" w:cs="Arial"/>
        </w:rPr>
        <w:t>= the</w:t>
      </w:r>
      <w:r w:rsidRPr="00BF64D0">
        <w:rPr>
          <w:rFonts w:ascii="Arial" w:hAnsi="Arial" w:cs="Arial"/>
        </w:rPr>
        <w:t xml:space="preserve"> balance of payment on capital + </w:t>
      </w:r>
      <w:r w:rsidR="00836232" w:rsidRPr="00BF64D0">
        <w:rPr>
          <w:rFonts w:ascii="Arial" w:hAnsi="Arial" w:cs="Arial"/>
        </w:rPr>
        <w:t xml:space="preserve">the balance of payment on </w:t>
      </w:r>
      <w:r w:rsidRPr="00BF64D0">
        <w:rPr>
          <w:rFonts w:ascii="Arial" w:hAnsi="Arial" w:cs="Arial"/>
        </w:rPr>
        <w:t xml:space="preserve">current </w:t>
      </w:r>
      <w:r w:rsidR="00836232" w:rsidRPr="00BF64D0">
        <w:rPr>
          <w:rFonts w:ascii="Arial" w:hAnsi="Arial" w:cs="Arial"/>
        </w:rPr>
        <w:t xml:space="preserve">account. </w:t>
      </w:r>
      <w:r w:rsidR="00BB0E68">
        <w:rPr>
          <w:rFonts w:ascii="Arial" w:hAnsi="Arial" w:cs="Arial"/>
        </w:rPr>
        <w:t>The e</w:t>
      </w:r>
      <w:r w:rsidR="00836232" w:rsidRPr="00BF64D0">
        <w:rPr>
          <w:rFonts w:ascii="Arial" w:hAnsi="Arial" w:cs="Arial"/>
        </w:rPr>
        <w:t>xchange</w:t>
      </w:r>
      <w:r w:rsidRPr="00BF64D0">
        <w:rPr>
          <w:rFonts w:ascii="Arial" w:hAnsi="Arial" w:cs="Arial"/>
        </w:rPr>
        <w:t xml:space="preserve"> rate moves </w:t>
      </w:r>
      <w:r w:rsidR="00BB0E68">
        <w:rPr>
          <w:rFonts w:ascii="Arial" w:hAnsi="Arial" w:cs="Arial"/>
        </w:rPr>
        <w:t>so as</w:t>
      </w:r>
      <w:r w:rsidRPr="00BF64D0">
        <w:rPr>
          <w:rFonts w:ascii="Arial" w:hAnsi="Arial" w:cs="Arial"/>
        </w:rPr>
        <w:t xml:space="preserve"> to eliminate the total excess demand/supply of foreign currency, which keeps the </w:t>
      </w:r>
      <w:r w:rsidR="00BB0E68">
        <w:rPr>
          <w:rFonts w:ascii="Arial" w:hAnsi="Arial" w:cs="Arial"/>
        </w:rPr>
        <w:t>overall balance at zero</w:t>
      </w:r>
      <w:r w:rsidRPr="00BF64D0">
        <w:rPr>
          <w:rFonts w:ascii="Arial" w:hAnsi="Arial" w:cs="Arial"/>
        </w:rPr>
        <w:t>.</w:t>
      </w:r>
    </w:p>
    <w:p w:rsidR="00836232" w:rsidRPr="00BF64D0" w:rsidRDefault="00836232" w:rsidP="00836232">
      <w:pPr>
        <w:rPr>
          <w:rFonts w:ascii="Arial" w:hAnsi="Arial" w:cs="Arial"/>
        </w:rPr>
      </w:pPr>
    </w:p>
    <w:p w:rsidR="00836232" w:rsidRPr="00BF64D0" w:rsidRDefault="00836232" w:rsidP="002A201C">
      <w:pPr>
        <w:numPr>
          <w:ilvl w:val="1"/>
          <w:numId w:val="2"/>
        </w:numPr>
        <w:rPr>
          <w:rFonts w:ascii="Arial" w:hAnsi="Arial" w:cs="Arial"/>
        </w:rPr>
      </w:pPr>
      <w:r w:rsidRPr="00BF64D0">
        <w:rPr>
          <w:rFonts w:ascii="Arial" w:hAnsi="Arial" w:cs="Arial"/>
        </w:rPr>
        <w:t>Black markets for foreign exchange exi</w:t>
      </w:r>
      <w:r w:rsidR="00BF64D0">
        <w:rPr>
          <w:rFonts w:ascii="Arial" w:hAnsi="Arial" w:cs="Arial"/>
        </w:rPr>
        <w:t>s</w:t>
      </w:r>
      <w:r w:rsidRPr="00BF64D0">
        <w:rPr>
          <w:rFonts w:ascii="Arial" w:hAnsi="Arial" w:cs="Arial"/>
        </w:rPr>
        <w:t xml:space="preserve">t when the </w:t>
      </w:r>
      <w:r w:rsidR="00BF64D0">
        <w:rPr>
          <w:rFonts w:ascii="Arial" w:hAnsi="Arial" w:cs="Arial"/>
        </w:rPr>
        <w:t xml:space="preserve">government of a country places legal restrictions on the dealings </w:t>
      </w:r>
      <w:r w:rsidR="00BB0E68">
        <w:rPr>
          <w:rFonts w:ascii="Arial" w:hAnsi="Arial" w:cs="Arial"/>
        </w:rPr>
        <w:t>in</w:t>
      </w:r>
      <w:r w:rsidR="00BF64D0">
        <w:rPr>
          <w:rFonts w:ascii="Arial" w:hAnsi="Arial" w:cs="Arial"/>
        </w:rPr>
        <w:t xml:space="preserve"> its currency </w:t>
      </w:r>
      <w:r w:rsidR="00BB0E68">
        <w:rPr>
          <w:rFonts w:ascii="Arial" w:hAnsi="Arial" w:cs="Arial"/>
        </w:rPr>
        <w:t>so</w:t>
      </w:r>
      <w:r w:rsidRPr="00BF64D0">
        <w:rPr>
          <w:rFonts w:ascii="Arial" w:hAnsi="Arial" w:cs="Arial"/>
        </w:rPr>
        <w:t xml:space="preserve"> </w:t>
      </w:r>
      <w:r w:rsidR="00BF64D0">
        <w:rPr>
          <w:rFonts w:ascii="Arial" w:hAnsi="Arial" w:cs="Arial"/>
        </w:rPr>
        <w:t>a</w:t>
      </w:r>
      <w:r w:rsidR="00BB0E68">
        <w:rPr>
          <w:rFonts w:ascii="Arial" w:hAnsi="Arial" w:cs="Arial"/>
        </w:rPr>
        <w:t>s to</w:t>
      </w:r>
      <w:r w:rsidR="00BF64D0">
        <w:rPr>
          <w:rFonts w:ascii="Arial" w:hAnsi="Arial" w:cs="Arial"/>
        </w:rPr>
        <w:t xml:space="preserve"> </w:t>
      </w:r>
      <w:r w:rsidR="00BB0E68">
        <w:rPr>
          <w:rFonts w:ascii="Arial" w:hAnsi="Arial" w:cs="Arial"/>
        </w:rPr>
        <w:t>fix its exchange rate</w:t>
      </w:r>
      <w:r w:rsidRPr="00BF64D0">
        <w:rPr>
          <w:rFonts w:ascii="Arial" w:hAnsi="Arial" w:cs="Arial"/>
        </w:rPr>
        <w:t xml:space="preserve">.  For example, when there is excess demand </w:t>
      </w:r>
      <w:r w:rsidR="00BB0E68">
        <w:rPr>
          <w:rFonts w:ascii="Arial" w:hAnsi="Arial" w:cs="Arial"/>
        </w:rPr>
        <w:t>for</w:t>
      </w:r>
      <w:r w:rsidRPr="00BF64D0">
        <w:rPr>
          <w:rFonts w:ascii="Arial" w:hAnsi="Arial" w:cs="Arial"/>
        </w:rPr>
        <w:t xml:space="preserve"> dollars in t</w:t>
      </w:r>
      <w:r w:rsidR="00BF64D0">
        <w:rPr>
          <w:rFonts w:ascii="Arial" w:hAnsi="Arial" w:cs="Arial"/>
        </w:rPr>
        <w:t>he market</w:t>
      </w:r>
      <w:r w:rsidRPr="00BF64D0">
        <w:rPr>
          <w:rFonts w:ascii="Arial" w:hAnsi="Arial" w:cs="Arial"/>
        </w:rPr>
        <w:t xml:space="preserve">, the spot exchange rate is expected to rise immediately to offset the excess demand. But </w:t>
      </w:r>
      <w:r w:rsidR="00BB0E68">
        <w:rPr>
          <w:rFonts w:ascii="Arial" w:hAnsi="Arial" w:cs="Arial"/>
        </w:rPr>
        <w:t>when</w:t>
      </w:r>
      <w:r w:rsidRPr="00BF64D0">
        <w:rPr>
          <w:rFonts w:ascii="Arial" w:hAnsi="Arial" w:cs="Arial"/>
        </w:rPr>
        <w:t xml:space="preserve"> the exchange rate is fixed by government </w:t>
      </w:r>
      <w:r w:rsidR="00CC7D6F" w:rsidRPr="00BF64D0">
        <w:rPr>
          <w:rFonts w:ascii="Arial" w:hAnsi="Arial" w:cs="Arial"/>
        </w:rPr>
        <w:t xml:space="preserve">by </w:t>
      </w:r>
      <w:r w:rsidRPr="00BF64D0">
        <w:rPr>
          <w:rFonts w:ascii="Arial" w:hAnsi="Arial" w:cs="Arial"/>
        </w:rPr>
        <w:t xml:space="preserve">some restrictions </w:t>
      </w:r>
      <w:r w:rsidR="00BF64D0">
        <w:rPr>
          <w:rFonts w:ascii="Arial" w:hAnsi="Arial" w:cs="Arial"/>
        </w:rPr>
        <w:t>(</w:t>
      </w:r>
      <w:r w:rsidR="001D4A6B" w:rsidRPr="00BF64D0">
        <w:rPr>
          <w:rFonts w:ascii="Arial" w:hAnsi="Arial" w:cs="Arial"/>
        </w:rPr>
        <w:t xml:space="preserve">e.g. </w:t>
      </w:r>
      <w:r w:rsidRPr="00BF64D0">
        <w:rPr>
          <w:rFonts w:ascii="Arial" w:hAnsi="Arial" w:cs="Arial"/>
        </w:rPr>
        <w:t>private holding of dollars is forbidden</w:t>
      </w:r>
      <w:r w:rsidR="00CC7D6F" w:rsidRPr="00BF64D0">
        <w:rPr>
          <w:rFonts w:ascii="Arial" w:hAnsi="Arial" w:cs="Arial"/>
        </w:rPr>
        <w:t>), then</w:t>
      </w:r>
      <w:r w:rsidR="00BB0E68">
        <w:rPr>
          <w:rFonts w:ascii="Arial" w:hAnsi="Arial" w:cs="Arial"/>
        </w:rPr>
        <w:t xml:space="preserve"> p</w:t>
      </w:r>
      <w:r w:rsidRPr="00BF64D0">
        <w:rPr>
          <w:rFonts w:ascii="Arial" w:hAnsi="Arial" w:cs="Arial"/>
        </w:rPr>
        <w:t xml:space="preserve">eople </w:t>
      </w:r>
      <w:r w:rsidR="00BB0E68">
        <w:rPr>
          <w:rFonts w:ascii="Arial" w:hAnsi="Arial" w:cs="Arial"/>
        </w:rPr>
        <w:t xml:space="preserve">try to </w:t>
      </w:r>
      <w:r w:rsidRPr="00BF64D0">
        <w:rPr>
          <w:rFonts w:ascii="Arial" w:hAnsi="Arial" w:cs="Arial"/>
        </w:rPr>
        <w:t xml:space="preserve">buy dollars </w:t>
      </w:r>
      <w:r w:rsidR="002A201C">
        <w:rPr>
          <w:rFonts w:ascii="Arial" w:hAnsi="Arial" w:cs="Arial"/>
        </w:rPr>
        <w:t xml:space="preserve">from unofficial sources, thereby creating black markets, where the exchange rate can rise towards its equilibrium level. </w:t>
      </w:r>
    </w:p>
    <w:p w:rsidR="00836232" w:rsidRPr="00BF64D0" w:rsidRDefault="00836232" w:rsidP="00836232">
      <w:pPr>
        <w:rPr>
          <w:rFonts w:ascii="Arial" w:hAnsi="Arial" w:cs="Arial"/>
        </w:rPr>
      </w:pPr>
    </w:p>
    <w:p w:rsidR="00836232" w:rsidRPr="00BF64D0" w:rsidRDefault="00836232" w:rsidP="002A201C">
      <w:pPr>
        <w:numPr>
          <w:ilvl w:val="1"/>
          <w:numId w:val="2"/>
        </w:numPr>
        <w:rPr>
          <w:rFonts w:ascii="Arial" w:hAnsi="Arial" w:cs="Arial"/>
        </w:rPr>
      </w:pPr>
      <w:r w:rsidRPr="00BF64D0">
        <w:rPr>
          <w:rFonts w:ascii="Arial" w:hAnsi="Arial" w:cs="Arial"/>
        </w:rPr>
        <w:t xml:space="preserve">(a) </w:t>
      </w:r>
      <w:r w:rsidR="002A201C">
        <w:rPr>
          <w:rFonts w:ascii="Arial" w:hAnsi="Arial" w:cs="Arial"/>
        </w:rPr>
        <w:t>California does not have its own currency, so there is no reason to worry about the effect of its deficit or surplus on its exchange rate. Insofar as its balance of payments represents its net accumulation of assets, it is normal to focus on the USA rather than a single state</w:t>
      </w:r>
      <w:r w:rsidR="00D71A5F" w:rsidRPr="00BF64D0">
        <w:rPr>
          <w:rFonts w:ascii="Arial" w:hAnsi="Arial" w:cs="Arial"/>
        </w:rPr>
        <w:t xml:space="preserve">. </w:t>
      </w:r>
    </w:p>
    <w:p w:rsidR="00D71A5F" w:rsidRPr="00BF64D0" w:rsidRDefault="00836232" w:rsidP="002A201C">
      <w:pPr>
        <w:ind w:left="420"/>
        <w:rPr>
          <w:rFonts w:ascii="Arial" w:hAnsi="Arial" w:cs="Arial"/>
        </w:rPr>
      </w:pPr>
      <w:r w:rsidRPr="00BF64D0">
        <w:rPr>
          <w:rFonts w:ascii="Arial" w:hAnsi="Arial" w:cs="Arial"/>
        </w:rPr>
        <w:t>(b) Yes,</w:t>
      </w:r>
      <w:r w:rsidR="002A201C">
        <w:rPr>
          <w:rFonts w:ascii="Arial" w:hAnsi="Arial" w:cs="Arial"/>
        </w:rPr>
        <w:t xml:space="preserve"> the net current account balance </w:t>
      </w:r>
      <w:r w:rsidR="002A201C">
        <w:rPr>
          <w:rFonts w:ascii="Arial" w:hAnsi="Arial" w:cs="Arial"/>
        </w:rPr>
        <w:t xml:space="preserve">represents </w:t>
      </w:r>
      <w:r w:rsidR="002A201C">
        <w:rPr>
          <w:rFonts w:ascii="Arial" w:hAnsi="Arial" w:cs="Arial"/>
        </w:rPr>
        <w:t>the nation’s</w:t>
      </w:r>
      <w:r w:rsidR="002A201C">
        <w:rPr>
          <w:rFonts w:ascii="Arial" w:hAnsi="Arial" w:cs="Arial"/>
        </w:rPr>
        <w:t xml:space="preserve"> net accumulation of assets</w:t>
      </w:r>
      <w:r w:rsidR="002A201C">
        <w:rPr>
          <w:rFonts w:ascii="Arial" w:hAnsi="Arial" w:cs="Arial"/>
        </w:rPr>
        <w:t>. A deficit means it is (net) borrowing from the rest of the world (running down its assets or running up its liabilities</w:t>
      </w:r>
      <w:r w:rsidR="00A25BDC">
        <w:rPr>
          <w:rFonts w:ascii="Arial" w:hAnsi="Arial" w:cs="Arial"/>
        </w:rPr>
        <w:t>).</w:t>
      </w:r>
    </w:p>
    <w:p w:rsidR="00D71A5F" w:rsidRPr="00BF64D0" w:rsidRDefault="00D71A5F" w:rsidP="00A25BDC">
      <w:pPr>
        <w:ind w:left="420"/>
        <w:rPr>
          <w:rFonts w:ascii="Arial" w:hAnsi="Arial" w:cs="Arial"/>
        </w:rPr>
      </w:pPr>
      <w:r w:rsidRPr="00BF64D0">
        <w:rPr>
          <w:rFonts w:ascii="Arial" w:hAnsi="Arial" w:cs="Arial"/>
        </w:rPr>
        <w:t xml:space="preserve">(c)(d) </w:t>
      </w:r>
      <w:r w:rsidR="00A25BDC">
        <w:rPr>
          <w:rFonts w:ascii="Arial" w:hAnsi="Arial" w:cs="Arial"/>
        </w:rPr>
        <w:t>It is often argued that w</w:t>
      </w:r>
      <w:r w:rsidRPr="00BF64D0">
        <w:rPr>
          <w:rFonts w:ascii="Arial" w:hAnsi="Arial" w:cs="Arial"/>
        </w:rPr>
        <w:t xml:space="preserve">e </w:t>
      </w:r>
      <w:r w:rsidR="00A25BDC">
        <w:rPr>
          <w:rFonts w:ascii="Arial" w:hAnsi="Arial" w:cs="Arial"/>
        </w:rPr>
        <w:t xml:space="preserve">should </w:t>
      </w:r>
      <w:r w:rsidRPr="00BF64D0">
        <w:rPr>
          <w:rFonts w:ascii="Arial" w:hAnsi="Arial" w:cs="Arial"/>
        </w:rPr>
        <w:t xml:space="preserve">not </w:t>
      </w:r>
      <w:r w:rsidR="00A25BDC">
        <w:rPr>
          <w:rFonts w:ascii="Arial" w:hAnsi="Arial" w:cs="Arial"/>
        </w:rPr>
        <w:t xml:space="preserve">be </w:t>
      </w:r>
      <w:r w:rsidRPr="00BF64D0">
        <w:rPr>
          <w:rFonts w:ascii="Arial" w:hAnsi="Arial" w:cs="Arial"/>
        </w:rPr>
        <w:t>interested in the balance of payment of Eurozone member countries</w:t>
      </w:r>
      <w:r w:rsidR="00A25BDC">
        <w:rPr>
          <w:rFonts w:ascii="Arial" w:hAnsi="Arial" w:cs="Arial"/>
        </w:rPr>
        <w:t xml:space="preserve">, </w:t>
      </w:r>
      <w:r w:rsidRPr="00BF64D0">
        <w:rPr>
          <w:rFonts w:ascii="Arial" w:hAnsi="Arial" w:cs="Arial"/>
        </w:rPr>
        <w:t>only about the overall balance of the E</w:t>
      </w:r>
      <w:r w:rsidR="00C5446E">
        <w:rPr>
          <w:rFonts w:ascii="Arial" w:hAnsi="Arial" w:cs="Arial"/>
        </w:rPr>
        <w:t>u</w:t>
      </w:r>
      <w:r w:rsidRPr="00BF64D0">
        <w:rPr>
          <w:rFonts w:ascii="Arial" w:hAnsi="Arial" w:cs="Arial"/>
        </w:rPr>
        <w:t>rozone as a whole</w:t>
      </w:r>
      <w:r w:rsidR="00A25BDC">
        <w:rPr>
          <w:rFonts w:ascii="Arial" w:hAnsi="Arial" w:cs="Arial"/>
        </w:rPr>
        <w:t xml:space="preserve"> – which is certainly the case if we are concerned only with the value of the Euro. But </w:t>
      </w:r>
      <w:r w:rsidR="00A25BDC">
        <w:rPr>
          <w:rFonts w:ascii="Arial" w:hAnsi="Arial" w:cs="Arial"/>
        </w:rPr>
        <w:t xml:space="preserve">balance of payments </w:t>
      </w:r>
      <w:r w:rsidR="00A25BDC">
        <w:rPr>
          <w:rFonts w:ascii="Arial" w:hAnsi="Arial" w:cs="Arial"/>
        </w:rPr>
        <w:t xml:space="preserve">deficits are settled in Euros within the Eurozone, so e.g. Greece’s deficit with Germany means Euros flow from Greece to Germany, reducing Greece’s money supply and raising Germany’s. Left to itself, this imbalance may rectify itself (see Chapter 5), but with some discomfort along the way (usually, temporary unemployment, perhaps some bankruptcies </w:t>
      </w:r>
      <w:proofErr w:type="spellStart"/>
      <w:r w:rsidR="00A25BDC">
        <w:rPr>
          <w:rFonts w:ascii="Arial" w:hAnsi="Arial" w:cs="Arial"/>
        </w:rPr>
        <w:t>etc</w:t>
      </w:r>
      <w:proofErr w:type="spellEnd"/>
      <w:r w:rsidR="00A25BDC">
        <w:rPr>
          <w:rFonts w:ascii="Arial" w:hAnsi="Arial" w:cs="Arial"/>
        </w:rPr>
        <w:t>). Of course, if Germans make loans to Greece (which should be reflected in an offsetting surplus in Greece’s capital account), the rebalancing effect will be blocked – which is more or less what happened in the run-up to the sovereign debt crisis of 2010 onwards.</w:t>
      </w:r>
    </w:p>
    <w:p w:rsidR="00F67C04" w:rsidRPr="00BF64D0" w:rsidRDefault="00F67C04" w:rsidP="00F67C04">
      <w:pPr>
        <w:rPr>
          <w:rFonts w:ascii="Arial" w:hAnsi="Arial" w:cs="Arial"/>
        </w:rPr>
      </w:pPr>
    </w:p>
    <w:p w:rsidR="007A775E" w:rsidRPr="00BF64D0" w:rsidRDefault="007A775E" w:rsidP="007A775E">
      <w:pPr>
        <w:numPr>
          <w:ilvl w:val="1"/>
          <w:numId w:val="1"/>
        </w:numPr>
        <w:rPr>
          <w:rFonts w:ascii="Arial" w:hAnsi="Arial" w:cs="Arial"/>
        </w:rPr>
      </w:pPr>
      <w:r w:rsidRPr="00BF64D0">
        <w:rPr>
          <w:rFonts w:ascii="Arial" w:hAnsi="Arial" w:cs="Arial"/>
        </w:rPr>
        <w:t xml:space="preserve">No.  Because the Bank of England </w:t>
      </w:r>
      <w:r w:rsidR="00FB2DA8" w:rsidRPr="00BF64D0">
        <w:rPr>
          <w:rFonts w:ascii="Arial" w:hAnsi="Arial" w:cs="Arial"/>
        </w:rPr>
        <w:t xml:space="preserve">can print Pounds Sterling </w:t>
      </w:r>
      <w:r w:rsidRPr="00BF64D0">
        <w:rPr>
          <w:rFonts w:ascii="Arial" w:hAnsi="Arial" w:cs="Arial"/>
        </w:rPr>
        <w:t>at zero cost in any time to satisfy an excess demand for pounds. While the US Federal Reserve need</w:t>
      </w:r>
      <w:r w:rsidR="00C5446E">
        <w:rPr>
          <w:rFonts w:ascii="Arial" w:hAnsi="Arial" w:cs="Arial"/>
        </w:rPr>
        <w:t>s</w:t>
      </w:r>
      <w:r w:rsidRPr="00BF64D0">
        <w:rPr>
          <w:rFonts w:ascii="Arial" w:hAnsi="Arial" w:cs="Arial"/>
        </w:rPr>
        <w:t xml:space="preserve"> to hold Pounds Sterling in case of an excess demand for pounds (excess supply of dollars)</w:t>
      </w:r>
      <w:r w:rsidR="00FB2DA8" w:rsidRPr="00BF64D0">
        <w:rPr>
          <w:rFonts w:ascii="Arial" w:hAnsi="Arial" w:cs="Arial"/>
        </w:rPr>
        <w:t xml:space="preserve"> in US</w:t>
      </w:r>
      <w:r w:rsidRPr="00BF64D0">
        <w:rPr>
          <w:rFonts w:ascii="Arial" w:hAnsi="Arial" w:cs="Arial"/>
        </w:rPr>
        <w:t>.</w:t>
      </w:r>
    </w:p>
    <w:p w:rsidR="00257324" w:rsidRPr="00BF64D0" w:rsidRDefault="00257324" w:rsidP="00257324">
      <w:pPr>
        <w:rPr>
          <w:rFonts w:ascii="Arial" w:hAnsi="Arial" w:cs="Arial"/>
        </w:rPr>
      </w:pPr>
    </w:p>
    <w:p w:rsidR="00C5446E" w:rsidRDefault="00C5446E" w:rsidP="008643F6">
      <w:pPr>
        <w:numPr>
          <w:ilvl w:val="1"/>
          <w:numId w:val="1"/>
        </w:numPr>
        <w:rPr>
          <w:rFonts w:ascii="Arial" w:hAnsi="Arial" w:cs="Arial"/>
        </w:rPr>
      </w:pPr>
      <w:r>
        <w:rPr>
          <w:rFonts w:ascii="Arial" w:hAnsi="Arial" w:cs="Arial"/>
        </w:rPr>
        <w:t>W</w:t>
      </w:r>
      <w:r w:rsidR="007A775E" w:rsidRPr="00BF64D0">
        <w:rPr>
          <w:rFonts w:ascii="Arial" w:hAnsi="Arial" w:cs="Arial"/>
        </w:rPr>
        <w:t>hen there are long periods of excess demand</w:t>
      </w:r>
      <w:r w:rsidR="0000023C" w:rsidRPr="00BF64D0">
        <w:rPr>
          <w:rFonts w:ascii="Arial" w:hAnsi="Arial" w:cs="Arial"/>
        </w:rPr>
        <w:t xml:space="preserve"> </w:t>
      </w:r>
      <w:r w:rsidR="008643F6">
        <w:rPr>
          <w:rFonts w:ascii="Arial" w:hAnsi="Arial" w:cs="Arial"/>
        </w:rPr>
        <w:t>for</w:t>
      </w:r>
      <w:r w:rsidR="0000023C" w:rsidRPr="00BF64D0">
        <w:rPr>
          <w:rFonts w:ascii="Arial" w:hAnsi="Arial" w:cs="Arial"/>
        </w:rPr>
        <w:t xml:space="preserve"> petrol or </w:t>
      </w:r>
      <w:r w:rsidR="008643F6">
        <w:rPr>
          <w:rFonts w:ascii="Arial" w:hAnsi="Arial" w:cs="Arial"/>
        </w:rPr>
        <w:t>Pound</w:t>
      </w:r>
      <w:r w:rsidR="0000023C" w:rsidRPr="00BF64D0">
        <w:rPr>
          <w:rFonts w:ascii="Arial" w:hAnsi="Arial" w:cs="Arial"/>
        </w:rPr>
        <w:t>s,</w:t>
      </w:r>
      <w:r w:rsidR="007112A3" w:rsidRPr="00BF64D0">
        <w:rPr>
          <w:rFonts w:ascii="Arial" w:hAnsi="Arial" w:cs="Arial"/>
        </w:rPr>
        <w:t xml:space="preserve"> the problem is </w:t>
      </w:r>
      <w:r w:rsidR="008643F6">
        <w:rPr>
          <w:rFonts w:ascii="Arial" w:hAnsi="Arial" w:cs="Arial"/>
        </w:rPr>
        <w:t xml:space="preserve">the </w:t>
      </w:r>
      <w:r w:rsidR="007112A3" w:rsidRPr="00BF64D0">
        <w:rPr>
          <w:rFonts w:ascii="Arial" w:hAnsi="Arial" w:cs="Arial"/>
        </w:rPr>
        <w:t>same.</w:t>
      </w:r>
      <w:r w:rsidR="0000023C" w:rsidRPr="00BF64D0">
        <w:rPr>
          <w:rFonts w:ascii="Arial" w:hAnsi="Arial" w:cs="Arial"/>
        </w:rPr>
        <w:t xml:space="preserve"> </w:t>
      </w:r>
      <w:r w:rsidR="008643F6">
        <w:rPr>
          <w:rFonts w:ascii="Arial" w:hAnsi="Arial" w:cs="Arial"/>
        </w:rPr>
        <w:t xml:space="preserve">To keep the price fixed, the UK </w:t>
      </w:r>
      <w:r w:rsidR="007112A3" w:rsidRPr="00BF64D0">
        <w:rPr>
          <w:rFonts w:ascii="Arial" w:hAnsi="Arial" w:cs="Arial"/>
        </w:rPr>
        <w:t>G</w:t>
      </w:r>
      <w:r w:rsidR="0000023C" w:rsidRPr="00BF64D0">
        <w:rPr>
          <w:rFonts w:ascii="Arial" w:hAnsi="Arial" w:cs="Arial"/>
        </w:rPr>
        <w:t>overnment ha</w:t>
      </w:r>
      <w:r w:rsidR="008643F6">
        <w:rPr>
          <w:rFonts w:ascii="Arial" w:hAnsi="Arial" w:cs="Arial"/>
        </w:rPr>
        <w:t>s to keep on supplying petrol from stock or dollars from its</w:t>
      </w:r>
      <w:r w:rsidR="0000023C" w:rsidRPr="00BF64D0">
        <w:rPr>
          <w:rFonts w:ascii="Arial" w:hAnsi="Arial" w:cs="Arial"/>
        </w:rPr>
        <w:t xml:space="preserve"> reserves, so that </w:t>
      </w:r>
      <w:r w:rsidR="008643F6">
        <w:rPr>
          <w:rFonts w:ascii="Arial" w:hAnsi="Arial" w:cs="Arial"/>
        </w:rPr>
        <w:t xml:space="preserve">in either case </w:t>
      </w:r>
      <w:r w:rsidR="0000023C" w:rsidRPr="00BF64D0">
        <w:rPr>
          <w:rFonts w:ascii="Arial" w:hAnsi="Arial" w:cs="Arial"/>
        </w:rPr>
        <w:t xml:space="preserve">at some point its stock or </w:t>
      </w:r>
      <w:r w:rsidR="008643F6">
        <w:rPr>
          <w:rFonts w:ascii="Arial" w:hAnsi="Arial" w:cs="Arial"/>
        </w:rPr>
        <w:t xml:space="preserve">its </w:t>
      </w:r>
      <w:r w:rsidR="0000023C" w:rsidRPr="00BF64D0">
        <w:rPr>
          <w:rFonts w:ascii="Arial" w:hAnsi="Arial" w:cs="Arial"/>
        </w:rPr>
        <w:t xml:space="preserve">reserves </w:t>
      </w:r>
      <w:r w:rsidR="008643F6">
        <w:rPr>
          <w:rFonts w:ascii="Arial" w:hAnsi="Arial" w:cs="Arial"/>
        </w:rPr>
        <w:t>are</w:t>
      </w:r>
      <w:r w:rsidR="0000023C" w:rsidRPr="00BF64D0">
        <w:rPr>
          <w:rFonts w:ascii="Arial" w:hAnsi="Arial" w:cs="Arial"/>
        </w:rPr>
        <w:t xml:space="preserve"> likely to be exhausted.  </w:t>
      </w:r>
    </w:p>
    <w:p w:rsidR="007112A3" w:rsidRPr="00BF64D0" w:rsidRDefault="00C5446E" w:rsidP="008643F6">
      <w:pPr>
        <w:ind w:left="420"/>
        <w:rPr>
          <w:rFonts w:ascii="Arial" w:hAnsi="Arial" w:cs="Arial"/>
        </w:rPr>
      </w:pPr>
      <w:r>
        <w:rPr>
          <w:rFonts w:ascii="Arial" w:hAnsi="Arial" w:cs="Arial"/>
        </w:rPr>
        <w:tab/>
      </w:r>
      <w:r w:rsidR="007112A3" w:rsidRPr="00BF64D0">
        <w:rPr>
          <w:rFonts w:ascii="Arial" w:hAnsi="Arial" w:cs="Arial"/>
        </w:rPr>
        <w:t>On the other hand, if it faces long periods of excess supply situation, the problem is slightly different</w:t>
      </w:r>
      <w:r w:rsidR="008643F6">
        <w:rPr>
          <w:rFonts w:ascii="Arial" w:hAnsi="Arial" w:cs="Arial"/>
        </w:rPr>
        <w:t>, s</w:t>
      </w:r>
      <w:r w:rsidR="007112A3" w:rsidRPr="00BF64D0">
        <w:rPr>
          <w:rFonts w:ascii="Arial" w:hAnsi="Arial" w:cs="Arial"/>
        </w:rPr>
        <w:t xml:space="preserve">ince </w:t>
      </w:r>
      <w:r w:rsidR="008643F6">
        <w:rPr>
          <w:rFonts w:ascii="Arial" w:hAnsi="Arial" w:cs="Arial"/>
        </w:rPr>
        <w:t xml:space="preserve">preventing the price from falling requires it to keep </w:t>
      </w:r>
      <w:r w:rsidR="001D4A6B" w:rsidRPr="00BF64D0">
        <w:rPr>
          <w:rFonts w:ascii="Arial" w:hAnsi="Arial" w:cs="Arial"/>
        </w:rPr>
        <w:t xml:space="preserve">supplying </w:t>
      </w:r>
      <w:r w:rsidR="008643F6">
        <w:rPr>
          <w:rFonts w:ascii="Arial" w:hAnsi="Arial" w:cs="Arial"/>
        </w:rPr>
        <w:t>Pounds</w:t>
      </w:r>
      <w:r w:rsidR="001D4A6B" w:rsidRPr="00BF64D0">
        <w:rPr>
          <w:rFonts w:ascii="Arial" w:hAnsi="Arial" w:cs="Arial"/>
        </w:rPr>
        <w:t xml:space="preserve">, </w:t>
      </w:r>
      <w:r w:rsidR="008643F6">
        <w:rPr>
          <w:rFonts w:ascii="Arial" w:hAnsi="Arial" w:cs="Arial"/>
        </w:rPr>
        <w:t>so as to buy up the excess supply of petrol or dollars. The Bank of England (t</w:t>
      </w:r>
      <w:r w:rsidR="007112A3" w:rsidRPr="00BF64D0">
        <w:rPr>
          <w:rFonts w:ascii="Arial" w:hAnsi="Arial" w:cs="Arial"/>
        </w:rPr>
        <w:t xml:space="preserve">he </w:t>
      </w:r>
      <w:r w:rsidR="008643F6">
        <w:rPr>
          <w:rFonts w:ascii="Arial" w:hAnsi="Arial" w:cs="Arial"/>
        </w:rPr>
        <w:t>UK moneta</w:t>
      </w:r>
      <w:r w:rsidR="007112A3" w:rsidRPr="00BF64D0">
        <w:rPr>
          <w:rFonts w:ascii="Arial" w:hAnsi="Arial" w:cs="Arial"/>
        </w:rPr>
        <w:t>ry authority</w:t>
      </w:r>
      <w:r w:rsidR="008643F6">
        <w:rPr>
          <w:rFonts w:ascii="Arial" w:hAnsi="Arial" w:cs="Arial"/>
        </w:rPr>
        <w:t>)</w:t>
      </w:r>
      <w:r w:rsidR="007112A3" w:rsidRPr="00BF64D0">
        <w:rPr>
          <w:rFonts w:ascii="Arial" w:hAnsi="Arial" w:cs="Arial"/>
        </w:rPr>
        <w:t xml:space="preserve"> can </w:t>
      </w:r>
      <w:r w:rsidR="007112A3" w:rsidRPr="00BF64D0">
        <w:rPr>
          <w:rFonts w:ascii="Arial" w:hAnsi="Arial" w:cs="Arial"/>
        </w:rPr>
        <w:lastRenderedPageBreak/>
        <w:t xml:space="preserve">always print additional </w:t>
      </w:r>
      <w:r w:rsidR="008643F6">
        <w:rPr>
          <w:rFonts w:ascii="Arial" w:hAnsi="Arial" w:cs="Arial"/>
        </w:rPr>
        <w:t>Pounds</w:t>
      </w:r>
      <w:r w:rsidR="007112A3" w:rsidRPr="00BF64D0">
        <w:rPr>
          <w:rFonts w:ascii="Arial" w:hAnsi="Arial" w:cs="Arial"/>
        </w:rPr>
        <w:t xml:space="preserve"> at zero cost to satisfy the excess demand </w:t>
      </w:r>
      <w:r w:rsidR="008643F6">
        <w:rPr>
          <w:rFonts w:ascii="Arial" w:hAnsi="Arial" w:cs="Arial"/>
        </w:rPr>
        <w:t>for</w:t>
      </w:r>
      <w:r w:rsidR="007112A3" w:rsidRPr="00BF64D0">
        <w:rPr>
          <w:rFonts w:ascii="Arial" w:hAnsi="Arial" w:cs="Arial"/>
        </w:rPr>
        <w:t xml:space="preserve"> </w:t>
      </w:r>
      <w:r w:rsidR="008643F6">
        <w:rPr>
          <w:rFonts w:ascii="Arial" w:hAnsi="Arial" w:cs="Arial"/>
        </w:rPr>
        <w:t xml:space="preserve">UK currency, </w:t>
      </w:r>
      <w:r>
        <w:rPr>
          <w:rFonts w:ascii="Arial" w:hAnsi="Arial" w:cs="Arial"/>
        </w:rPr>
        <w:t>b</w:t>
      </w:r>
      <w:r w:rsidR="007112A3" w:rsidRPr="00BF64D0">
        <w:rPr>
          <w:rFonts w:ascii="Arial" w:hAnsi="Arial" w:cs="Arial"/>
        </w:rPr>
        <w:t xml:space="preserve">ut </w:t>
      </w:r>
      <w:r w:rsidR="008643F6">
        <w:rPr>
          <w:rFonts w:ascii="Arial" w:hAnsi="Arial" w:cs="Arial"/>
        </w:rPr>
        <w:t xml:space="preserve">the drawback is that </w:t>
      </w:r>
      <w:r w:rsidR="007112A3" w:rsidRPr="00BF64D0">
        <w:rPr>
          <w:rFonts w:ascii="Arial" w:hAnsi="Arial" w:cs="Arial"/>
        </w:rPr>
        <w:t xml:space="preserve">it </w:t>
      </w:r>
      <w:r w:rsidR="008643F6">
        <w:rPr>
          <w:rFonts w:ascii="Arial" w:hAnsi="Arial" w:cs="Arial"/>
        </w:rPr>
        <w:t>thereby surrenders control of monetary policy, leaving the money supply subject to the vagaries of fluctuations in the demand for petrol or US dollars</w:t>
      </w:r>
      <w:r>
        <w:rPr>
          <w:rFonts w:ascii="Arial" w:hAnsi="Arial" w:cs="Arial"/>
        </w:rPr>
        <w:t>.</w:t>
      </w:r>
    </w:p>
    <w:p w:rsidR="007112A3" w:rsidRDefault="007112A3" w:rsidP="007112A3">
      <w:pPr>
        <w:rPr>
          <w:rFonts w:ascii="Arial" w:hAnsi="Arial" w:cs="Arial"/>
        </w:rPr>
      </w:pPr>
    </w:p>
    <w:p w:rsidR="00EA2235" w:rsidRDefault="00EA2235" w:rsidP="007112A3">
      <w:pPr>
        <w:rPr>
          <w:rFonts w:ascii="Arial" w:hAnsi="Arial" w:cs="Arial"/>
        </w:rPr>
      </w:pPr>
    </w:p>
    <w:p w:rsidR="00EA2235" w:rsidRPr="00EA2235" w:rsidRDefault="00EA2235" w:rsidP="007112A3">
      <w:pPr>
        <w:rPr>
          <w:rFonts w:ascii="Arial" w:hAnsi="Arial" w:cs="Arial"/>
          <w:b/>
          <w:bCs/>
        </w:rPr>
      </w:pPr>
      <w:r w:rsidRPr="00EA2235">
        <w:rPr>
          <w:rFonts w:ascii="Arial" w:hAnsi="Arial" w:cs="Arial"/>
          <w:b/>
          <w:bCs/>
        </w:rPr>
        <w:t>1.6</w:t>
      </w:r>
    </w:p>
    <w:p w:rsidR="00EA2235" w:rsidRDefault="00EA2235" w:rsidP="007112A3">
      <w:pPr>
        <w:rPr>
          <w:rFonts w:ascii="Arial" w:hAnsi="Arial" w:cs="Arial"/>
        </w:rPr>
      </w:pPr>
    </w:p>
    <w:p w:rsidR="00274055" w:rsidRDefault="00274055" w:rsidP="007112A3">
      <w:pPr>
        <w:rPr>
          <w:rFonts w:ascii="Arial" w:hAnsi="Arial" w:cs="Arial"/>
        </w:rPr>
      </w:pPr>
      <w:r w:rsidRPr="00274055">
        <w:rPr>
          <w:rFonts w:ascii="Arial" w:hAnsi="Arial" w:cs="Arial"/>
        </w:rPr>
        <w:t xml:space="preserve">Buy </w:t>
      </w:r>
      <w:r>
        <w:rPr>
          <w:rFonts w:ascii="Arial" w:hAnsi="Arial" w:cs="Arial"/>
        </w:rPr>
        <w:t xml:space="preserve">$HK at Bank B at the exchange rate $US1.00 = $HK 0.1284 giving </w:t>
      </w:r>
    </w:p>
    <w:p w:rsidR="00274055" w:rsidRDefault="00274055" w:rsidP="007112A3">
      <w:pPr>
        <w:rPr>
          <w:rFonts w:ascii="Arial" w:hAnsi="Arial" w:cs="Arial"/>
        </w:rPr>
      </w:pPr>
      <w:r>
        <w:rPr>
          <w:rFonts w:ascii="Arial" w:hAnsi="Arial" w:cs="Arial"/>
        </w:rPr>
        <w:t>$HK 7,778,162.</w:t>
      </w:r>
    </w:p>
    <w:p w:rsidR="00274055" w:rsidRDefault="00274055" w:rsidP="007112A3">
      <w:pPr>
        <w:rPr>
          <w:rFonts w:ascii="Arial" w:hAnsi="Arial" w:cs="Arial"/>
        </w:rPr>
      </w:pPr>
      <w:r>
        <w:rPr>
          <w:rFonts w:ascii="Arial" w:hAnsi="Arial" w:cs="Arial"/>
        </w:rPr>
        <w:t xml:space="preserve">Then sell these $HK at Bank A </w:t>
      </w:r>
      <w:r>
        <w:rPr>
          <w:rFonts w:ascii="Arial" w:hAnsi="Arial" w:cs="Arial"/>
        </w:rPr>
        <w:t>at the exchange rate $US</w:t>
      </w:r>
      <w:r w:rsidR="00EC5B5B">
        <w:rPr>
          <w:rFonts w:ascii="Arial" w:hAnsi="Arial" w:cs="Arial"/>
        </w:rPr>
        <w:t>1.00 = $HK 0.1285</w:t>
      </w:r>
      <w:r>
        <w:rPr>
          <w:rFonts w:ascii="Arial" w:hAnsi="Arial" w:cs="Arial"/>
        </w:rPr>
        <w:t xml:space="preserve"> giving</w:t>
      </w:r>
      <w:r w:rsidR="00EC5B5B">
        <w:rPr>
          <w:rFonts w:ascii="Arial" w:hAnsi="Arial" w:cs="Arial"/>
        </w:rPr>
        <w:t xml:space="preserve"> $US 1,000, 779 </w:t>
      </w:r>
    </w:p>
    <w:p w:rsidR="00EC5B5B" w:rsidRDefault="00EC5B5B" w:rsidP="007112A3">
      <w:pPr>
        <w:rPr>
          <w:rFonts w:ascii="Arial" w:hAnsi="Arial" w:cs="Arial"/>
        </w:rPr>
      </w:pPr>
      <w:r>
        <w:rPr>
          <w:rFonts w:ascii="Arial" w:hAnsi="Arial" w:cs="Arial"/>
        </w:rPr>
        <w:t>NET PROFIT $US 779</w:t>
      </w:r>
    </w:p>
    <w:p w:rsidR="002D4D9C" w:rsidRDefault="002D4D9C" w:rsidP="007112A3">
      <w:pPr>
        <w:rPr>
          <w:rFonts w:ascii="Arial" w:hAnsi="Arial" w:cs="Arial"/>
        </w:rPr>
      </w:pPr>
    </w:p>
    <w:p w:rsidR="002D4D9C" w:rsidRDefault="002D4D9C" w:rsidP="007112A3">
      <w:pPr>
        <w:rPr>
          <w:rFonts w:ascii="Arial" w:hAnsi="Arial" w:cs="Arial"/>
          <w:b/>
          <w:bCs/>
        </w:rPr>
      </w:pPr>
      <w:r w:rsidRPr="002D4D9C">
        <w:rPr>
          <w:rFonts w:ascii="Arial" w:hAnsi="Arial" w:cs="Arial"/>
          <w:b/>
          <w:bCs/>
        </w:rPr>
        <w:t>1.7</w:t>
      </w:r>
    </w:p>
    <w:p w:rsidR="002D4D9C" w:rsidRDefault="002D4D9C" w:rsidP="007112A3">
      <w:pPr>
        <w:rPr>
          <w:rFonts w:ascii="Arial" w:hAnsi="Arial" w:cs="Arial"/>
          <w:b/>
          <w:bCs/>
        </w:rPr>
      </w:pPr>
    </w:p>
    <w:p w:rsidR="004550B1" w:rsidRPr="004550B1" w:rsidRDefault="002D4D9C" w:rsidP="004550B1">
      <w:pPr>
        <w:pStyle w:val="ListParagraph"/>
        <w:numPr>
          <w:ilvl w:val="0"/>
          <w:numId w:val="5"/>
        </w:numPr>
        <w:rPr>
          <w:rFonts w:ascii="Arial" w:hAnsi="Arial" w:cs="Arial"/>
          <w:b/>
          <w:bCs/>
        </w:rPr>
      </w:pPr>
      <w:r w:rsidRPr="002D4D9C">
        <w:rPr>
          <w:rFonts w:ascii="Arial" w:hAnsi="Arial" w:cs="Arial"/>
          <w:b/>
          <w:bCs/>
        </w:rPr>
        <w:t>(b)</w:t>
      </w:r>
      <w:r>
        <w:rPr>
          <w:rFonts w:ascii="Arial" w:hAnsi="Arial" w:cs="Arial"/>
        </w:rPr>
        <w:t xml:space="preserve"> </w:t>
      </w:r>
    </w:p>
    <w:p w:rsidR="004550B1" w:rsidRDefault="004550B1" w:rsidP="004550B1">
      <w:pPr>
        <w:ind w:left="360"/>
        <w:rPr>
          <w:rFonts w:ascii="Arial" w:hAnsi="Arial" w:cs="Arial"/>
        </w:rPr>
      </w:pPr>
    </w:p>
    <w:p w:rsidR="004550B1" w:rsidRDefault="004550B1" w:rsidP="004550B1">
      <w:pPr>
        <w:ind w:left="360"/>
        <w:rPr>
          <w:rFonts w:ascii="Arial" w:hAnsi="Arial" w:cs="Arial"/>
        </w:rPr>
      </w:pPr>
    </w:p>
    <w:p w:rsidR="004550B1" w:rsidRPr="004550B1" w:rsidRDefault="004550B1" w:rsidP="004550B1">
      <w:pPr>
        <w:ind w:left="360"/>
        <w:rPr>
          <w:rFonts w:ascii="Arial" w:hAnsi="Arial" w:cs="Arial"/>
          <w:b/>
          <w:bCs/>
        </w:rPr>
      </w:pPr>
      <w:r>
        <w:rPr>
          <w:rFonts w:ascii="Arial" w:hAnsi="Arial" w:cs="Arial"/>
        </w:rPr>
        <w:t>U</w:t>
      </w:r>
      <w:r w:rsidR="002D4D9C" w:rsidRPr="004550B1">
        <w:rPr>
          <w:rFonts w:ascii="Arial" w:hAnsi="Arial" w:cs="Arial"/>
        </w:rPr>
        <w:t xml:space="preserve">nder a floating exchange rate regime, a surplus/deficit on capital account is simply the counterpart of the current account </w:t>
      </w:r>
      <w:r w:rsidRPr="004550B1">
        <w:rPr>
          <w:rFonts w:ascii="Arial" w:hAnsi="Arial" w:cs="Arial"/>
        </w:rPr>
        <w:t>deficit/surplus, so, if one is sustainable, so is the other. The question of how long an imbalance can be sustained is uncertain and much debated. You might think a country cannot go on borrowing from/lending to the rest of the world indefinitely. That would certainly make sense. In practice, however, it seems that countries like UK can run a current account deficit (and consequent capital account deficit), and Germany the opposite, for decade after decade. At some point, you would expect the lenders to get fed up of financing the lifestyle of the borrowers (which is what it ultimately amounts to), but not so far….watch this space!</w:t>
      </w:r>
    </w:p>
    <w:p w:rsidR="00EA2235" w:rsidRPr="00BF64D0" w:rsidRDefault="00EA2235" w:rsidP="007112A3">
      <w:pPr>
        <w:rPr>
          <w:rFonts w:ascii="Arial" w:hAnsi="Arial" w:cs="Arial"/>
        </w:rPr>
      </w:pPr>
    </w:p>
    <w:p w:rsidR="00C44AC3" w:rsidRDefault="00C44AC3" w:rsidP="00C44AC3">
      <w:pPr>
        <w:ind w:left="360"/>
        <w:rPr>
          <w:rFonts w:ascii="Arial" w:hAnsi="Arial" w:cs="Arial"/>
        </w:rPr>
      </w:pPr>
      <w:r>
        <w:rPr>
          <w:rFonts w:ascii="Arial" w:hAnsi="Arial" w:cs="Arial"/>
        </w:rPr>
        <w:t>U</w:t>
      </w:r>
      <w:r w:rsidRPr="004550B1">
        <w:rPr>
          <w:rFonts w:ascii="Arial" w:hAnsi="Arial" w:cs="Arial"/>
        </w:rPr>
        <w:t xml:space="preserve">nder a </w:t>
      </w:r>
      <w:r>
        <w:rPr>
          <w:rFonts w:ascii="Arial" w:hAnsi="Arial" w:cs="Arial"/>
        </w:rPr>
        <w:t>fixed</w:t>
      </w:r>
      <w:r w:rsidRPr="004550B1">
        <w:rPr>
          <w:rFonts w:ascii="Arial" w:hAnsi="Arial" w:cs="Arial"/>
        </w:rPr>
        <w:t xml:space="preserve"> exchange rate regime,</w:t>
      </w:r>
      <w:r>
        <w:rPr>
          <w:rFonts w:ascii="Arial" w:hAnsi="Arial" w:cs="Arial"/>
        </w:rPr>
        <w:t xml:space="preserve"> the situation is simpler in this respect.</w:t>
      </w:r>
      <w:r w:rsidRPr="004550B1">
        <w:rPr>
          <w:rFonts w:ascii="Arial" w:hAnsi="Arial" w:cs="Arial"/>
        </w:rPr>
        <w:t xml:space="preserve"> </w:t>
      </w:r>
      <w:r>
        <w:rPr>
          <w:rFonts w:ascii="Arial" w:hAnsi="Arial" w:cs="Arial"/>
        </w:rPr>
        <w:t>T</w:t>
      </w:r>
      <w:r>
        <w:rPr>
          <w:rFonts w:ascii="Arial" w:hAnsi="Arial" w:cs="Arial"/>
        </w:rPr>
        <w:t>he</w:t>
      </w:r>
      <w:r w:rsidRPr="004550B1">
        <w:rPr>
          <w:rFonts w:ascii="Arial" w:hAnsi="Arial" w:cs="Arial"/>
        </w:rPr>
        <w:t xml:space="preserve"> surplus/deficit on capital account </w:t>
      </w:r>
      <w:r w:rsidRPr="00C44AC3">
        <w:rPr>
          <w:rFonts w:ascii="Arial" w:hAnsi="Arial" w:cs="Arial"/>
          <w:i/>
          <w:iCs/>
        </w:rPr>
        <w:t>plus the reserve change</w:t>
      </w:r>
      <w:r>
        <w:rPr>
          <w:rFonts w:ascii="Arial" w:hAnsi="Arial" w:cs="Arial"/>
        </w:rPr>
        <w:t xml:space="preserve"> </w:t>
      </w:r>
      <w:r w:rsidRPr="004550B1">
        <w:rPr>
          <w:rFonts w:ascii="Arial" w:hAnsi="Arial" w:cs="Arial"/>
        </w:rPr>
        <w:t>is the counterpart of the current account deficit/surplus</w:t>
      </w:r>
      <w:r>
        <w:rPr>
          <w:rFonts w:ascii="Arial" w:hAnsi="Arial" w:cs="Arial"/>
        </w:rPr>
        <w:t xml:space="preserve">, so a </w:t>
      </w:r>
      <w:r>
        <w:rPr>
          <w:rFonts w:ascii="Arial" w:hAnsi="Arial" w:cs="Arial"/>
        </w:rPr>
        <w:t xml:space="preserve">nonzero </w:t>
      </w:r>
      <w:r>
        <w:rPr>
          <w:rFonts w:ascii="Arial" w:hAnsi="Arial" w:cs="Arial"/>
        </w:rPr>
        <w:t>basic balance implies either a build-up or a run-down in the reserves. The latter is clearly unsustainable, since it must end when the reserves are exhausted, if not sooner (see Chapter 15). A build-up can in principle be sustained indefinitely, but again in practice you would expect the lenders to weary of the situation, especially if they start to suspect that the reserves they are accumulating may turn out to be a poor investment long term (see Case Study 5.1 for China)</w:t>
      </w:r>
      <w:bookmarkStart w:id="0" w:name="_GoBack"/>
      <w:bookmarkEnd w:id="0"/>
    </w:p>
    <w:p w:rsidR="007112A3" w:rsidRPr="00BF64D0" w:rsidRDefault="007112A3" w:rsidP="007112A3">
      <w:pPr>
        <w:rPr>
          <w:rFonts w:ascii="Arial" w:hAnsi="Arial" w:cs="Arial"/>
        </w:rPr>
      </w:pPr>
    </w:p>
    <w:sectPr w:rsidR="007112A3" w:rsidRPr="00BF64D0" w:rsidSect="00554B3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41891"/>
    <w:multiLevelType w:val="multilevel"/>
    <w:tmpl w:val="9E7A4332"/>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39D2237"/>
    <w:multiLevelType w:val="multilevel"/>
    <w:tmpl w:val="9E7A4332"/>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4AF2C8C"/>
    <w:multiLevelType w:val="multilevel"/>
    <w:tmpl w:val="9E7A4332"/>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F9055F0"/>
    <w:multiLevelType w:val="hybridMultilevel"/>
    <w:tmpl w:val="CC86C352"/>
    <w:lvl w:ilvl="0" w:tplc="3630370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FE136BA"/>
    <w:multiLevelType w:val="multilevel"/>
    <w:tmpl w:val="7F5A1B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75E"/>
    <w:rsid w:val="0000023C"/>
    <w:rsid w:val="00146C26"/>
    <w:rsid w:val="001D4A6B"/>
    <w:rsid w:val="001E57E0"/>
    <w:rsid w:val="00257324"/>
    <w:rsid w:val="00274055"/>
    <w:rsid w:val="002A201C"/>
    <w:rsid w:val="002D4D9C"/>
    <w:rsid w:val="004550B1"/>
    <w:rsid w:val="00554B36"/>
    <w:rsid w:val="005C6EA2"/>
    <w:rsid w:val="005F66D5"/>
    <w:rsid w:val="007112A3"/>
    <w:rsid w:val="007A775E"/>
    <w:rsid w:val="007B7989"/>
    <w:rsid w:val="00836232"/>
    <w:rsid w:val="00853B80"/>
    <w:rsid w:val="008643F6"/>
    <w:rsid w:val="0087723E"/>
    <w:rsid w:val="00A25BDC"/>
    <w:rsid w:val="00A94D8C"/>
    <w:rsid w:val="00BB0E68"/>
    <w:rsid w:val="00BC4D30"/>
    <w:rsid w:val="00BF64D0"/>
    <w:rsid w:val="00C44AC3"/>
    <w:rsid w:val="00C53C6A"/>
    <w:rsid w:val="00C5446E"/>
    <w:rsid w:val="00C85EED"/>
    <w:rsid w:val="00CC7D6F"/>
    <w:rsid w:val="00D71A5F"/>
    <w:rsid w:val="00EA2235"/>
    <w:rsid w:val="00EC5B5B"/>
    <w:rsid w:val="00F00B3C"/>
    <w:rsid w:val="00F67C04"/>
    <w:rsid w:val="00FB2DA8"/>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09E4942-1406-41BD-9D26-58DCE3D9F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B3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0E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749</Words>
  <Characters>4271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Cardiff University</Company>
  <LinksUpToDate>false</LinksUpToDate>
  <CharactersWithSpaces>5010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INSRV</dc:creator>
  <cp:keywords/>
  <cp:lastModifiedBy>Laurence Copeland</cp:lastModifiedBy>
  <cp:revision>8</cp:revision>
  <cp:lastPrinted>2014-01-24T21:22:00Z</cp:lastPrinted>
  <dcterms:created xsi:type="dcterms:W3CDTF">2014-11-10T12:25:00Z</dcterms:created>
  <dcterms:modified xsi:type="dcterms:W3CDTF">2014-11-10T18:29:00Z</dcterms:modified>
</cp:coreProperties>
</file>