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6CCD5" w14:textId="77777777" w:rsidR="002421E7" w:rsidRPr="00D02B9B" w:rsidRDefault="002421E7" w:rsidP="002421E7">
      <w:pPr>
        <w:pStyle w:val="Subtitle"/>
        <w:ind w:left="1440"/>
        <w:rPr>
          <w:rFonts w:ascii="Calibri" w:hAnsi="Calibri" w:cs="Calibri"/>
          <w:color w:val="1E223D" w:themeColor="text2"/>
        </w:rPr>
      </w:pPr>
      <w:r w:rsidRPr="00D02B9B">
        <w:rPr>
          <w:rFonts w:ascii="Calibri" w:hAnsi="Calibri" w:cs="Calibri"/>
          <w:color w:val="1E223D" w:themeColor="text2"/>
        </w:rPr>
        <w:tab/>
      </w:r>
      <w:r w:rsidRPr="00D02B9B">
        <w:rPr>
          <w:rFonts w:ascii="Calibri" w:hAnsi="Calibri" w:cs="Calibri"/>
          <w:color w:val="1E223D" w:themeColor="text2"/>
        </w:rPr>
        <w:tab/>
      </w:r>
      <w:r w:rsidRPr="00D02B9B">
        <w:rPr>
          <w:rFonts w:ascii="Calibri" w:hAnsi="Calibri" w:cs="Calibri"/>
          <w:color w:val="1E223D" w:themeColor="text2"/>
        </w:rPr>
        <w:tab/>
      </w:r>
      <w:r w:rsidRPr="00D02B9B">
        <w:rPr>
          <w:rFonts w:ascii="Calibri" w:hAnsi="Calibri" w:cs="Calibri"/>
          <w:color w:val="1E223D" w:themeColor="text2"/>
        </w:rPr>
        <w:tab/>
      </w:r>
      <w:r w:rsidRPr="00D02B9B">
        <w:rPr>
          <w:rFonts w:ascii="Calibri" w:hAnsi="Calibri" w:cs="Calibri"/>
          <w:color w:val="1E223D" w:themeColor="text2"/>
        </w:rPr>
        <w:tab/>
      </w:r>
      <w:r w:rsidRPr="00D02B9B">
        <w:rPr>
          <w:rFonts w:ascii="Calibri" w:hAnsi="Calibri" w:cs="Calibri"/>
          <w:color w:val="1E223D" w:themeColor="text2"/>
        </w:rPr>
        <w:tab/>
      </w:r>
      <w:r w:rsidRPr="00D02B9B">
        <w:rPr>
          <w:rFonts w:ascii="Calibri" w:hAnsi="Calibri" w:cs="Calibri"/>
          <w:color w:val="1E223D" w:themeColor="text2"/>
        </w:rPr>
        <w:tab/>
      </w:r>
      <w:r w:rsidRPr="00D02B9B">
        <w:rPr>
          <w:rFonts w:ascii="Calibri" w:hAnsi="Calibri" w:cs="Calibri"/>
          <w:color w:val="1E223D" w:themeColor="text2"/>
        </w:rPr>
        <w:tab/>
      </w:r>
      <w:r w:rsidRPr="00D02B9B">
        <w:rPr>
          <w:rFonts w:ascii="Calibri" w:hAnsi="Calibri" w:cs="Calibri"/>
          <w:color w:val="1E223D" w:themeColor="text2"/>
        </w:rPr>
        <w:tab/>
      </w:r>
      <w:r w:rsidRPr="00D02B9B">
        <w:rPr>
          <w:rFonts w:ascii="Calibri" w:hAnsi="Calibri" w:cs="Calibri"/>
          <w:color w:val="1E223D" w:themeColor="text2"/>
        </w:rPr>
        <w:tab/>
      </w:r>
      <w:r w:rsidRPr="00D02B9B">
        <w:rPr>
          <w:rFonts w:ascii="Calibri" w:hAnsi="Calibri" w:cs="Calibri"/>
          <w:color w:val="1E223D" w:themeColor="text2"/>
        </w:rPr>
        <w:tab/>
      </w:r>
    </w:p>
    <w:p w14:paraId="01ECDE00" w14:textId="77777777" w:rsidR="002421E7" w:rsidRPr="00D02B9B" w:rsidRDefault="003E3723">
      <w:pPr>
        <w:pStyle w:val="Subtitle"/>
        <w:rPr>
          <w:rFonts w:ascii="Calibri" w:hAnsi="Calibri" w:cs="Calibri"/>
          <w:color w:val="1E223D" w:themeColor="text2"/>
        </w:rPr>
      </w:pPr>
      <w:r>
        <w:rPr>
          <w:rFonts w:ascii="Calibri" w:hAnsi="Calibri" w:cs="Calibri"/>
          <w:noProof/>
          <w:color w:val="1E223D" w:themeColor="text2"/>
        </w:rPr>
        <w:drawing>
          <wp:anchor distT="0" distB="0" distL="114300" distR="114300" simplePos="0" relativeHeight="251659264" behindDoc="0" locked="0" layoutInCell="1" allowOverlap="1" wp14:anchorId="1FACC694" wp14:editId="424AF12F">
            <wp:simplePos x="0" y="0"/>
            <wp:positionH relativeFrom="column">
              <wp:posOffset>3981450</wp:posOffset>
            </wp:positionH>
            <wp:positionV relativeFrom="paragraph">
              <wp:posOffset>91440</wp:posOffset>
            </wp:positionV>
            <wp:extent cx="1896745" cy="1428750"/>
            <wp:effectExtent l="19050" t="0" r="825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2-20 at 3.01.44 PM.png"/>
                    <pic:cNvPicPr/>
                  </pic:nvPicPr>
                  <pic:blipFill>
                    <a:blip r:embed="rId8" cstate="print"/>
                    <a:stretch>
                      <a:fillRect/>
                    </a:stretch>
                  </pic:blipFill>
                  <pic:spPr>
                    <a:xfrm>
                      <a:off x="0" y="0"/>
                      <a:ext cx="1896745" cy="1428750"/>
                    </a:xfrm>
                    <a:prstGeom prst="rect">
                      <a:avLst/>
                    </a:prstGeom>
                  </pic:spPr>
                </pic:pic>
              </a:graphicData>
            </a:graphic>
          </wp:anchor>
        </w:drawing>
      </w:r>
    </w:p>
    <w:p w14:paraId="770D5893" w14:textId="77777777" w:rsidR="00E629A0" w:rsidRPr="00D02B9B" w:rsidRDefault="003262C8">
      <w:pPr>
        <w:pStyle w:val="Subtitle"/>
        <w:rPr>
          <w:rFonts w:ascii="Calibri" w:hAnsi="Calibri" w:cs="Calibri"/>
          <w:b/>
          <w:color w:val="EB7722"/>
          <w:sz w:val="32"/>
        </w:rPr>
      </w:pPr>
      <w:r w:rsidRPr="00D02B9B">
        <w:rPr>
          <w:rFonts w:ascii="Calibri" w:hAnsi="Calibri" w:cs="Calibri"/>
          <w:b/>
          <w:color w:val="EB7722"/>
          <w:sz w:val="32"/>
        </w:rPr>
        <w:t>Chapter 1</w:t>
      </w:r>
    </w:p>
    <w:p w14:paraId="560BF08C" w14:textId="77777777" w:rsidR="00E629A0" w:rsidRPr="00D02B9B" w:rsidRDefault="003262C8">
      <w:pPr>
        <w:pStyle w:val="Title"/>
        <w:rPr>
          <w:rFonts w:ascii="Calibri" w:hAnsi="Calibri" w:cs="Calibri"/>
        </w:rPr>
      </w:pPr>
      <w:r w:rsidRPr="00D02B9B">
        <w:rPr>
          <w:rFonts w:ascii="Calibri" w:hAnsi="Calibri" w:cs="Calibri"/>
        </w:rPr>
        <w:t>Succeeding in Business Communication</w:t>
      </w:r>
    </w:p>
    <w:bookmarkStart w:id="0" w:name="_Ref243734027" w:displacedByCustomXml="next"/>
    <w:bookmarkStart w:id="1" w:name="_Toc248563882" w:displacedByCustomXml="next"/>
    <w:sdt>
      <w:sdtPr>
        <w:rPr>
          <w:rFonts w:asciiTheme="minorHAnsi" w:eastAsiaTheme="minorHAnsi" w:hAnsiTheme="minorHAnsi" w:cstheme="minorBidi"/>
          <w:b w:val="0"/>
          <w:sz w:val="22"/>
          <w:szCs w:val="22"/>
        </w:rPr>
        <w:id w:val="86815205"/>
        <w:docPartObj>
          <w:docPartGallery w:val="Table of Contents"/>
          <w:docPartUnique/>
        </w:docPartObj>
      </w:sdtPr>
      <w:sdtEndPr>
        <w:rPr>
          <w:rFonts w:ascii="Calibri" w:hAnsi="Calibri"/>
          <w:bCs/>
          <w:noProof/>
        </w:rPr>
      </w:sdtEndPr>
      <w:sdtContent>
        <w:p w14:paraId="2318000E" w14:textId="77777777" w:rsidR="009F2721" w:rsidRPr="00D02B9B" w:rsidRDefault="008F60CE">
          <w:pPr>
            <w:pStyle w:val="TOCHeading"/>
            <w:rPr>
              <w:rFonts w:ascii="Calibri" w:hAnsi="Calibri" w:cs="Calibri"/>
              <w:sz w:val="22"/>
              <w:szCs w:val="22"/>
            </w:rPr>
          </w:pPr>
          <w:r w:rsidRPr="00D02B9B">
            <w:t>Table of Contents</w:t>
          </w:r>
        </w:p>
        <w:p w14:paraId="6AC6E0B7" w14:textId="355983BC" w:rsidR="003B71F3" w:rsidRDefault="000C0BE9">
          <w:pPr>
            <w:pStyle w:val="TOC1"/>
            <w:tabs>
              <w:tab w:val="right" w:leader="dot" w:pos="9350"/>
            </w:tabs>
            <w:rPr>
              <w:rFonts w:eastAsiaTheme="minorEastAsia"/>
              <w:noProof/>
              <w:color w:val="auto"/>
            </w:rPr>
          </w:pPr>
          <w:r w:rsidRPr="00D02B9B">
            <w:rPr>
              <w:rFonts w:ascii="Calibri" w:hAnsi="Calibri" w:cs="Calibri"/>
            </w:rPr>
            <w:fldChar w:fldCharType="begin"/>
          </w:r>
          <w:r w:rsidR="008F60CE" w:rsidRPr="00D02B9B">
            <w:rPr>
              <w:rFonts w:ascii="Calibri" w:hAnsi="Calibri" w:cs="Calibri"/>
            </w:rPr>
            <w:instrText xml:space="preserve"> TOC \o "1-3" \h \z \u </w:instrText>
          </w:r>
          <w:r w:rsidRPr="00D02B9B">
            <w:rPr>
              <w:rFonts w:ascii="Calibri" w:hAnsi="Calibri" w:cs="Calibri"/>
            </w:rPr>
            <w:fldChar w:fldCharType="separate"/>
          </w:r>
          <w:hyperlink w:anchor="_Toc516579214" w:history="1">
            <w:r w:rsidR="003B71F3" w:rsidRPr="009967AD">
              <w:rPr>
                <w:rStyle w:val="Hyperlink"/>
                <w:noProof/>
              </w:rPr>
              <w:t>Description of the Chapter</w:t>
            </w:r>
            <w:r w:rsidR="003B71F3">
              <w:rPr>
                <w:noProof/>
                <w:webHidden/>
              </w:rPr>
              <w:tab/>
            </w:r>
            <w:r>
              <w:rPr>
                <w:noProof/>
                <w:webHidden/>
              </w:rPr>
              <w:fldChar w:fldCharType="begin"/>
            </w:r>
            <w:r w:rsidR="003B71F3">
              <w:rPr>
                <w:noProof/>
                <w:webHidden/>
              </w:rPr>
              <w:instrText xml:space="preserve"> PAGEREF _Toc516579214 \h </w:instrText>
            </w:r>
            <w:r>
              <w:rPr>
                <w:noProof/>
                <w:webHidden/>
              </w:rPr>
            </w:r>
            <w:r>
              <w:rPr>
                <w:noProof/>
                <w:webHidden/>
              </w:rPr>
              <w:fldChar w:fldCharType="separate"/>
            </w:r>
            <w:r w:rsidR="00F10582">
              <w:rPr>
                <w:noProof/>
                <w:webHidden/>
              </w:rPr>
              <w:t>2</w:t>
            </w:r>
            <w:r>
              <w:rPr>
                <w:noProof/>
                <w:webHidden/>
              </w:rPr>
              <w:fldChar w:fldCharType="end"/>
            </w:r>
          </w:hyperlink>
        </w:p>
        <w:p w14:paraId="6AA7BF32" w14:textId="1E2532EE" w:rsidR="003B71F3" w:rsidRDefault="00264BBD">
          <w:pPr>
            <w:pStyle w:val="TOC1"/>
            <w:tabs>
              <w:tab w:val="right" w:leader="dot" w:pos="9350"/>
            </w:tabs>
            <w:rPr>
              <w:rFonts w:eastAsiaTheme="minorEastAsia"/>
              <w:noProof/>
              <w:color w:val="auto"/>
            </w:rPr>
          </w:pPr>
          <w:hyperlink w:anchor="_Toc516579215" w:history="1">
            <w:r w:rsidR="003B71F3" w:rsidRPr="009967AD">
              <w:rPr>
                <w:rStyle w:val="Hyperlink"/>
                <w:noProof/>
              </w:rPr>
              <w:t>Essentials to Cover</w:t>
            </w:r>
            <w:r w:rsidR="003B71F3">
              <w:rPr>
                <w:noProof/>
                <w:webHidden/>
              </w:rPr>
              <w:tab/>
            </w:r>
            <w:r w:rsidR="000C0BE9">
              <w:rPr>
                <w:noProof/>
                <w:webHidden/>
              </w:rPr>
              <w:fldChar w:fldCharType="begin"/>
            </w:r>
            <w:r w:rsidR="003B71F3">
              <w:rPr>
                <w:noProof/>
                <w:webHidden/>
              </w:rPr>
              <w:instrText xml:space="preserve"> PAGEREF _Toc516579215 \h </w:instrText>
            </w:r>
            <w:r w:rsidR="000C0BE9">
              <w:rPr>
                <w:noProof/>
                <w:webHidden/>
              </w:rPr>
            </w:r>
            <w:r w:rsidR="000C0BE9">
              <w:rPr>
                <w:noProof/>
                <w:webHidden/>
              </w:rPr>
              <w:fldChar w:fldCharType="separate"/>
            </w:r>
            <w:r w:rsidR="00F10582">
              <w:rPr>
                <w:noProof/>
                <w:webHidden/>
              </w:rPr>
              <w:t>3</w:t>
            </w:r>
            <w:r w:rsidR="000C0BE9">
              <w:rPr>
                <w:noProof/>
                <w:webHidden/>
              </w:rPr>
              <w:fldChar w:fldCharType="end"/>
            </w:r>
          </w:hyperlink>
        </w:p>
        <w:p w14:paraId="405EBE9A" w14:textId="2AE0142B" w:rsidR="003B71F3" w:rsidRDefault="00264BBD">
          <w:pPr>
            <w:pStyle w:val="TOC1"/>
            <w:tabs>
              <w:tab w:val="right" w:leader="dot" w:pos="9350"/>
            </w:tabs>
            <w:rPr>
              <w:rFonts w:eastAsiaTheme="minorEastAsia"/>
              <w:noProof/>
              <w:color w:val="auto"/>
            </w:rPr>
          </w:pPr>
          <w:hyperlink w:anchor="_Toc516579216" w:history="1">
            <w:r w:rsidR="003B71F3" w:rsidRPr="009967AD">
              <w:rPr>
                <w:rStyle w:val="Hyperlink"/>
                <w:noProof/>
              </w:rPr>
              <w:t>Motivating Learners to Develop Business Communication Skills</w:t>
            </w:r>
            <w:r w:rsidR="003B71F3">
              <w:rPr>
                <w:noProof/>
                <w:webHidden/>
              </w:rPr>
              <w:tab/>
            </w:r>
            <w:r w:rsidR="000C0BE9">
              <w:rPr>
                <w:noProof/>
                <w:webHidden/>
              </w:rPr>
              <w:fldChar w:fldCharType="begin"/>
            </w:r>
            <w:r w:rsidR="003B71F3">
              <w:rPr>
                <w:noProof/>
                <w:webHidden/>
              </w:rPr>
              <w:instrText xml:space="preserve"> PAGEREF _Toc516579216 \h </w:instrText>
            </w:r>
            <w:r w:rsidR="000C0BE9">
              <w:rPr>
                <w:noProof/>
                <w:webHidden/>
              </w:rPr>
            </w:r>
            <w:r w:rsidR="000C0BE9">
              <w:rPr>
                <w:noProof/>
                <w:webHidden/>
              </w:rPr>
              <w:fldChar w:fldCharType="separate"/>
            </w:r>
            <w:r w:rsidR="00F10582">
              <w:rPr>
                <w:noProof/>
                <w:webHidden/>
              </w:rPr>
              <w:t>5</w:t>
            </w:r>
            <w:r w:rsidR="000C0BE9">
              <w:rPr>
                <w:noProof/>
                <w:webHidden/>
              </w:rPr>
              <w:fldChar w:fldCharType="end"/>
            </w:r>
          </w:hyperlink>
        </w:p>
        <w:p w14:paraId="0DC2E0D5" w14:textId="20F1E4C3" w:rsidR="003B71F3" w:rsidRDefault="00264BBD">
          <w:pPr>
            <w:pStyle w:val="TOC2"/>
            <w:tabs>
              <w:tab w:val="right" w:leader="dot" w:pos="9350"/>
            </w:tabs>
            <w:rPr>
              <w:rFonts w:eastAsiaTheme="minorEastAsia"/>
              <w:noProof/>
              <w:color w:val="auto"/>
            </w:rPr>
          </w:pPr>
          <w:hyperlink w:anchor="_Toc516579217" w:history="1">
            <w:r w:rsidR="003B71F3" w:rsidRPr="009967AD">
              <w:rPr>
                <w:rStyle w:val="Hyperlink"/>
                <w:noProof/>
              </w:rPr>
              <w:t>Stress Sections of Chapter</w:t>
            </w:r>
            <w:r w:rsidR="003B71F3">
              <w:rPr>
                <w:noProof/>
                <w:webHidden/>
              </w:rPr>
              <w:tab/>
            </w:r>
            <w:r w:rsidR="000C0BE9">
              <w:rPr>
                <w:noProof/>
                <w:webHidden/>
              </w:rPr>
              <w:fldChar w:fldCharType="begin"/>
            </w:r>
            <w:r w:rsidR="003B71F3">
              <w:rPr>
                <w:noProof/>
                <w:webHidden/>
              </w:rPr>
              <w:instrText xml:space="preserve"> PAGEREF _Toc516579217 \h </w:instrText>
            </w:r>
            <w:r w:rsidR="000C0BE9">
              <w:rPr>
                <w:noProof/>
                <w:webHidden/>
              </w:rPr>
            </w:r>
            <w:r w:rsidR="000C0BE9">
              <w:rPr>
                <w:noProof/>
                <w:webHidden/>
              </w:rPr>
              <w:fldChar w:fldCharType="separate"/>
            </w:r>
            <w:r w:rsidR="00F10582">
              <w:rPr>
                <w:noProof/>
                <w:webHidden/>
              </w:rPr>
              <w:t>5</w:t>
            </w:r>
            <w:r w:rsidR="000C0BE9">
              <w:rPr>
                <w:noProof/>
                <w:webHidden/>
              </w:rPr>
              <w:fldChar w:fldCharType="end"/>
            </w:r>
          </w:hyperlink>
        </w:p>
        <w:p w14:paraId="0837F86A" w14:textId="00FDFB35" w:rsidR="003B71F3" w:rsidRDefault="00264BBD">
          <w:pPr>
            <w:pStyle w:val="TOC2"/>
            <w:tabs>
              <w:tab w:val="right" w:leader="dot" w:pos="9350"/>
            </w:tabs>
            <w:rPr>
              <w:rFonts w:eastAsiaTheme="minorEastAsia"/>
              <w:noProof/>
              <w:color w:val="auto"/>
            </w:rPr>
          </w:pPr>
          <w:hyperlink w:anchor="_Toc516579218" w:history="1">
            <w:r w:rsidR="003B71F3" w:rsidRPr="009967AD">
              <w:rPr>
                <w:rStyle w:val="Hyperlink"/>
                <w:noProof/>
              </w:rPr>
              <w:t xml:space="preserve">Remind Them of the Variety </w:t>
            </w:r>
            <w:r w:rsidR="00394165">
              <w:rPr>
                <w:rStyle w:val="Hyperlink"/>
                <w:noProof/>
              </w:rPr>
              <w:t xml:space="preserve">of </w:t>
            </w:r>
            <w:r w:rsidR="003B71F3" w:rsidRPr="009967AD">
              <w:rPr>
                <w:rStyle w:val="Hyperlink"/>
                <w:noProof/>
              </w:rPr>
              <w:t>Writing Styles</w:t>
            </w:r>
            <w:r w:rsidR="003B71F3">
              <w:rPr>
                <w:noProof/>
                <w:webHidden/>
              </w:rPr>
              <w:tab/>
            </w:r>
            <w:r w:rsidR="000C0BE9">
              <w:rPr>
                <w:noProof/>
                <w:webHidden/>
              </w:rPr>
              <w:fldChar w:fldCharType="begin"/>
            </w:r>
            <w:r w:rsidR="003B71F3">
              <w:rPr>
                <w:noProof/>
                <w:webHidden/>
              </w:rPr>
              <w:instrText xml:space="preserve"> PAGEREF _Toc516579218 \h </w:instrText>
            </w:r>
            <w:r w:rsidR="000C0BE9">
              <w:rPr>
                <w:noProof/>
                <w:webHidden/>
              </w:rPr>
            </w:r>
            <w:r w:rsidR="000C0BE9">
              <w:rPr>
                <w:noProof/>
                <w:webHidden/>
              </w:rPr>
              <w:fldChar w:fldCharType="separate"/>
            </w:r>
            <w:r w:rsidR="00F10582">
              <w:rPr>
                <w:noProof/>
                <w:webHidden/>
              </w:rPr>
              <w:t>5</w:t>
            </w:r>
            <w:r w:rsidR="000C0BE9">
              <w:rPr>
                <w:noProof/>
                <w:webHidden/>
              </w:rPr>
              <w:fldChar w:fldCharType="end"/>
            </w:r>
          </w:hyperlink>
        </w:p>
        <w:p w14:paraId="6641B45A" w14:textId="1057482D" w:rsidR="003B71F3" w:rsidRDefault="00264BBD">
          <w:pPr>
            <w:pStyle w:val="TOC2"/>
            <w:tabs>
              <w:tab w:val="right" w:leader="dot" w:pos="9350"/>
            </w:tabs>
            <w:rPr>
              <w:rFonts w:eastAsiaTheme="minorEastAsia"/>
              <w:noProof/>
              <w:color w:val="auto"/>
            </w:rPr>
          </w:pPr>
          <w:hyperlink w:anchor="_Toc516579219" w:history="1">
            <w:r w:rsidR="003B71F3" w:rsidRPr="009967AD">
              <w:rPr>
                <w:rStyle w:val="Hyperlink"/>
                <w:noProof/>
              </w:rPr>
              <w:t>Share Actual Documents</w:t>
            </w:r>
            <w:r w:rsidR="003B71F3">
              <w:rPr>
                <w:noProof/>
                <w:webHidden/>
              </w:rPr>
              <w:tab/>
            </w:r>
            <w:r w:rsidR="000C0BE9">
              <w:rPr>
                <w:noProof/>
                <w:webHidden/>
              </w:rPr>
              <w:fldChar w:fldCharType="begin"/>
            </w:r>
            <w:r w:rsidR="003B71F3">
              <w:rPr>
                <w:noProof/>
                <w:webHidden/>
              </w:rPr>
              <w:instrText xml:space="preserve"> PAGEREF _Toc516579219 \h </w:instrText>
            </w:r>
            <w:r w:rsidR="000C0BE9">
              <w:rPr>
                <w:noProof/>
                <w:webHidden/>
              </w:rPr>
            </w:r>
            <w:r w:rsidR="000C0BE9">
              <w:rPr>
                <w:noProof/>
                <w:webHidden/>
              </w:rPr>
              <w:fldChar w:fldCharType="separate"/>
            </w:r>
            <w:r w:rsidR="00F10582">
              <w:rPr>
                <w:noProof/>
                <w:webHidden/>
              </w:rPr>
              <w:t>5</w:t>
            </w:r>
            <w:r w:rsidR="000C0BE9">
              <w:rPr>
                <w:noProof/>
                <w:webHidden/>
              </w:rPr>
              <w:fldChar w:fldCharType="end"/>
            </w:r>
          </w:hyperlink>
        </w:p>
        <w:p w14:paraId="01B0C33B" w14:textId="2EB02215" w:rsidR="003B71F3" w:rsidRDefault="00264BBD">
          <w:pPr>
            <w:pStyle w:val="TOC1"/>
            <w:tabs>
              <w:tab w:val="right" w:leader="dot" w:pos="9350"/>
            </w:tabs>
            <w:rPr>
              <w:rFonts w:eastAsiaTheme="minorEastAsia"/>
              <w:noProof/>
              <w:color w:val="auto"/>
            </w:rPr>
          </w:pPr>
          <w:hyperlink w:anchor="_Toc516579220" w:history="1">
            <w:r w:rsidR="003B71F3" w:rsidRPr="009967AD">
              <w:rPr>
                <w:rStyle w:val="Hyperlink"/>
                <w:noProof/>
              </w:rPr>
              <w:t>Connect</w:t>
            </w:r>
            <w:r w:rsidR="003B71F3">
              <w:rPr>
                <w:noProof/>
                <w:webHidden/>
              </w:rPr>
              <w:tab/>
            </w:r>
            <w:r w:rsidR="000C0BE9">
              <w:rPr>
                <w:noProof/>
                <w:webHidden/>
              </w:rPr>
              <w:fldChar w:fldCharType="begin"/>
            </w:r>
            <w:r w:rsidR="003B71F3">
              <w:rPr>
                <w:noProof/>
                <w:webHidden/>
              </w:rPr>
              <w:instrText xml:space="preserve"> PAGEREF _Toc516579220 \h </w:instrText>
            </w:r>
            <w:r w:rsidR="000C0BE9">
              <w:rPr>
                <w:noProof/>
                <w:webHidden/>
              </w:rPr>
            </w:r>
            <w:r w:rsidR="000C0BE9">
              <w:rPr>
                <w:noProof/>
                <w:webHidden/>
              </w:rPr>
              <w:fldChar w:fldCharType="separate"/>
            </w:r>
            <w:r w:rsidR="00F10582">
              <w:rPr>
                <w:noProof/>
                <w:webHidden/>
              </w:rPr>
              <w:t>6</w:t>
            </w:r>
            <w:r w:rsidR="000C0BE9">
              <w:rPr>
                <w:noProof/>
                <w:webHidden/>
              </w:rPr>
              <w:fldChar w:fldCharType="end"/>
            </w:r>
          </w:hyperlink>
        </w:p>
        <w:p w14:paraId="753E5C70" w14:textId="7380346A" w:rsidR="003B71F3" w:rsidRDefault="00264BBD">
          <w:pPr>
            <w:pStyle w:val="TOC2"/>
            <w:tabs>
              <w:tab w:val="right" w:leader="dot" w:pos="9350"/>
            </w:tabs>
            <w:rPr>
              <w:rFonts w:eastAsiaTheme="minorEastAsia"/>
              <w:noProof/>
              <w:color w:val="auto"/>
            </w:rPr>
          </w:pPr>
          <w:hyperlink w:anchor="_Toc516579221" w:history="1">
            <w:r w:rsidR="003B71F3" w:rsidRPr="009967AD">
              <w:rPr>
                <w:rStyle w:val="Hyperlink"/>
                <w:noProof/>
              </w:rPr>
              <w:t>Application Exercises</w:t>
            </w:r>
            <w:r w:rsidR="003B71F3">
              <w:rPr>
                <w:noProof/>
                <w:webHidden/>
              </w:rPr>
              <w:tab/>
            </w:r>
            <w:r w:rsidR="000C0BE9">
              <w:rPr>
                <w:noProof/>
                <w:webHidden/>
              </w:rPr>
              <w:fldChar w:fldCharType="begin"/>
            </w:r>
            <w:r w:rsidR="003B71F3">
              <w:rPr>
                <w:noProof/>
                <w:webHidden/>
              </w:rPr>
              <w:instrText xml:space="preserve"> PAGEREF _Toc516579221 \h </w:instrText>
            </w:r>
            <w:r w:rsidR="000C0BE9">
              <w:rPr>
                <w:noProof/>
                <w:webHidden/>
              </w:rPr>
            </w:r>
            <w:r w:rsidR="000C0BE9">
              <w:rPr>
                <w:noProof/>
                <w:webHidden/>
              </w:rPr>
              <w:fldChar w:fldCharType="separate"/>
            </w:r>
            <w:r w:rsidR="00F10582">
              <w:rPr>
                <w:noProof/>
                <w:webHidden/>
              </w:rPr>
              <w:t>6</w:t>
            </w:r>
            <w:r w:rsidR="000C0BE9">
              <w:rPr>
                <w:noProof/>
                <w:webHidden/>
              </w:rPr>
              <w:fldChar w:fldCharType="end"/>
            </w:r>
          </w:hyperlink>
        </w:p>
        <w:p w14:paraId="746D22C2" w14:textId="0ED98C3B" w:rsidR="003B71F3" w:rsidRPr="003B71F3" w:rsidRDefault="00264BBD" w:rsidP="003B71F3">
          <w:pPr>
            <w:pStyle w:val="TOC3"/>
            <w:rPr>
              <w:rFonts w:eastAsiaTheme="minorEastAsia"/>
              <w:color w:val="auto"/>
            </w:rPr>
          </w:pPr>
          <w:hyperlink w:anchor="_Toc516579222" w:history="1">
            <w:r w:rsidR="003B71F3" w:rsidRPr="003B71F3">
              <w:rPr>
                <w:rStyle w:val="Hyperlink"/>
              </w:rPr>
              <w:t>Determining Costs of Poor Communication</w:t>
            </w:r>
            <w:r w:rsidR="003B71F3" w:rsidRPr="003B71F3">
              <w:rPr>
                <w:webHidden/>
              </w:rPr>
              <w:tab/>
            </w:r>
            <w:r w:rsidR="000C0BE9" w:rsidRPr="009A72ED">
              <w:rPr>
                <w:i w:val="0"/>
                <w:webHidden/>
              </w:rPr>
              <w:fldChar w:fldCharType="begin"/>
            </w:r>
            <w:r w:rsidR="003B71F3" w:rsidRPr="009A72ED">
              <w:rPr>
                <w:i w:val="0"/>
                <w:webHidden/>
              </w:rPr>
              <w:instrText xml:space="preserve"> PAGEREF _Toc516579222 \h </w:instrText>
            </w:r>
            <w:r w:rsidR="000C0BE9" w:rsidRPr="009A72ED">
              <w:rPr>
                <w:i w:val="0"/>
                <w:webHidden/>
              </w:rPr>
            </w:r>
            <w:r w:rsidR="000C0BE9" w:rsidRPr="009A72ED">
              <w:rPr>
                <w:i w:val="0"/>
                <w:webHidden/>
              </w:rPr>
              <w:fldChar w:fldCharType="separate"/>
            </w:r>
            <w:r w:rsidR="00F10582">
              <w:rPr>
                <w:i w:val="0"/>
                <w:webHidden/>
              </w:rPr>
              <w:t>6</w:t>
            </w:r>
            <w:r w:rsidR="000C0BE9" w:rsidRPr="009A72ED">
              <w:rPr>
                <w:i w:val="0"/>
                <w:webHidden/>
              </w:rPr>
              <w:fldChar w:fldCharType="end"/>
            </w:r>
          </w:hyperlink>
        </w:p>
        <w:p w14:paraId="19DB56CD" w14:textId="30A788BF" w:rsidR="003B71F3" w:rsidRPr="003B71F3" w:rsidRDefault="00264BBD" w:rsidP="003B71F3">
          <w:pPr>
            <w:pStyle w:val="TOC3"/>
            <w:rPr>
              <w:rFonts w:eastAsiaTheme="minorEastAsia"/>
              <w:color w:val="auto"/>
            </w:rPr>
          </w:pPr>
          <w:hyperlink w:anchor="_Toc516579223" w:history="1">
            <w:r w:rsidR="003B71F3" w:rsidRPr="003B71F3">
              <w:rPr>
                <w:rStyle w:val="Hyperlink"/>
              </w:rPr>
              <w:t>Stale Cookies</w:t>
            </w:r>
            <w:r w:rsidR="003B71F3" w:rsidRPr="003B71F3">
              <w:rPr>
                <w:webHidden/>
              </w:rPr>
              <w:tab/>
            </w:r>
            <w:r w:rsidR="000C0BE9" w:rsidRPr="009A72ED">
              <w:rPr>
                <w:i w:val="0"/>
                <w:webHidden/>
              </w:rPr>
              <w:fldChar w:fldCharType="begin"/>
            </w:r>
            <w:r w:rsidR="003B71F3" w:rsidRPr="009A72ED">
              <w:rPr>
                <w:i w:val="0"/>
                <w:webHidden/>
              </w:rPr>
              <w:instrText xml:space="preserve"> PAGEREF _Toc516579223 \h </w:instrText>
            </w:r>
            <w:r w:rsidR="000C0BE9" w:rsidRPr="009A72ED">
              <w:rPr>
                <w:i w:val="0"/>
                <w:webHidden/>
              </w:rPr>
            </w:r>
            <w:r w:rsidR="000C0BE9" w:rsidRPr="009A72ED">
              <w:rPr>
                <w:i w:val="0"/>
                <w:webHidden/>
              </w:rPr>
              <w:fldChar w:fldCharType="separate"/>
            </w:r>
            <w:r w:rsidR="00F10582">
              <w:rPr>
                <w:i w:val="0"/>
                <w:webHidden/>
              </w:rPr>
              <w:t>7</w:t>
            </w:r>
            <w:r w:rsidR="000C0BE9" w:rsidRPr="009A72ED">
              <w:rPr>
                <w:i w:val="0"/>
                <w:webHidden/>
              </w:rPr>
              <w:fldChar w:fldCharType="end"/>
            </w:r>
          </w:hyperlink>
        </w:p>
        <w:p w14:paraId="0E9DC6B9" w14:textId="652A7A0E" w:rsidR="003B71F3" w:rsidRPr="003B71F3" w:rsidRDefault="00264BBD" w:rsidP="003B71F3">
          <w:pPr>
            <w:pStyle w:val="TOC3"/>
            <w:rPr>
              <w:rFonts w:eastAsiaTheme="minorEastAsia"/>
              <w:color w:val="auto"/>
            </w:rPr>
          </w:pPr>
          <w:hyperlink w:anchor="_Toc516579224" w:history="1">
            <w:r w:rsidR="003B71F3" w:rsidRPr="003B71F3">
              <w:rPr>
                <w:rStyle w:val="Hyperlink"/>
              </w:rPr>
              <w:t>Communicating Lab Results</w:t>
            </w:r>
            <w:r w:rsidR="003B71F3" w:rsidRPr="003B71F3">
              <w:rPr>
                <w:webHidden/>
              </w:rPr>
              <w:tab/>
            </w:r>
            <w:r w:rsidR="000C0BE9" w:rsidRPr="00F10582">
              <w:rPr>
                <w:i w:val="0"/>
                <w:webHidden/>
              </w:rPr>
              <w:fldChar w:fldCharType="begin"/>
            </w:r>
            <w:r w:rsidR="003B71F3" w:rsidRPr="00F10582">
              <w:rPr>
                <w:i w:val="0"/>
                <w:webHidden/>
              </w:rPr>
              <w:instrText xml:space="preserve"> PAGEREF _Toc516579224 \h </w:instrText>
            </w:r>
            <w:r w:rsidR="000C0BE9" w:rsidRPr="00F10582">
              <w:rPr>
                <w:i w:val="0"/>
                <w:webHidden/>
              </w:rPr>
            </w:r>
            <w:r w:rsidR="000C0BE9" w:rsidRPr="00F10582">
              <w:rPr>
                <w:i w:val="0"/>
                <w:webHidden/>
              </w:rPr>
              <w:fldChar w:fldCharType="separate"/>
            </w:r>
            <w:r w:rsidR="00F10582" w:rsidRPr="00F10582">
              <w:rPr>
                <w:i w:val="0"/>
                <w:webHidden/>
              </w:rPr>
              <w:t>8</w:t>
            </w:r>
            <w:r w:rsidR="000C0BE9" w:rsidRPr="00F10582">
              <w:rPr>
                <w:i w:val="0"/>
                <w:webHidden/>
              </w:rPr>
              <w:fldChar w:fldCharType="end"/>
            </w:r>
          </w:hyperlink>
        </w:p>
        <w:p w14:paraId="55DD6F49" w14:textId="562FB1E5" w:rsidR="003B71F3" w:rsidRDefault="00264BBD">
          <w:pPr>
            <w:pStyle w:val="TOC2"/>
            <w:tabs>
              <w:tab w:val="right" w:leader="dot" w:pos="9350"/>
            </w:tabs>
            <w:rPr>
              <w:rFonts w:eastAsiaTheme="minorEastAsia"/>
              <w:noProof/>
              <w:color w:val="auto"/>
            </w:rPr>
          </w:pPr>
          <w:hyperlink w:anchor="_Toc516579225" w:history="1">
            <w:r w:rsidR="003B71F3" w:rsidRPr="009967AD">
              <w:rPr>
                <w:rStyle w:val="Hyperlink"/>
                <w:noProof/>
              </w:rPr>
              <w:t>Chapter 1 Quiz</w:t>
            </w:r>
            <w:r w:rsidR="003B71F3">
              <w:rPr>
                <w:noProof/>
                <w:webHidden/>
              </w:rPr>
              <w:tab/>
            </w:r>
            <w:r w:rsidR="000C0BE9">
              <w:rPr>
                <w:noProof/>
                <w:webHidden/>
              </w:rPr>
              <w:fldChar w:fldCharType="begin"/>
            </w:r>
            <w:r w:rsidR="003B71F3">
              <w:rPr>
                <w:noProof/>
                <w:webHidden/>
              </w:rPr>
              <w:instrText xml:space="preserve"> PAGEREF _Toc516579225 \h </w:instrText>
            </w:r>
            <w:r w:rsidR="000C0BE9">
              <w:rPr>
                <w:noProof/>
                <w:webHidden/>
              </w:rPr>
            </w:r>
            <w:r w:rsidR="000C0BE9">
              <w:rPr>
                <w:noProof/>
                <w:webHidden/>
              </w:rPr>
              <w:fldChar w:fldCharType="separate"/>
            </w:r>
            <w:r w:rsidR="00F10582">
              <w:rPr>
                <w:noProof/>
                <w:webHidden/>
              </w:rPr>
              <w:t>8</w:t>
            </w:r>
            <w:r w:rsidR="000C0BE9">
              <w:rPr>
                <w:noProof/>
                <w:webHidden/>
              </w:rPr>
              <w:fldChar w:fldCharType="end"/>
            </w:r>
          </w:hyperlink>
        </w:p>
        <w:p w14:paraId="2B0339AF" w14:textId="67FB45B2" w:rsidR="003B71F3" w:rsidRDefault="00264BBD">
          <w:pPr>
            <w:pStyle w:val="TOC2"/>
            <w:tabs>
              <w:tab w:val="right" w:leader="dot" w:pos="9350"/>
            </w:tabs>
            <w:rPr>
              <w:rFonts w:eastAsiaTheme="minorEastAsia"/>
              <w:noProof/>
              <w:color w:val="auto"/>
            </w:rPr>
          </w:pPr>
          <w:hyperlink w:anchor="_Toc516579226" w:history="1">
            <w:r w:rsidR="003B71F3" w:rsidRPr="009967AD">
              <w:rPr>
                <w:rStyle w:val="Hyperlink"/>
                <w:noProof/>
              </w:rPr>
              <w:t>Chapter 1 Test Bank</w:t>
            </w:r>
            <w:r w:rsidR="003B71F3">
              <w:rPr>
                <w:noProof/>
                <w:webHidden/>
              </w:rPr>
              <w:tab/>
            </w:r>
            <w:r w:rsidR="000C0BE9">
              <w:rPr>
                <w:noProof/>
                <w:webHidden/>
              </w:rPr>
              <w:fldChar w:fldCharType="begin"/>
            </w:r>
            <w:r w:rsidR="003B71F3">
              <w:rPr>
                <w:noProof/>
                <w:webHidden/>
              </w:rPr>
              <w:instrText xml:space="preserve"> PAGEREF _Toc516579226 \h </w:instrText>
            </w:r>
            <w:r w:rsidR="000C0BE9">
              <w:rPr>
                <w:noProof/>
                <w:webHidden/>
              </w:rPr>
            </w:r>
            <w:r w:rsidR="000C0BE9">
              <w:rPr>
                <w:noProof/>
                <w:webHidden/>
              </w:rPr>
              <w:fldChar w:fldCharType="separate"/>
            </w:r>
            <w:r w:rsidR="00F10582">
              <w:rPr>
                <w:noProof/>
                <w:webHidden/>
              </w:rPr>
              <w:t>8</w:t>
            </w:r>
            <w:r w:rsidR="000C0BE9">
              <w:rPr>
                <w:noProof/>
                <w:webHidden/>
              </w:rPr>
              <w:fldChar w:fldCharType="end"/>
            </w:r>
          </w:hyperlink>
        </w:p>
        <w:p w14:paraId="35C8B336" w14:textId="0B0B57AD" w:rsidR="003B71F3" w:rsidRDefault="00264BBD">
          <w:pPr>
            <w:pStyle w:val="TOC2"/>
            <w:tabs>
              <w:tab w:val="right" w:leader="dot" w:pos="9350"/>
            </w:tabs>
            <w:rPr>
              <w:rFonts w:eastAsiaTheme="minorEastAsia"/>
              <w:noProof/>
              <w:color w:val="auto"/>
            </w:rPr>
          </w:pPr>
          <w:hyperlink w:anchor="_Toc516579227" w:history="1">
            <w:r w:rsidR="003B71F3" w:rsidRPr="009967AD">
              <w:rPr>
                <w:rStyle w:val="Hyperlink"/>
                <w:noProof/>
              </w:rPr>
              <w:t>LearnSmart Achieve®</w:t>
            </w:r>
            <w:r w:rsidR="003B71F3">
              <w:rPr>
                <w:noProof/>
                <w:webHidden/>
              </w:rPr>
              <w:tab/>
            </w:r>
            <w:r w:rsidR="000C0BE9">
              <w:rPr>
                <w:noProof/>
                <w:webHidden/>
              </w:rPr>
              <w:fldChar w:fldCharType="begin"/>
            </w:r>
            <w:r w:rsidR="003B71F3">
              <w:rPr>
                <w:noProof/>
                <w:webHidden/>
              </w:rPr>
              <w:instrText xml:space="preserve"> PAGEREF _Toc516579227 \h </w:instrText>
            </w:r>
            <w:r w:rsidR="000C0BE9">
              <w:rPr>
                <w:noProof/>
                <w:webHidden/>
              </w:rPr>
            </w:r>
            <w:r w:rsidR="000C0BE9">
              <w:rPr>
                <w:noProof/>
                <w:webHidden/>
              </w:rPr>
              <w:fldChar w:fldCharType="separate"/>
            </w:r>
            <w:r w:rsidR="00F10582">
              <w:rPr>
                <w:noProof/>
                <w:webHidden/>
              </w:rPr>
              <w:t>8</w:t>
            </w:r>
            <w:r w:rsidR="000C0BE9">
              <w:rPr>
                <w:noProof/>
                <w:webHidden/>
              </w:rPr>
              <w:fldChar w:fldCharType="end"/>
            </w:r>
          </w:hyperlink>
        </w:p>
        <w:p w14:paraId="6F8FE0C7" w14:textId="57E45C63" w:rsidR="003B71F3" w:rsidRPr="003B71F3" w:rsidRDefault="00264BBD" w:rsidP="003B71F3">
          <w:pPr>
            <w:pStyle w:val="TOC3"/>
            <w:rPr>
              <w:rFonts w:eastAsiaTheme="minorEastAsia"/>
              <w:color w:val="auto"/>
            </w:rPr>
          </w:pPr>
          <w:hyperlink w:anchor="_Toc516579228" w:history="1">
            <w:r w:rsidR="003B71F3" w:rsidRPr="003B71F3">
              <w:rPr>
                <w:rStyle w:val="Hyperlink"/>
              </w:rPr>
              <w:t>Grammar and Common Sentence Problems &amp; Punctuation and Mechanics</w:t>
            </w:r>
            <w:r w:rsidR="003B71F3" w:rsidRPr="003B71F3">
              <w:rPr>
                <w:webHidden/>
              </w:rPr>
              <w:tab/>
            </w:r>
            <w:r w:rsidR="000C0BE9" w:rsidRPr="009A72ED">
              <w:rPr>
                <w:i w:val="0"/>
                <w:webHidden/>
              </w:rPr>
              <w:fldChar w:fldCharType="begin"/>
            </w:r>
            <w:r w:rsidR="003B71F3" w:rsidRPr="009A72ED">
              <w:rPr>
                <w:i w:val="0"/>
                <w:webHidden/>
              </w:rPr>
              <w:instrText xml:space="preserve"> PAGEREF _Toc516579228 \h </w:instrText>
            </w:r>
            <w:r w:rsidR="000C0BE9" w:rsidRPr="009A72ED">
              <w:rPr>
                <w:i w:val="0"/>
                <w:webHidden/>
              </w:rPr>
            </w:r>
            <w:r w:rsidR="000C0BE9" w:rsidRPr="009A72ED">
              <w:rPr>
                <w:i w:val="0"/>
                <w:webHidden/>
              </w:rPr>
              <w:fldChar w:fldCharType="separate"/>
            </w:r>
            <w:r w:rsidR="00F10582">
              <w:rPr>
                <w:i w:val="0"/>
                <w:webHidden/>
              </w:rPr>
              <w:t>9</w:t>
            </w:r>
            <w:r w:rsidR="000C0BE9" w:rsidRPr="009A72ED">
              <w:rPr>
                <w:i w:val="0"/>
                <w:webHidden/>
              </w:rPr>
              <w:fldChar w:fldCharType="end"/>
            </w:r>
          </w:hyperlink>
        </w:p>
        <w:p w14:paraId="7DAF1B0A" w14:textId="3307205F" w:rsidR="003B71F3" w:rsidRDefault="00264BBD">
          <w:pPr>
            <w:pStyle w:val="TOC2"/>
            <w:tabs>
              <w:tab w:val="right" w:leader="dot" w:pos="9350"/>
            </w:tabs>
            <w:rPr>
              <w:rFonts w:eastAsiaTheme="minorEastAsia"/>
              <w:noProof/>
              <w:color w:val="auto"/>
            </w:rPr>
          </w:pPr>
          <w:hyperlink w:anchor="_Toc516579229" w:history="1">
            <w:r w:rsidR="003B71F3" w:rsidRPr="009967AD">
              <w:rPr>
                <w:rStyle w:val="Hyperlink"/>
                <w:noProof/>
              </w:rPr>
              <w:t>SmartBook®</w:t>
            </w:r>
            <w:r w:rsidR="003B71F3">
              <w:rPr>
                <w:noProof/>
                <w:webHidden/>
              </w:rPr>
              <w:tab/>
            </w:r>
            <w:r w:rsidR="000C0BE9">
              <w:rPr>
                <w:noProof/>
                <w:webHidden/>
              </w:rPr>
              <w:fldChar w:fldCharType="begin"/>
            </w:r>
            <w:r w:rsidR="003B71F3">
              <w:rPr>
                <w:noProof/>
                <w:webHidden/>
              </w:rPr>
              <w:instrText xml:space="preserve"> PAGEREF _Toc516579229 \h </w:instrText>
            </w:r>
            <w:r w:rsidR="000C0BE9">
              <w:rPr>
                <w:noProof/>
                <w:webHidden/>
              </w:rPr>
            </w:r>
            <w:r w:rsidR="000C0BE9">
              <w:rPr>
                <w:noProof/>
                <w:webHidden/>
              </w:rPr>
              <w:fldChar w:fldCharType="separate"/>
            </w:r>
            <w:r w:rsidR="00F10582">
              <w:rPr>
                <w:noProof/>
                <w:webHidden/>
              </w:rPr>
              <w:t>9</w:t>
            </w:r>
            <w:r w:rsidR="000C0BE9">
              <w:rPr>
                <w:noProof/>
                <w:webHidden/>
              </w:rPr>
              <w:fldChar w:fldCharType="end"/>
            </w:r>
          </w:hyperlink>
        </w:p>
        <w:p w14:paraId="41AD4C70" w14:textId="2C5B41AD" w:rsidR="003B71F3" w:rsidRDefault="00264BBD">
          <w:pPr>
            <w:pStyle w:val="TOC1"/>
            <w:tabs>
              <w:tab w:val="right" w:leader="dot" w:pos="9350"/>
            </w:tabs>
            <w:rPr>
              <w:rFonts w:eastAsiaTheme="minorEastAsia"/>
              <w:noProof/>
              <w:color w:val="auto"/>
            </w:rPr>
          </w:pPr>
          <w:hyperlink w:anchor="_Toc516579230" w:history="1">
            <w:r w:rsidR="003B71F3" w:rsidRPr="009967AD">
              <w:rPr>
                <w:rStyle w:val="Hyperlink"/>
                <w:noProof/>
              </w:rPr>
              <w:t>Answers and Analysis for End-of-Chapter Exercises and Cases</w:t>
            </w:r>
            <w:r w:rsidR="003B71F3">
              <w:rPr>
                <w:noProof/>
                <w:webHidden/>
              </w:rPr>
              <w:tab/>
            </w:r>
            <w:r w:rsidR="000C0BE9">
              <w:rPr>
                <w:noProof/>
                <w:webHidden/>
              </w:rPr>
              <w:fldChar w:fldCharType="begin"/>
            </w:r>
            <w:r w:rsidR="003B71F3">
              <w:rPr>
                <w:noProof/>
                <w:webHidden/>
              </w:rPr>
              <w:instrText xml:space="preserve"> PAGEREF _Toc516579230 \h </w:instrText>
            </w:r>
            <w:r w:rsidR="000C0BE9">
              <w:rPr>
                <w:noProof/>
                <w:webHidden/>
              </w:rPr>
            </w:r>
            <w:r w:rsidR="000C0BE9">
              <w:rPr>
                <w:noProof/>
                <w:webHidden/>
              </w:rPr>
              <w:fldChar w:fldCharType="separate"/>
            </w:r>
            <w:r w:rsidR="00F10582">
              <w:rPr>
                <w:noProof/>
                <w:webHidden/>
              </w:rPr>
              <w:t>9</w:t>
            </w:r>
            <w:r w:rsidR="000C0BE9">
              <w:rPr>
                <w:noProof/>
                <w:webHidden/>
              </w:rPr>
              <w:fldChar w:fldCharType="end"/>
            </w:r>
          </w:hyperlink>
        </w:p>
        <w:p w14:paraId="305A3DA1" w14:textId="6660DBB5" w:rsidR="003B71F3" w:rsidRDefault="00264BBD">
          <w:pPr>
            <w:pStyle w:val="TOC2"/>
            <w:tabs>
              <w:tab w:val="right" w:leader="dot" w:pos="9350"/>
            </w:tabs>
            <w:rPr>
              <w:rFonts w:eastAsiaTheme="minorEastAsia"/>
              <w:noProof/>
              <w:color w:val="auto"/>
            </w:rPr>
          </w:pPr>
          <w:hyperlink w:anchor="_Toc516579231" w:history="1">
            <w:r w:rsidR="003B71F3" w:rsidRPr="009967AD">
              <w:rPr>
                <w:rStyle w:val="Hyperlink"/>
                <w:noProof/>
              </w:rPr>
              <w:t>1.1 Reviewing the Chapter</w:t>
            </w:r>
            <w:r w:rsidR="003B71F3">
              <w:rPr>
                <w:noProof/>
                <w:webHidden/>
              </w:rPr>
              <w:tab/>
            </w:r>
            <w:r w:rsidR="000C0BE9">
              <w:rPr>
                <w:noProof/>
                <w:webHidden/>
              </w:rPr>
              <w:fldChar w:fldCharType="begin"/>
            </w:r>
            <w:r w:rsidR="003B71F3">
              <w:rPr>
                <w:noProof/>
                <w:webHidden/>
              </w:rPr>
              <w:instrText xml:space="preserve"> PAGEREF _Toc516579231 \h </w:instrText>
            </w:r>
            <w:r w:rsidR="000C0BE9">
              <w:rPr>
                <w:noProof/>
                <w:webHidden/>
              </w:rPr>
            </w:r>
            <w:r w:rsidR="000C0BE9">
              <w:rPr>
                <w:noProof/>
                <w:webHidden/>
              </w:rPr>
              <w:fldChar w:fldCharType="separate"/>
            </w:r>
            <w:r w:rsidR="00F10582">
              <w:rPr>
                <w:noProof/>
                <w:webHidden/>
              </w:rPr>
              <w:t>9</w:t>
            </w:r>
            <w:r w:rsidR="000C0BE9">
              <w:rPr>
                <w:noProof/>
                <w:webHidden/>
              </w:rPr>
              <w:fldChar w:fldCharType="end"/>
            </w:r>
          </w:hyperlink>
        </w:p>
        <w:p w14:paraId="10FB1445" w14:textId="756CBF77" w:rsidR="003B71F3" w:rsidRDefault="00264BBD">
          <w:pPr>
            <w:pStyle w:val="TOC2"/>
            <w:tabs>
              <w:tab w:val="right" w:leader="dot" w:pos="9350"/>
            </w:tabs>
            <w:rPr>
              <w:rFonts w:eastAsiaTheme="minorEastAsia"/>
              <w:noProof/>
              <w:color w:val="auto"/>
            </w:rPr>
          </w:pPr>
          <w:hyperlink w:anchor="_Toc516579232" w:history="1">
            <w:r w:rsidR="003B71F3" w:rsidRPr="009967AD">
              <w:rPr>
                <w:rStyle w:val="Hyperlink"/>
                <w:noProof/>
              </w:rPr>
              <w:t>1.2 Assessing Your Punctuation and Grammar Skills</w:t>
            </w:r>
            <w:r w:rsidR="003B71F3">
              <w:rPr>
                <w:noProof/>
                <w:webHidden/>
              </w:rPr>
              <w:tab/>
            </w:r>
            <w:r w:rsidR="000C0BE9">
              <w:rPr>
                <w:noProof/>
                <w:webHidden/>
              </w:rPr>
              <w:fldChar w:fldCharType="begin"/>
            </w:r>
            <w:r w:rsidR="003B71F3">
              <w:rPr>
                <w:noProof/>
                <w:webHidden/>
              </w:rPr>
              <w:instrText xml:space="preserve"> PAGEREF _Toc516579232 \h </w:instrText>
            </w:r>
            <w:r w:rsidR="000C0BE9">
              <w:rPr>
                <w:noProof/>
                <w:webHidden/>
              </w:rPr>
            </w:r>
            <w:r w:rsidR="000C0BE9">
              <w:rPr>
                <w:noProof/>
                <w:webHidden/>
              </w:rPr>
              <w:fldChar w:fldCharType="separate"/>
            </w:r>
            <w:r w:rsidR="00F10582">
              <w:rPr>
                <w:noProof/>
                <w:webHidden/>
              </w:rPr>
              <w:t>11</w:t>
            </w:r>
            <w:r w:rsidR="000C0BE9">
              <w:rPr>
                <w:noProof/>
                <w:webHidden/>
              </w:rPr>
              <w:fldChar w:fldCharType="end"/>
            </w:r>
          </w:hyperlink>
        </w:p>
        <w:p w14:paraId="0B45592F" w14:textId="67FA25D9" w:rsidR="003B71F3" w:rsidRDefault="00264BBD">
          <w:pPr>
            <w:pStyle w:val="TOC2"/>
            <w:tabs>
              <w:tab w:val="right" w:leader="dot" w:pos="9350"/>
            </w:tabs>
            <w:rPr>
              <w:rFonts w:eastAsiaTheme="minorEastAsia"/>
              <w:noProof/>
              <w:color w:val="auto"/>
            </w:rPr>
          </w:pPr>
          <w:hyperlink w:anchor="_Toc516579233" w:history="1">
            <w:r w:rsidR="003B71F3" w:rsidRPr="009967AD">
              <w:rPr>
                <w:rStyle w:val="Hyperlink"/>
                <w:noProof/>
              </w:rPr>
              <w:t>1.3 Messages for Discussion I—Asking for a Class</w:t>
            </w:r>
            <w:r w:rsidR="003B71F3">
              <w:rPr>
                <w:noProof/>
                <w:webHidden/>
              </w:rPr>
              <w:tab/>
            </w:r>
            <w:r w:rsidR="00280F61">
              <w:rPr>
                <w:noProof/>
                <w:webHidden/>
              </w:rPr>
              <w:t>12</w:t>
            </w:r>
          </w:hyperlink>
        </w:p>
        <w:p w14:paraId="7E7B29CD" w14:textId="028AEC26" w:rsidR="003B71F3" w:rsidRDefault="00264BBD">
          <w:pPr>
            <w:pStyle w:val="TOC2"/>
            <w:tabs>
              <w:tab w:val="right" w:leader="dot" w:pos="9350"/>
            </w:tabs>
            <w:rPr>
              <w:rFonts w:eastAsiaTheme="minorEastAsia"/>
              <w:noProof/>
              <w:color w:val="auto"/>
            </w:rPr>
          </w:pPr>
          <w:hyperlink w:anchor="_Toc516579234" w:history="1">
            <w:r w:rsidR="003B71F3" w:rsidRPr="009967AD">
              <w:rPr>
                <w:rStyle w:val="Hyperlink"/>
                <w:noProof/>
              </w:rPr>
              <w:t>1.4 Messages for Discussion II—Responding to Rumors</w:t>
            </w:r>
            <w:r w:rsidR="003B71F3">
              <w:rPr>
                <w:noProof/>
                <w:webHidden/>
              </w:rPr>
              <w:tab/>
            </w:r>
            <w:r w:rsidR="00280F61">
              <w:rPr>
                <w:noProof/>
                <w:webHidden/>
              </w:rPr>
              <w:t>13</w:t>
            </w:r>
          </w:hyperlink>
        </w:p>
        <w:p w14:paraId="55FF937C" w14:textId="752CCE03" w:rsidR="003B71F3" w:rsidRDefault="00264BBD">
          <w:pPr>
            <w:pStyle w:val="TOC2"/>
            <w:tabs>
              <w:tab w:val="right" w:leader="dot" w:pos="9350"/>
            </w:tabs>
            <w:rPr>
              <w:rFonts w:eastAsiaTheme="minorEastAsia"/>
              <w:noProof/>
              <w:color w:val="auto"/>
            </w:rPr>
          </w:pPr>
          <w:hyperlink w:anchor="_Toc516579235" w:history="1">
            <w:r w:rsidR="003B71F3" w:rsidRPr="009967AD">
              <w:rPr>
                <w:rStyle w:val="Hyperlink"/>
                <w:noProof/>
              </w:rPr>
              <w:t>1.5 Discussing Communication Barriers</w:t>
            </w:r>
            <w:r w:rsidR="003B71F3">
              <w:rPr>
                <w:noProof/>
                <w:webHidden/>
              </w:rPr>
              <w:tab/>
            </w:r>
            <w:r w:rsidR="000C0BE9">
              <w:rPr>
                <w:noProof/>
                <w:webHidden/>
              </w:rPr>
              <w:fldChar w:fldCharType="begin"/>
            </w:r>
            <w:r w:rsidR="003B71F3">
              <w:rPr>
                <w:noProof/>
                <w:webHidden/>
              </w:rPr>
              <w:instrText xml:space="preserve"> PAGEREF _Toc516579235 \h </w:instrText>
            </w:r>
            <w:r w:rsidR="000C0BE9">
              <w:rPr>
                <w:noProof/>
                <w:webHidden/>
              </w:rPr>
            </w:r>
            <w:r w:rsidR="000C0BE9">
              <w:rPr>
                <w:noProof/>
                <w:webHidden/>
              </w:rPr>
              <w:fldChar w:fldCharType="separate"/>
            </w:r>
            <w:r w:rsidR="00F10582">
              <w:rPr>
                <w:noProof/>
                <w:webHidden/>
              </w:rPr>
              <w:t>14</w:t>
            </w:r>
            <w:r w:rsidR="000C0BE9">
              <w:rPr>
                <w:noProof/>
                <w:webHidden/>
              </w:rPr>
              <w:fldChar w:fldCharType="end"/>
            </w:r>
          </w:hyperlink>
        </w:p>
        <w:p w14:paraId="48C9D92F" w14:textId="4FD038BA" w:rsidR="003B71F3" w:rsidRDefault="00264BBD">
          <w:pPr>
            <w:pStyle w:val="TOC2"/>
            <w:tabs>
              <w:tab w:val="right" w:leader="dot" w:pos="9350"/>
            </w:tabs>
            <w:rPr>
              <w:rFonts w:eastAsiaTheme="minorEastAsia"/>
              <w:noProof/>
              <w:color w:val="auto"/>
            </w:rPr>
          </w:pPr>
          <w:hyperlink w:anchor="_Toc516579236" w:history="1">
            <w:r w:rsidR="003B71F3" w:rsidRPr="009967AD">
              <w:rPr>
                <w:rStyle w:val="Hyperlink"/>
                <w:noProof/>
              </w:rPr>
              <w:t>1.6 Identifying Poor Communicators</w:t>
            </w:r>
            <w:r w:rsidR="003B71F3">
              <w:rPr>
                <w:noProof/>
                <w:webHidden/>
              </w:rPr>
              <w:tab/>
            </w:r>
            <w:r w:rsidR="000C0BE9">
              <w:rPr>
                <w:noProof/>
                <w:webHidden/>
              </w:rPr>
              <w:fldChar w:fldCharType="begin"/>
            </w:r>
            <w:r w:rsidR="003B71F3">
              <w:rPr>
                <w:noProof/>
                <w:webHidden/>
              </w:rPr>
              <w:instrText xml:space="preserve"> PAGEREF _Toc516579236 \h </w:instrText>
            </w:r>
            <w:r w:rsidR="000C0BE9">
              <w:rPr>
                <w:noProof/>
                <w:webHidden/>
              </w:rPr>
            </w:r>
            <w:r w:rsidR="000C0BE9">
              <w:rPr>
                <w:noProof/>
                <w:webHidden/>
              </w:rPr>
              <w:fldChar w:fldCharType="separate"/>
            </w:r>
            <w:r w:rsidR="00F10582">
              <w:rPr>
                <w:noProof/>
                <w:webHidden/>
              </w:rPr>
              <w:t>14</w:t>
            </w:r>
            <w:r w:rsidR="000C0BE9">
              <w:rPr>
                <w:noProof/>
                <w:webHidden/>
              </w:rPr>
              <w:fldChar w:fldCharType="end"/>
            </w:r>
          </w:hyperlink>
        </w:p>
        <w:p w14:paraId="029DB173" w14:textId="31FF7E7A" w:rsidR="003B71F3" w:rsidRDefault="00264BBD">
          <w:pPr>
            <w:pStyle w:val="TOC2"/>
            <w:tabs>
              <w:tab w:val="right" w:leader="dot" w:pos="9350"/>
            </w:tabs>
            <w:rPr>
              <w:rFonts w:eastAsiaTheme="minorEastAsia"/>
              <w:noProof/>
              <w:color w:val="auto"/>
            </w:rPr>
          </w:pPr>
          <w:hyperlink w:anchor="_Toc516579237" w:history="1">
            <w:r w:rsidR="003B71F3" w:rsidRPr="009967AD">
              <w:rPr>
                <w:rStyle w:val="Hyperlink"/>
                <w:noProof/>
              </w:rPr>
              <w:t>1.7 Identifying Changing Conventions</w:t>
            </w:r>
            <w:r w:rsidR="003B71F3">
              <w:rPr>
                <w:noProof/>
                <w:webHidden/>
              </w:rPr>
              <w:tab/>
            </w:r>
            <w:r w:rsidR="000C0BE9">
              <w:rPr>
                <w:noProof/>
                <w:webHidden/>
              </w:rPr>
              <w:fldChar w:fldCharType="begin"/>
            </w:r>
            <w:r w:rsidR="003B71F3">
              <w:rPr>
                <w:noProof/>
                <w:webHidden/>
              </w:rPr>
              <w:instrText xml:space="preserve"> PAGEREF _Toc516579237 \h </w:instrText>
            </w:r>
            <w:r w:rsidR="000C0BE9">
              <w:rPr>
                <w:noProof/>
                <w:webHidden/>
              </w:rPr>
            </w:r>
            <w:r w:rsidR="000C0BE9">
              <w:rPr>
                <w:noProof/>
                <w:webHidden/>
              </w:rPr>
              <w:fldChar w:fldCharType="separate"/>
            </w:r>
            <w:r w:rsidR="00F10582">
              <w:rPr>
                <w:noProof/>
                <w:webHidden/>
              </w:rPr>
              <w:t>14</w:t>
            </w:r>
            <w:r w:rsidR="000C0BE9">
              <w:rPr>
                <w:noProof/>
                <w:webHidden/>
              </w:rPr>
              <w:fldChar w:fldCharType="end"/>
            </w:r>
          </w:hyperlink>
        </w:p>
        <w:p w14:paraId="76AD464A" w14:textId="423FF737" w:rsidR="003B71F3" w:rsidRDefault="00264BBD">
          <w:pPr>
            <w:pStyle w:val="TOC2"/>
            <w:tabs>
              <w:tab w:val="right" w:leader="dot" w:pos="9350"/>
            </w:tabs>
            <w:rPr>
              <w:rFonts w:eastAsiaTheme="minorEastAsia"/>
              <w:noProof/>
              <w:color w:val="auto"/>
            </w:rPr>
          </w:pPr>
          <w:hyperlink w:anchor="_Toc516579238" w:history="1">
            <w:r w:rsidR="003B71F3" w:rsidRPr="009967AD">
              <w:rPr>
                <w:rStyle w:val="Hyperlink"/>
                <w:noProof/>
              </w:rPr>
              <w:t>1.8 Understanding the Role of Communication in Your Organization</w:t>
            </w:r>
            <w:r w:rsidR="003B71F3">
              <w:rPr>
                <w:noProof/>
                <w:webHidden/>
              </w:rPr>
              <w:tab/>
            </w:r>
            <w:r w:rsidR="000C0BE9">
              <w:rPr>
                <w:noProof/>
                <w:webHidden/>
              </w:rPr>
              <w:fldChar w:fldCharType="begin"/>
            </w:r>
            <w:r w:rsidR="003B71F3">
              <w:rPr>
                <w:noProof/>
                <w:webHidden/>
              </w:rPr>
              <w:instrText xml:space="preserve"> PAGEREF _Toc516579238 \h </w:instrText>
            </w:r>
            <w:r w:rsidR="000C0BE9">
              <w:rPr>
                <w:noProof/>
                <w:webHidden/>
              </w:rPr>
            </w:r>
            <w:r w:rsidR="000C0BE9">
              <w:rPr>
                <w:noProof/>
                <w:webHidden/>
              </w:rPr>
              <w:fldChar w:fldCharType="separate"/>
            </w:r>
            <w:r w:rsidR="00F10582">
              <w:rPr>
                <w:noProof/>
                <w:webHidden/>
              </w:rPr>
              <w:t>14</w:t>
            </w:r>
            <w:r w:rsidR="000C0BE9">
              <w:rPr>
                <w:noProof/>
                <w:webHidden/>
              </w:rPr>
              <w:fldChar w:fldCharType="end"/>
            </w:r>
          </w:hyperlink>
        </w:p>
        <w:p w14:paraId="706E89F5" w14:textId="47DC4C5F" w:rsidR="003B71F3" w:rsidRDefault="00264BBD">
          <w:pPr>
            <w:pStyle w:val="TOC2"/>
            <w:tabs>
              <w:tab w:val="right" w:leader="dot" w:pos="9350"/>
            </w:tabs>
            <w:rPr>
              <w:rFonts w:eastAsiaTheme="minorEastAsia"/>
              <w:noProof/>
              <w:color w:val="auto"/>
            </w:rPr>
          </w:pPr>
          <w:hyperlink w:anchor="_Toc516579239" w:history="1">
            <w:r w:rsidR="003B71F3" w:rsidRPr="009967AD">
              <w:rPr>
                <w:rStyle w:val="Hyperlink"/>
                <w:noProof/>
              </w:rPr>
              <w:t>1.9 Protecting Privacy Online</w:t>
            </w:r>
            <w:r w:rsidR="003B71F3">
              <w:rPr>
                <w:noProof/>
                <w:webHidden/>
              </w:rPr>
              <w:tab/>
            </w:r>
            <w:r w:rsidR="000C0BE9">
              <w:rPr>
                <w:noProof/>
                <w:webHidden/>
              </w:rPr>
              <w:fldChar w:fldCharType="begin"/>
            </w:r>
            <w:r w:rsidR="003B71F3">
              <w:rPr>
                <w:noProof/>
                <w:webHidden/>
              </w:rPr>
              <w:instrText xml:space="preserve"> PAGEREF _Toc516579239 \h </w:instrText>
            </w:r>
            <w:r w:rsidR="000C0BE9">
              <w:rPr>
                <w:noProof/>
                <w:webHidden/>
              </w:rPr>
            </w:r>
            <w:r w:rsidR="000C0BE9">
              <w:rPr>
                <w:noProof/>
                <w:webHidden/>
              </w:rPr>
              <w:fldChar w:fldCharType="separate"/>
            </w:r>
            <w:r w:rsidR="00F10582">
              <w:rPr>
                <w:noProof/>
                <w:webHidden/>
              </w:rPr>
              <w:t>15</w:t>
            </w:r>
            <w:r w:rsidR="000C0BE9">
              <w:rPr>
                <w:noProof/>
                <w:webHidden/>
              </w:rPr>
              <w:fldChar w:fldCharType="end"/>
            </w:r>
          </w:hyperlink>
        </w:p>
        <w:p w14:paraId="5BAF5D56" w14:textId="04332B9F" w:rsidR="003B71F3" w:rsidRDefault="00264BBD">
          <w:pPr>
            <w:pStyle w:val="TOC2"/>
            <w:tabs>
              <w:tab w:val="right" w:leader="dot" w:pos="9350"/>
            </w:tabs>
            <w:rPr>
              <w:rFonts w:eastAsiaTheme="minorEastAsia"/>
              <w:noProof/>
              <w:color w:val="auto"/>
            </w:rPr>
          </w:pPr>
          <w:hyperlink w:anchor="_Toc516579240" w:history="1">
            <w:r w:rsidR="003B71F3" w:rsidRPr="009967AD">
              <w:rPr>
                <w:rStyle w:val="Hyperlink"/>
                <w:noProof/>
              </w:rPr>
              <w:t>1.10 Making Ethical Choices</w:t>
            </w:r>
            <w:r w:rsidR="003B71F3">
              <w:rPr>
                <w:noProof/>
                <w:webHidden/>
              </w:rPr>
              <w:tab/>
            </w:r>
            <w:r w:rsidR="000C0BE9">
              <w:rPr>
                <w:noProof/>
                <w:webHidden/>
              </w:rPr>
              <w:fldChar w:fldCharType="begin"/>
            </w:r>
            <w:r w:rsidR="003B71F3">
              <w:rPr>
                <w:noProof/>
                <w:webHidden/>
              </w:rPr>
              <w:instrText xml:space="preserve"> PAGEREF _Toc516579240 \h </w:instrText>
            </w:r>
            <w:r w:rsidR="000C0BE9">
              <w:rPr>
                <w:noProof/>
                <w:webHidden/>
              </w:rPr>
            </w:r>
            <w:r w:rsidR="000C0BE9">
              <w:rPr>
                <w:noProof/>
                <w:webHidden/>
              </w:rPr>
              <w:fldChar w:fldCharType="separate"/>
            </w:r>
            <w:r w:rsidR="00F10582">
              <w:rPr>
                <w:noProof/>
                <w:webHidden/>
              </w:rPr>
              <w:t>15</w:t>
            </w:r>
            <w:r w:rsidR="000C0BE9">
              <w:rPr>
                <w:noProof/>
                <w:webHidden/>
              </w:rPr>
              <w:fldChar w:fldCharType="end"/>
            </w:r>
          </w:hyperlink>
        </w:p>
        <w:p w14:paraId="719C8448" w14:textId="03B2331B" w:rsidR="003B71F3" w:rsidRDefault="00264BBD">
          <w:pPr>
            <w:pStyle w:val="TOC2"/>
            <w:tabs>
              <w:tab w:val="right" w:leader="dot" w:pos="9350"/>
            </w:tabs>
            <w:rPr>
              <w:rFonts w:eastAsiaTheme="minorEastAsia"/>
              <w:noProof/>
              <w:color w:val="auto"/>
            </w:rPr>
          </w:pPr>
          <w:hyperlink w:anchor="_Toc516579241" w:history="1">
            <w:r w:rsidR="003B71F3" w:rsidRPr="009967AD">
              <w:rPr>
                <w:rStyle w:val="Hyperlink"/>
                <w:rFonts w:cstheme="minorHAnsi"/>
                <w:noProof/>
              </w:rPr>
              <w:t>1.11 Analyzing Business Ethics</w:t>
            </w:r>
            <w:r w:rsidR="003B71F3">
              <w:rPr>
                <w:noProof/>
                <w:webHidden/>
              </w:rPr>
              <w:tab/>
            </w:r>
            <w:r w:rsidR="000C0BE9">
              <w:rPr>
                <w:noProof/>
                <w:webHidden/>
              </w:rPr>
              <w:fldChar w:fldCharType="begin"/>
            </w:r>
            <w:r w:rsidR="003B71F3">
              <w:rPr>
                <w:noProof/>
                <w:webHidden/>
              </w:rPr>
              <w:instrText xml:space="preserve"> PAGEREF _Toc516579241 \h </w:instrText>
            </w:r>
            <w:r w:rsidR="000C0BE9">
              <w:rPr>
                <w:noProof/>
                <w:webHidden/>
              </w:rPr>
            </w:r>
            <w:r w:rsidR="000C0BE9">
              <w:rPr>
                <w:noProof/>
                <w:webHidden/>
              </w:rPr>
              <w:fldChar w:fldCharType="separate"/>
            </w:r>
            <w:r w:rsidR="00F10582">
              <w:rPr>
                <w:noProof/>
                <w:webHidden/>
              </w:rPr>
              <w:t>15</w:t>
            </w:r>
            <w:r w:rsidR="000C0BE9">
              <w:rPr>
                <w:noProof/>
                <w:webHidden/>
              </w:rPr>
              <w:fldChar w:fldCharType="end"/>
            </w:r>
          </w:hyperlink>
        </w:p>
        <w:p w14:paraId="1C8BA868" w14:textId="5905D0DE" w:rsidR="003B71F3" w:rsidRDefault="00264BBD">
          <w:pPr>
            <w:pStyle w:val="TOC2"/>
            <w:tabs>
              <w:tab w:val="right" w:leader="dot" w:pos="9350"/>
            </w:tabs>
            <w:rPr>
              <w:rFonts w:eastAsiaTheme="minorEastAsia"/>
              <w:noProof/>
              <w:color w:val="auto"/>
            </w:rPr>
          </w:pPr>
          <w:hyperlink w:anchor="_Toc516579242" w:history="1">
            <w:r w:rsidR="003B71F3" w:rsidRPr="009967AD">
              <w:rPr>
                <w:rStyle w:val="Hyperlink"/>
                <w:noProof/>
              </w:rPr>
              <w:t>1.12 Introducing Yourself to Your Collaborative Writing Group</w:t>
            </w:r>
            <w:r w:rsidR="003B71F3">
              <w:rPr>
                <w:noProof/>
                <w:webHidden/>
              </w:rPr>
              <w:tab/>
            </w:r>
            <w:r w:rsidR="000C0BE9">
              <w:rPr>
                <w:noProof/>
                <w:webHidden/>
              </w:rPr>
              <w:fldChar w:fldCharType="begin"/>
            </w:r>
            <w:r w:rsidR="003B71F3">
              <w:rPr>
                <w:noProof/>
                <w:webHidden/>
              </w:rPr>
              <w:instrText xml:space="preserve"> PAGEREF _Toc516579242 \h </w:instrText>
            </w:r>
            <w:r w:rsidR="000C0BE9">
              <w:rPr>
                <w:noProof/>
                <w:webHidden/>
              </w:rPr>
            </w:r>
            <w:r w:rsidR="000C0BE9">
              <w:rPr>
                <w:noProof/>
                <w:webHidden/>
              </w:rPr>
              <w:fldChar w:fldCharType="separate"/>
            </w:r>
            <w:r w:rsidR="00F10582">
              <w:rPr>
                <w:noProof/>
                <w:webHidden/>
              </w:rPr>
              <w:t>16</w:t>
            </w:r>
            <w:r w:rsidR="000C0BE9">
              <w:rPr>
                <w:noProof/>
                <w:webHidden/>
              </w:rPr>
              <w:fldChar w:fldCharType="end"/>
            </w:r>
          </w:hyperlink>
        </w:p>
        <w:p w14:paraId="34C86723" w14:textId="761FDF54" w:rsidR="003B71F3" w:rsidRDefault="00264BBD">
          <w:pPr>
            <w:pStyle w:val="TOC2"/>
            <w:tabs>
              <w:tab w:val="right" w:leader="dot" w:pos="9350"/>
            </w:tabs>
            <w:rPr>
              <w:rFonts w:eastAsiaTheme="minorEastAsia"/>
              <w:noProof/>
              <w:color w:val="auto"/>
            </w:rPr>
          </w:pPr>
          <w:hyperlink w:anchor="_Toc516579243" w:history="1">
            <w:r w:rsidR="003B71F3" w:rsidRPr="009967AD">
              <w:rPr>
                <w:rStyle w:val="Hyperlink"/>
                <w:noProof/>
              </w:rPr>
              <w:t>1.13 Describing Your Writing Experiences and Goals</w:t>
            </w:r>
            <w:r w:rsidR="003B71F3">
              <w:rPr>
                <w:noProof/>
                <w:webHidden/>
              </w:rPr>
              <w:tab/>
            </w:r>
            <w:r w:rsidR="000C0BE9">
              <w:rPr>
                <w:noProof/>
                <w:webHidden/>
              </w:rPr>
              <w:fldChar w:fldCharType="begin"/>
            </w:r>
            <w:r w:rsidR="003B71F3">
              <w:rPr>
                <w:noProof/>
                <w:webHidden/>
              </w:rPr>
              <w:instrText xml:space="preserve"> PAGEREF _Toc516579243 \h </w:instrText>
            </w:r>
            <w:r w:rsidR="000C0BE9">
              <w:rPr>
                <w:noProof/>
                <w:webHidden/>
              </w:rPr>
            </w:r>
            <w:r w:rsidR="000C0BE9">
              <w:rPr>
                <w:noProof/>
                <w:webHidden/>
              </w:rPr>
              <w:fldChar w:fldCharType="separate"/>
            </w:r>
            <w:r w:rsidR="00F10582">
              <w:rPr>
                <w:noProof/>
                <w:webHidden/>
              </w:rPr>
              <w:t>16</w:t>
            </w:r>
            <w:r w:rsidR="000C0BE9">
              <w:rPr>
                <w:noProof/>
                <w:webHidden/>
              </w:rPr>
              <w:fldChar w:fldCharType="end"/>
            </w:r>
          </w:hyperlink>
        </w:p>
        <w:p w14:paraId="07297CE4" w14:textId="712E27D9" w:rsidR="003B71F3" w:rsidRDefault="00264BBD">
          <w:pPr>
            <w:pStyle w:val="TOC1"/>
            <w:tabs>
              <w:tab w:val="right" w:leader="dot" w:pos="9350"/>
            </w:tabs>
            <w:rPr>
              <w:rFonts w:eastAsiaTheme="minorEastAsia"/>
              <w:noProof/>
              <w:color w:val="auto"/>
            </w:rPr>
          </w:pPr>
          <w:hyperlink w:anchor="_Toc516579244" w:history="1">
            <w:r w:rsidR="003B71F3" w:rsidRPr="009967AD">
              <w:rPr>
                <w:rStyle w:val="Hyperlink"/>
                <w:noProof/>
              </w:rPr>
              <w:t>Exercise Planning Table</w:t>
            </w:r>
            <w:r w:rsidR="003B71F3">
              <w:rPr>
                <w:noProof/>
                <w:webHidden/>
              </w:rPr>
              <w:tab/>
            </w:r>
            <w:r w:rsidR="000C0BE9">
              <w:rPr>
                <w:noProof/>
                <w:webHidden/>
              </w:rPr>
              <w:fldChar w:fldCharType="begin"/>
            </w:r>
            <w:r w:rsidR="003B71F3">
              <w:rPr>
                <w:noProof/>
                <w:webHidden/>
              </w:rPr>
              <w:instrText xml:space="preserve"> PAGEREF _Toc516579244 \h </w:instrText>
            </w:r>
            <w:r w:rsidR="000C0BE9">
              <w:rPr>
                <w:noProof/>
                <w:webHidden/>
              </w:rPr>
            </w:r>
            <w:r w:rsidR="000C0BE9">
              <w:rPr>
                <w:noProof/>
                <w:webHidden/>
              </w:rPr>
              <w:fldChar w:fldCharType="separate"/>
            </w:r>
            <w:r w:rsidR="00F10582">
              <w:rPr>
                <w:noProof/>
                <w:webHidden/>
              </w:rPr>
              <w:t>17</w:t>
            </w:r>
            <w:r w:rsidR="000C0BE9">
              <w:rPr>
                <w:noProof/>
                <w:webHidden/>
              </w:rPr>
              <w:fldChar w:fldCharType="end"/>
            </w:r>
          </w:hyperlink>
        </w:p>
        <w:p w14:paraId="5DA8DBC4" w14:textId="63391355" w:rsidR="003B71F3" w:rsidRDefault="00264BBD">
          <w:pPr>
            <w:pStyle w:val="TOC1"/>
            <w:tabs>
              <w:tab w:val="right" w:leader="dot" w:pos="9350"/>
            </w:tabs>
            <w:rPr>
              <w:rFonts w:eastAsiaTheme="minorEastAsia"/>
              <w:noProof/>
              <w:color w:val="auto"/>
            </w:rPr>
          </w:pPr>
          <w:hyperlink w:anchor="_Toc516579245" w:history="1">
            <w:r w:rsidR="003B71F3" w:rsidRPr="009967AD">
              <w:rPr>
                <w:rStyle w:val="Hyperlink"/>
                <w:noProof/>
              </w:rPr>
              <w:t>PPT Lecture Outline</w:t>
            </w:r>
            <w:r w:rsidR="003B71F3">
              <w:rPr>
                <w:noProof/>
                <w:webHidden/>
              </w:rPr>
              <w:tab/>
            </w:r>
            <w:r w:rsidR="000C0BE9">
              <w:rPr>
                <w:noProof/>
                <w:webHidden/>
              </w:rPr>
              <w:fldChar w:fldCharType="begin"/>
            </w:r>
            <w:r w:rsidR="003B71F3">
              <w:rPr>
                <w:noProof/>
                <w:webHidden/>
              </w:rPr>
              <w:instrText xml:space="preserve"> PAGEREF _Toc516579245 \h </w:instrText>
            </w:r>
            <w:r w:rsidR="000C0BE9">
              <w:rPr>
                <w:noProof/>
                <w:webHidden/>
              </w:rPr>
            </w:r>
            <w:r w:rsidR="000C0BE9">
              <w:rPr>
                <w:noProof/>
                <w:webHidden/>
              </w:rPr>
              <w:fldChar w:fldCharType="separate"/>
            </w:r>
            <w:r w:rsidR="00F10582">
              <w:rPr>
                <w:noProof/>
                <w:webHidden/>
              </w:rPr>
              <w:t>18</w:t>
            </w:r>
            <w:r w:rsidR="000C0BE9">
              <w:rPr>
                <w:noProof/>
                <w:webHidden/>
              </w:rPr>
              <w:fldChar w:fldCharType="end"/>
            </w:r>
          </w:hyperlink>
        </w:p>
        <w:p w14:paraId="3203DD19" w14:textId="3DD989FB" w:rsidR="003B71F3" w:rsidRDefault="00264BBD">
          <w:pPr>
            <w:pStyle w:val="TOC1"/>
            <w:tabs>
              <w:tab w:val="right" w:leader="dot" w:pos="9350"/>
            </w:tabs>
            <w:rPr>
              <w:rFonts w:eastAsiaTheme="minorEastAsia"/>
              <w:noProof/>
              <w:color w:val="auto"/>
            </w:rPr>
          </w:pPr>
          <w:hyperlink w:anchor="_Toc516579246" w:history="1">
            <w:r w:rsidR="003B71F3" w:rsidRPr="009967AD">
              <w:rPr>
                <w:rStyle w:val="Hyperlink"/>
                <w:noProof/>
              </w:rPr>
              <w:t>Lesson Plan Ideas</w:t>
            </w:r>
            <w:r w:rsidR="003B71F3">
              <w:rPr>
                <w:noProof/>
                <w:webHidden/>
              </w:rPr>
              <w:tab/>
            </w:r>
            <w:r w:rsidR="000C0BE9">
              <w:rPr>
                <w:noProof/>
                <w:webHidden/>
              </w:rPr>
              <w:fldChar w:fldCharType="begin"/>
            </w:r>
            <w:r w:rsidR="003B71F3">
              <w:rPr>
                <w:noProof/>
                <w:webHidden/>
              </w:rPr>
              <w:instrText xml:space="preserve"> PAGEREF _Toc516579246 \h </w:instrText>
            </w:r>
            <w:r w:rsidR="000C0BE9">
              <w:rPr>
                <w:noProof/>
                <w:webHidden/>
              </w:rPr>
            </w:r>
            <w:r w:rsidR="000C0BE9">
              <w:rPr>
                <w:noProof/>
                <w:webHidden/>
              </w:rPr>
              <w:fldChar w:fldCharType="separate"/>
            </w:r>
            <w:r w:rsidR="00F10582">
              <w:rPr>
                <w:noProof/>
                <w:webHidden/>
              </w:rPr>
              <w:t>19</w:t>
            </w:r>
            <w:r w:rsidR="000C0BE9">
              <w:rPr>
                <w:noProof/>
                <w:webHidden/>
              </w:rPr>
              <w:fldChar w:fldCharType="end"/>
            </w:r>
          </w:hyperlink>
        </w:p>
        <w:p w14:paraId="5945DB53" w14:textId="7B523E8B" w:rsidR="003B71F3" w:rsidRDefault="00264BBD">
          <w:pPr>
            <w:pStyle w:val="TOC2"/>
            <w:tabs>
              <w:tab w:val="right" w:leader="dot" w:pos="9350"/>
            </w:tabs>
            <w:rPr>
              <w:rFonts w:eastAsiaTheme="minorEastAsia"/>
              <w:noProof/>
              <w:color w:val="auto"/>
            </w:rPr>
          </w:pPr>
          <w:hyperlink w:anchor="_Toc516579247" w:history="1">
            <w:r w:rsidR="003B71F3" w:rsidRPr="009967AD">
              <w:rPr>
                <w:rStyle w:val="Hyperlink"/>
                <w:noProof/>
              </w:rPr>
              <w:t>“Cocktail Party”</w:t>
            </w:r>
            <w:r w:rsidR="003B71F3">
              <w:rPr>
                <w:noProof/>
                <w:webHidden/>
              </w:rPr>
              <w:tab/>
            </w:r>
            <w:r w:rsidR="000C0BE9">
              <w:rPr>
                <w:noProof/>
                <w:webHidden/>
              </w:rPr>
              <w:fldChar w:fldCharType="begin"/>
            </w:r>
            <w:r w:rsidR="003B71F3">
              <w:rPr>
                <w:noProof/>
                <w:webHidden/>
              </w:rPr>
              <w:instrText xml:space="preserve"> PAGEREF _Toc516579247 \h </w:instrText>
            </w:r>
            <w:r w:rsidR="000C0BE9">
              <w:rPr>
                <w:noProof/>
                <w:webHidden/>
              </w:rPr>
            </w:r>
            <w:r w:rsidR="000C0BE9">
              <w:rPr>
                <w:noProof/>
                <w:webHidden/>
              </w:rPr>
              <w:fldChar w:fldCharType="separate"/>
            </w:r>
            <w:r w:rsidR="00F10582">
              <w:rPr>
                <w:noProof/>
                <w:webHidden/>
              </w:rPr>
              <w:t>19</w:t>
            </w:r>
            <w:r w:rsidR="000C0BE9">
              <w:rPr>
                <w:noProof/>
                <w:webHidden/>
              </w:rPr>
              <w:fldChar w:fldCharType="end"/>
            </w:r>
          </w:hyperlink>
        </w:p>
        <w:p w14:paraId="67FBF7C9" w14:textId="1941CBF3" w:rsidR="003B71F3" w:rsidRDefault="00264BBD">
          <w:pPr>
            <w:pStyle w:val="TOC2"/>
            <w:tabs>
              <w:tab w:val="right" w:leader="dot" w:pos="9350"/>
            </w:tabs>
            <w:rPr>
              <w:rFonts w:eastAsiaTheme="minorEastAsia"/>
              <w:noProof/>
              <w:color w:val="auto"/>
            </w:rPr>
          </w:pPr>
          <w:hyperlink w:anchor="_Toc516579248" w:history="1">
            <w:r w:rsidR="003B71F3" w:rsidRPr="009967AD">
              <w:rPr>
                <w:rStyle w:val="Hyperlink"/>
                <w:noProof/>
              </w:rPr>
              <w:t>Introduction Interview</w:t>
            </w:r>
            <w:r w:rsidR="003B71F3">
              <w:rPr>
                <w:noProof/>
                <w:webHidden/>
              </w:rPr>
              <w:tab/>
            </w:r>
            <w:r w:rsidR="000C0BE9">
              <w:rPr>
                <w:noProof/>
                <w:webHidden/>
              </w:rPr>
              <w:fldChar w:fldCharType="begin"/>
            </w:r>
            <w:r w:rsidR="003B71F3">
              <w:rPr>
                <w:noProof/>
                <w:webHidden/>
              </w:rPr>
              <w:instrText xml:space="preserve"> PAGEREF _Toc516579248 \h </w:instrText>
            </w:r>
            <w:r w:rsidR="000C0BE9">
              <w:rPr>
                <w:noProof/>
                <w:webHidden/>
              </w:rPr>
            </w:r>
            <w:r w:rsidR="000C0BE9">
              <w:rPr>
                <w:noProof/>
                <w:webHidden/>
              </w:rPr>
              <w:fldChar w:fldCharType="separate"/>
            </w:r>
            <w:r w:rsidR="00F10582">
              <w:rPr>
                <w:noProof/>
                <w:webHidden/>
              </w:rPr>
              <w:t>19</w:t>
            </w:r>
            <w:r w:rsidR="000C0BE9">
              <w:rPr>
                <w:noProof/>
                <w:webHidden/>
              </w:rPr>
              <w:fldChar w:fldCharType="end"/>
            </w:r>
          </w:hyperlink>
        </w:p>
        <w:p w14:paraId="485DC4CB" w14:textId="48E7C164" w:rsidR="003B71F3" w:rsidRDefault="00264BBD">
          <w:pPr>
            <w:pStyle w:val="TOC2"/>
            <w:tabs>
              <w:tab w:val="right" w:leader="dot" w:pos="9350"/>
            </w:tabs>
            <w:rPr>
              <w:rFonts w:eastAsiaTheme="minorEastAsia"/>
              <w:noProof/>
              <w:color w:val="auto"/>
            </w:rPr>
          </w:pPr>
          <w:hyperlink w:anchor="_Toc516579249" w:history="1">
            <w:r w:rsidR="003B71F3" w:rsidRPr="009967AD">
              <w:rPr>
                <w:rStyle w:val="Hyperlink"/>
                <w:noProof/>
              </w:rPr>
              <w:t>Identifying and Discussing Documents Used in Organizations</w:t>
            </w:r>
            <w:r w:rsidR="003B71F3">
              <w:rPr>
                <w:noProof/>
                <w:webHidden/>
              </w:rPr>
              <w:tab/>
            </w:r>
            <w:r w:rsidR="000C0BE9">
              <w:rPr>
                <w:noProof/>
                <w:webHidden/>
              </w:rPr>
              <w:fldChar w:fldCharType="begin"/>
            </w:r>
            <w:r w:rsidR="003B71F3">
              <w:rPr>
                <w:noProof/>
                <w:webHidden/>
              </w:rPr>
              <w:instrText xml:space="preserve"> PAGEREF _Toc516579249 \h </w:instrText>
            </w:r>
            <w:r w:rsidR="000C0BE9">
              <w:rPr>
                <w:noProof/>
                <w:webHidden/>
              </w:rPr>
            </w:r>
            <w:r w:rsidR="000C0BE9">
              <w:rPr>
                <w:noProof/>
                <w:webHidden/>
              </w:rPr>
              <w:fldChar w:fldCharType="separate"/>
            </w:r>
            <w:r w:rsidR="00F10582">
              <w:rPr>
                <w:noProof/>
                <w:webHidden/>
              </w:rPr>
              <w:t>19</w:t>
            </w:r>
            <w:r w:rsidR="000C0BE9">
              <w:rPr>
                <w:noProof/>
                <w:webHidden/>
              </w:rPr>
              <w:fldChar w:fldCharType="end"/>
            </w:r>
          </w:hyperlink>
        </w:p>
        <w:p w14:paraId="5053735E" w14:textId="3B6CB783" w:rsidR="003B71F3" w:rsidRDefault="00264BBD">
          <w:pPr>
            <w:pStyle w:val="TOC2"/>
            <w:tabs>
              <w:tab w:val="right" w:leader="dot" w:pos="9350"/>
            </w:tabs>
            <w:rPr>
              <w:rFonts w:eastAsiaTheme="minorEastAsia"/>
              <w:noProof/>
              <w:color w:val="auto"/>
            </w:rPr>
          </w:pPr>
          <w:hyperlink w:anchor="_Toc516579250" w:history="1">
            <w:r w:rsidR="003B71F3" w:rsidRPr="009967AD">
              <w:rPr>
                <w:rStyle w:val="Hyperlink"/>
                <w:noProof/>
              </w:rPr>
              <w:t>Learning to Evaluate Documents</w:t>
            </w:r>
            <w:r w:rsidR="003B71F3">
              <w:rPr>
                <w:noProof/>
                <w:webHidden/>
              </w:rPr>
              <w:tab/>
            </w:r>
            <w:r w:rsidR="000C0BE9">
              <w:rPr>
                <w:noProof/>
                <w:webHidden/>
              </w:rPr>
              <w:fldChar w:fldCharType="begin"/>
            </w:r>
            <w:r w:rsidR="003B71F3">
              <w:rPr>
                <w:noProof/>
                <w:webHidden/>
              </w:rPr>
              <w:instrText xml:space="preserve"> PAGEREF _Toc516579250 \h </w:instrText>
            </w:r>
            <w:r w:rsidR="000C0BE9">
              <w:rPr>
                <w:noProof/>
                <w:webHidden/>
              </w:rPr>
            </w:r>
            <w:r w:rsidR="000C0BE9">
              <w:rPr>
                <w:noProof/>
                <w:webHidden/>
              </w:rPr>
              <w:fldChar w:fldCharType="separate"/>
            </w:r>
            <w:r w:rsidR="00F10582">
              <w:rPr>
                <w:noProof/>
                <w:webHidden/>
              </w:rPr>
              <w:t>20</w:t>
            </w:r>
            <w:r w:rsidR="000C0BE9">
              <w:rPr>
                <w:noProof/>
                <w:webHidden/>
              </w:rPr>
              <w:fldChar w:fldCharType="end"/>
            </w:r>
          </w:hyperlink>
        </w:p>
        <w:p w14:paraId="2C7DABE6" w14:textId="552DB5E7" w:rsidR="003B71F3" w:rsidRDefault="00264BBD">
          <w:pPr>
            <w:pStyle w:val="TOC2"/>
            <w:tabs>
              <w:tab w:val="right" w:leader="dot" w:pos="9350"/>
            </w:tabs>
            <w:rPr>
              <w:rFonts w:eastAsiaTheme="minorEastAsia"/>
              <w:noProof/>
              <w:color w:val="auto"/>
            </w:rPr>
          </w:pPr>
          <w:hyperlink w:anchor="_Toc516579251" w:history="1">
            <w:r w:rsidR="003B71F3" w:rsidRPr="009967AD">
              <w:rPr>
                <w:rStyle w:val="Hyperlink"/>
                <w:noProof/>
              </w:rPr>
              <w:t>Identifying the Strengths and Weaknesses of Sample Messages</w:t>
            </w:r>
            <w:r w:rsidR="003B71F3">
              <w:rPr>
                <w:noProof/>
                <w:webHidden/>
              </w:rPr>
              <w:tab/>
            </w:r>
            <w:r w:rsidR="000C0BE9">
              <w:rPr>
                <w:noProof/>
                <w:webHidden/>
              </w:rPr>
              <w:fldChar w:fldCharType="begin"/>
            </w:r>
            <w:r w:rsidR="003B71F3">
              <w:rPr>
                <w:noProof/>
                <w:webHidden/>
              </w:rPr>
              <w:instrText xml:space="preserve"> PAGEREF _Toc516579251 \h </w:instrText>
            </w:r>
            <w:r w:rsidR="000C0BE9">
              <w:rPr>
                <w:noProof/>
                <w:webHidden/>
              </w:rPr>
            </w:r>
            <w:r w:rsidR="000C0BE9">
              <w:rPr>
                <w:noProof/>
                <w:webHidden/>
              </w:rPr>
              <w:fldChar w:fldCharType="separate"/>
            </w:r>
            <w:r w:rsidR="00F10582">
              <w:rPr>
                <w:noProof/>
                <w:webHidden/>
              </w:rPr>
              <w:t>20</w:t>
            </w:r>
            <w:r w:rsidR="000C0BE9">
              <w:rPr>
                <w:noProof/>
                <w:webHidden/>
              </w:rPr>
              <w:fldChar w:fldCharType="end"/>
            </w:r>
          </w:hyperlink>
        </w:p>
        <w:p w14:paraId="6C386CB8" w14:textId="5DE0C36D" w:rsidR="003B71F3" w:rsidRDefault="00264BBD">
          <w:pPr>
            <w:pStyle w:val="TOC2"/>
            <w:tabs>
              <w:tab w:val="right" w:leader="dot" w:pos="9350"/>
            </w:tabs>
            <w:rPr>
              <w:rFonts w:eastAsiaTheme="minorEastAsia"/>
              <w:noProof/>
              <w:color w:val="auto"/>
            </w:rPr>
          </w:pPr>
          <w:hyperlink w:anchor="_Toc516579252" w:history="1">
            <w:r w:rsidR="003B71F3" w:rsidRPr="009967AD">
              <w:rPr>
                <w:rStyle w:val="Hyperlink"/>
                <w:noProof/>
              </w:rPr>
              <w:t>Discussing Ways to Build Goodwill</w:t>
            </w:r>
            <w:r w:rsidR="003B71F3">
              <w:rPr>
                <w:noProof/>
                <w:webHidden/>
              </w:rPr>
              <w:tab/>
            </w:r>
            <w:r w:rsidR="000C0BE9">
              <w:rPr>
                <w:noProof/>
                <w:webHidden/>
              </w:rPr>
              <w:fldChar w:fldCharType="begin"/>
            </w:r>
            <w:r w:rsidR="003B71F3">
              <w:rPr>
                <w:noProof/>
                <w:webHidden/>
              </w:rPr>
              <w:instrText xml:space="preserve"> PAGEREF _Toc516579252 \h </w:instrText>
            </w:r>
            <w:r w:rsidR="000C0BE9">
              <w:rPr>
                <w:noProof/>
                <w:webHidden/>
              </w:rPr>
            </w:r>
            <w:r w:rsidR="000C0BE9">
              <w:rPr>
                <w:noProof/>
                <w:webHidden/>
              </w:rPr>
              <w:fldChar w:fldCharType="separate"/>
            </w:r>
            <w:r w:rsidR="00F10582">
              <w:rPr>
                <w:noProof/>
                <w:webHidden/>
              </w:rPr>
              <w:t>21</w:t>
            </w:r>
            <w:r w:rsidR="000C0BE9">
              <w:rPr>
                <w:noProof/>
                <w:webHidden/>
              </w:rPr>
              <w:fldChar w:fldCharType="end"/>
            </w:r>
          </w:hyperlink>
        </w:p>
        <w:p w14:paraId="4BAFCAB3" w14:textId="6ADE12F0" w:rsidR="003B71F3" w:rsidRDefault="00264BBD">
          <w:pPr>
            <w:pStyle w:val="TOC2"/>
            <w:tabs>
              <w:tab w:val="right" w:leader="dot" w:pos="9350"/>
            </w:tabs>
            <w:rPr>
              <w:rFonts w:eastAsiaTheme="minorEastAsia"/>
              <w:noProof/>
              <w:color w:val="auto"/>
            </w:rPr>
          </w:pPr>
          <w:hyperlink w:anchor="_Toc516579253" w:history="1">
            <w:r w:rsidR="003B71F3" w:rsidRPr="009967AD">
              <w:rPr>
                <w:rStyle w:val="Hyperlink"/>
                <w:noProof/>
              </w:rPr>
              <w:t>Discussing Conventions for Good Email Messages</w:t>
            </w:r>
            <w:r w:rsidR="003B71F3">
              <w:rPr>
                <w:noProof/>
                <w:webHidden/>
              </w:rPr>
              <w:tab/>
            </w:r>
            <w:r w:rsidR="000C0BE9">
              <w:rPr>
                <w:noProof/>
                <w:webHidden/>
              </w:rPr>
              <w:fldChar w:fldCharType="begin"/>
            </w:r>
            <w:r w:rsidR="003B71F3">
              <w:rPr>
                <w:noProof/>
                <w:webHidden/>
              </w:rPr>
              <w:instrText xml:space="preserve"> PAGEREF _Toc516579253 \h </w:instrText>
            </w:r>
            <w:r w:rsidR="000C0BE9">
              <w:rPr>
                <w:noProof/>
                <w:webHidden/>
              </w:rPr>
            </w:r>
            <w:r w:rsidR="000C0BE9">
              <w:rPr>
                <w:noProof/>
                <w:webHidden/>
              </w:rPr>
              <w:fldChar w:fldCharType="separate"/>
            </w:r>
            <w:r w:rsidR="00F10582">
              <w:rPr>
                <w:noProof/>
                <w:webHidden/>
              </w:rPr>
              <w:t>21</w:t>
            </w:r>
            <w:r w:rsidR="000C0BE9">
              <w:rPr>
                <w:noProof/>
                <w:webHidden/>
              </w:rPr>
              <w:fldChar w:fldCharType="end"/>
            </w:r>
          </w:hyperlink>
        </w:p>
        <w:p w14:paraId="3200189C" w14:textId="77C645B7" w:rsidR="003B71F3" w:rsidRDefault="00264BBD">
          <w:pPr>
            <w:pStyle w:val="TOC2"/>
            <w:tabs>
              <w:tab w:val="right" w:leader="dot" w:pos="9350"/>
            </w:tabs>
            <w:rPr>
              <w:rFonts w:eastAsiaTheme="minorEastAsia"/>
              <w:noProof/>
              <w:color w:val="auto"/>
            </w:rPr>
          </w:pPr>
          <w:hyperlink w:anchor="_Toc516579254" w:history="1">
            <w:r w:rsidR="003B71F3" w:rsidRPr="009967AD">
              <w:rPr>
                <w:rStyle w:val="Hyperlink"/>
                <w:noProof/>
              </w:rPr>
              <w:t>Demonstrating Communication Problem Solving</w:t>
            </w:r>
            <w:r w:rsidR="003B71F3">
              <w:rPr>
                <w:noProof/>
                <w:webHidden/>
              </w:rPr>
              <w:tab/>
            </w:r>
            <w:r w:rsidR="000C0BE9">
              <w:rPr>
                <w:noProof/>
                <w:webHidden/>
              </w:rPr>
              <w:fldChar w:fldCharType="begin"/>
            </w:r>
            <w:r w:rsidR="003B71F3">
              <w:rPr>
                <w:noProof/>
                <w:webHidden/>
              </w:rPr>
              <w:instrText xml:space="preserve"> PAGEREF _Toc516579254 \h </w:instrText>
            </w:r>
            <w:r w:rsidR="000C0BE9">
              <w:rPr>
                <w:noProof/>
                <w:webHidden/>
              </w:rPr>
            </w:r>
            <w:r w:rsidR="000C0BE9">
              <w:rPr>
                <w:noProof/>
                <w:webHidden/>
              </w:rPr>
              <w:fldChar w:fldCharType="separate"/>
            </w:r>
            <w:r w:rsidR="00F10582">
              <w:rPr>
                <w:noProof/>
                <w:webHidden/>
              </w:rPr>
              <w:t>21</w:t>
            </w:r>
            <w:r w:rsidR="000C0BE9">
              <w:rPr>
                <w:noProof/>
                <w:webHidden/>
              </w:rPr>
              <w:fldChar w:fldCharType="end"/>
            </w:r>
          </w:hyperlink>
        </w:p>
        <w:p w14:paraId="48BCDB82" w14:textId="3E0DEC74" w:rsidR="003B71F3" w:rsidRDefault="00264BBD">
          <w:pPr>
            <w:pStyle w:val="TOC1"/>
            <w:tabs>
              <w:tab w:val="right" w:leader="dot" w:pos="9350"/>
            </w:tabs>
            <w:rPr>
              <w:rFonts w:eastAsiaTheme="minorEastAsia"/>
              <w:noProof/>
              <w:color w:val="auto"/>
            </w:rPr>
          </w:pPr>
          <w:hyperlink w:anchor="_Toc516579255" w:history="1">
            <w:r w:rsidR="003B71F3" w:rsidRPr="009967AD">
              <w:rPr>
                <w:rStyle w:val="Hyperlink"/>
                <w:noProof/>
              </w:rPr>
              <w:t>Question of the Day</w:t>
            </w:r>
            <w:r w:rsidR="003B71F3">
              <w:rPr>
                <w:noProof/>
                <w:webHidden/>
              </w:rPr>
              <w:tab/>
            </w:r>
            <w:r w:rsidR="000C0BE9">
              <w:rPr>
                <w:noProof/>
                <w:webHidden/>
              </w:rPr>
              <w:fldChar w:fldCharType="begin"/>
            </w:r>
            <w:r w:rsidR="003B71F3">
              <w:rPr>
                <w:noProof/>
                <w:webHidden/>
              </w:rPr>
              <w:instrText xml:space="preserve"> PAGEREF _Toc516579255 \h </w:instrText>
            </w:r>
            <w:r w:rsidR="000C0BE9">
              <w:rPr>
                <w:noProof/>
                <w:webHidden/>
              </w:rPr>
            </w:r>
            <w:r w:rsidR="000C0BE9">
              <w:rPr>
                <w:noProof/>
                <w:webHidden/>
              </w:rPr>
              <w:fldChar w:fldCharType="separate"/>
            </w:r>
            <w:r w:rsidR="00F10582">
              <w:rPr>
                <w:noProof/>
                <w:webHidden/>
              </w:rPr>
              <w:t>21</w:t>
            </w:r>
            <w:r w:rsidR="000C0BE9">
              <w:rPr>
                <w:noProof/>
                <w:webHidden/>
              </w:rPr>
              <w:fldChar w:fldCharType="end"/>
            </w:r>
          </w:hyperlink>
        </w:p>
        <w:p w14:paraId="103DE4F8" w14:textId="77777777" w:rsidR="009F2721" w:rsidRPr="00D02B9B" w:rsidRDefault="000C0BE9" w:rsidP="009F2721">
          <w:r w:rsidRPr="00D02B9B">
            <w:rPr>
              <w:rFonts w:ascii="Calibri" w:hAnsi="Calibri" w:cs="Calibri"/>
              <w:b/>
              <w:bCs/>
              <w:noProof/>
            </w:rPr>
            <w:fldChar w:fldCharType="end"/>
          </w:r>
        </w:p>
      </w:sdtContent>
    </w:sdt>
    <w:p w14:paraId="3185B04C" w14:textId="77777777" w:rsidR="00D02B9B" w:rsidRPr="00D02B9B" w:rsidRDefault="002D668D">
      <w:pPr>
        <w:pStyle w:val="Heading1"/>
        <w:spacing w:before="480"/>
        <w:contextualSpacing w:val="0"/>
      </w:pPr>
      <w:bookmarkStart w:id="2" w:name="_Toc248555935"/>
      <w:bookmarkStart w:id="3" w:name="_Toc516579214"/>
      <w:bookmarkEnd w:id="1"/>
      <w:bookmarkEnd w:id="0"/>
      <w:r w:rsidRPr="00D02B9B">
        <w:t>Description of the Chapter</w:t>
      </w:r>
      <w:bookmarkEnd w:id="2"/>
      <w:bookmarkEnd w:id="3"/>
    </w:p>
    <w:p w14:paraId="70C921E8" w14:textId="77777777" w:rsidR="003262C8" w:rsidRPr="00D02B9B" w:rsidRDefault="002D668D" w:rsidP="003262C8">
      <w:r w:rsidRPr="00D02B9B">
        <w:t>This chapter is the foundational chapter and should motivate learners to improve their communication skills. The chapter offers an overview of communication in organizations, discusses the costs of poor communication, stresses benefits of improving communication and using technology to communicate, outlines criteria for effective messages, introduces the importance of following conventions, explains why ethics is so important in business communication, explains how corporate culture affects the business environment, and demonstrates how to analyze and solve business communication problems.</w:t>
      </w:r>
    </w:p>
    <w:p w14:paraId="6F26BA5D" w14:textId="77777777" w:rsidR="003262C8" w:rsidRPr="00D02B9B" w:rsidRDefault="002D668D" w:rsidP="007A1E2E">
      <w:pPr>
        <w:pStyle w:val="BodyText"/>
      </w:pPr>
      <w:r w:rsidRPr="00D02B9B">
        <w:t>The learning objectives include:</w:t>
      </w:r>
    </w:p>
    <w:p w14:paraId="3BC87001" w14:textId="77777777" w:rsidR="003262C8" w:rsidRPr="00D02B9B" w:rsidRDefault="002D668D" w:rsidP="003262C8">
      <w:pPr>
        <w:pStyle w:val="ListParagraph"/>
        <w:numPr>
          <w:ilvl w:val="0"/>
          <w:numId w:val="29"/>
        </w:numPr>
      </w:pPr>
      <w:r w:rsidRPr="00D02B9B">
        <w:t>LO 1-1 What the benefits of good communication are.</w:t>
      </w:r>
    </w:p>
    <w:p w14:paraId="137DB7B3" w14:textId="294D7E59" w:rsidR="003262C8" w:rsidRPr="00D02B9B" w:rsidRDefault="002D668D" w:rsidP="003262C8">
      <w:pPr>
        <w:pStyle w:val="ListParagraph"/>
        <w:numPr>
          <w:ilvl w:val="0"/>
          <w:numId w:val="29"/>
        </w:numPr>
      </w:pPr>
      <w:r w:rsidRPr="00D02B9B">
        <w:t xml:space="preserve">LO 1-2 Why </w:t>
      </w:r>
      <w:r w:rsidR="00280F61">
        <w:t>you</w:t>
      </w:r>
      <w:r w:rsidR="00280F61" w:rsidRPr="00D02B9B">
        <w:t xml:space="preserve"> </w:t>
      </w:r>
      <w:r w:rsidRPr="00D02B9B">
        <w:t>need to be able to communicate well.</w:t>
      </w:r>
    </w:p>
    <w:p w14:paraId="58FCFFA1" w14:textId="77777777" w:rsidR="003262C8" w:rsidRPr="00D02B9B" w:rsidRDefault="002D668D" w:rsidP="003262C8">
      <w:pPr>
        <w:pStyle w:val="ListParagraph"/>
        <w:numPr>
          <w:ilvl w:val="0"/>
          <w:numId w:val="29"/>
        </w:numPr>
      </w:pPr>
      <w:r w:rsidRPr="00D02B9B">
        <w:t>LO 1-3 What the costs of communication are.</w:t>
      </w:r>
    </w:p>
    <w:p w14:paraId="7CE7A6C4" w14:textId="77777777" w:rsidR="003262C8" w:rsidRPr="00D02B9B" w:rsidRDefault="002D668D" w:rsidP="003262C8">
      <w:pPr>
        <w:pStyle w:val="ListParagraph"/>
        <w:numPr>
          <w:ilvl w:val="0"/>
          <w:numId w:val="29"/>
        </w:numPr>
      </w:pPr>
      <w:r w:rsidRPr="00D02B9B">
        <w:t>LO 1-4 What the costs of poor communication are.</w:t>
      </w:r>
    </w:p>
    <w:p w14:paraId="5DF5A0E4" w14:textId="77777777" w:rsidR="003262C8" w:rsidRPr="00D02B9B" w:rsidRDefault="002D668D" w:rsidP="003262C8">
      <w:pPr>
        <w:pStyle w:val="ListParagraph"/>
        <w:numPr>
          <w:ilvl w:val="0"/>
          <w:numId w:val="29"/>
        </w:numPr>
      </w:pPr>
      <w:r w:rsidRPr="00D02B9B">
        <w:lastRenderedPageBreak/>
        <w:t>LO 1-5 What the basic criteria for effective messages are.</w:t>
      </w:r>
    </w:p>
    <w:p w14:paraId="332A360D" w14:textId="77777777" w:rsidR="003262C8" w:rsidRPr="00D02B9B" w:rsidRDefault="002D668D" w:rsidP="003262C8">
      <w:pPr>
        <w:pStyle w:val="ListParagraph"/>
        <w:numPr>
          <w:ilvl w:val="0"/>
          <w:numId w:val="29"/>
        </w:numPr>
      </w:pPr>
      <w:r w:rsidRPr="00D02B9B">
        <w:t>LO 1-6 What role conventions play in business communication.</w:t>
      </w:r>
    </w:p>
    <w:p w14:paraId="756867C9" w14:textId="1CF4E47E" w:rsidR="003262C8" w:rsidRPr="00D02B9B" w:rsidRDefault="002D668D" w:rsidP="003262C8">
      <w:pPr>
        <w:pStyle w:val="ListParagraph"/>
        <w:numPr>
          <w:ilvl w:val="0"/>
          <w:numId w:val="29"/>
        </w:numPr>
      </w:pPr>
      <w:r w:rsidRPr="00D02B9B">
        <w:t xml:space="preserve">LO 1-7 Why ethics </w:t>
      </w:r>
      <w:r w:rsidR="00280F61">
        <w:t>are</w:t>
      </w:r>
      <w:r w:rsidR="00280F61" w:rsidRPr="00D02B9B">
        <w:t xml:space="preserve"> </w:t>
      </w:r>
      <w:r w:rsidRPr="00D02B9B">
        <w:t>so important in business communication.</w:t>
      </w:r>
    </w:p>
    <w:p w14:paraId="41628CC5" w14:textId="77777777" w:rsidR="003262C8" w:rsidRPr="00D02B9B" w:rsidRDefault="002D668D" w:rsidP="003262C8">
      <w:pPr>
        <w:pStyle w:val="ListParagraph"/>
        <w:numPr>
          <w:ilvl w:val="0"/>
          <w:numId w:val="29"/>
        </w:numPr>
      </w:pPr>
      <w:r w:rsidRPr="00D02B9B">
        <w:t>LO 1-8 How corporate culture affects the business environment.</w:t>
      </w:r>
    </w:p>
    <w:p w14:paraId="7CBF3A0E" w14:textId="77777777" w:rsidR="00D02B9B" w:rsidRPr="00D02B9B" w:rsidRDefault="002D668D">
      <w:pPr>
        <w:pStyle w:val="ListParagraph"/>
        <w:numPr>
          <w:ilvl w:val="0"/>
          <w:numId w:val="29"/>
        </w:numPr>
      </w:pPr>
      <w:r w:rsidRPr="00D02B9B">
        <w:t xml:space="preserve">LO 1-9 How to solve business communication problems. </w:t>
      </w:r>
      <w:bookmarkStart w:id="4" w:name="_Ref243721034"/>
      <w:bookmarkStart w:id="5" w:name="_Toc248555936"/>
    </w:p>
    <w:p w14:paraId="4F2318C8" w14:textId="77777777" w:rsidR="00D02B9B" w:rsidRPr="00D02B9B" w:rsidRDefault="002D668D">
      <w:pPr>
        <w:pStyle w:val="Heading1"/>
        <w:spacing w:before="480"/>
        <w:contextualSpacing w:val="0"/>
      </w:pPr>
      <w:bookmarkStart w:id="6" w:name="_Toc516579215"/>
      <w:r w:rsidRPr="00D02B9B">
        <w:t>Essentials to Cover</w:t>
      </w:r>
      <w:bookmarkEnd w:id="4"/>
      <w:bookmarkEnd w:id="5"/>
      <w:bookmarkEnd w:id="6"/>
    </w:p>
    <w:p w14:paraId="107A8780" w14:textId="77777777" w:rsidR="003262C8" w:rsidRPr="00D02B9B" w:rsidRDefault="002D668D" w:rsidP="003262C8">
      <w:pPr>
        <w:rPr>
          <w:b/>
        </w:rPr>
      </w:pPr>
      <w:r w:rsidRPr="00D02B9B">
        <w:rPr>
          <w:b/>
        </w:rPr>
        <w:t>LO 1-1 What the benefits of good communication are.</w:t>
      </w:r>
    </w:p>
    <w:p w14:paraId="47AD00FB" w14:textId="77777777" w:rsidR="003262C8" w:rsidRPr="00D02B9B" w:rsidRDefault="002D668D" w:rsidP="003262C8">
      <w:pPr>
        <w:ind w:left="720"/>
      </w:pPr>
      <w:r w:rsidRPr="00D02B9B">
        <w:t xml:space="preserve">Communication helps organizations and the people in them achieve their goals. People put things in writing to create a record, convey complex data, make things convenient for the reader, save money, convey their own message more effectively, and increase their own value in the workplace. </w:t>
      </w:r>
    </w:p>
    <w:p w14:paraId="530B81F6" w14:textId="79EE662D" w:rsidR="003262C8" w:rsidRPr="00D02B9B" w:rsidRDefault="002D668D" w:rsidP="003262C8">
      <w:pPr>
        <w:rPr>
          <w:b/>
        </w:rPr>
      </w:pPr>
      <w:r w:rsidRPr="00D02B9B">
        <w:rPr>
          <w:b/>
        </w:rPr>
        <w:t xml:space="preserve">LO 1-2 </w:t>
      </w:r>
      <w:r w:rsidR="00FE5BAC">
        <w:rPr>
          <w:b/>
        </w:rPr>
        <w:t>Why</w:t>
      </w:r>
      <w:r w:rsidR="00FE5BAC" w:rsidRPr="00D02B9B">
        <w:rPr>
          <w:b/>
        </w:rPr>
        <w:t xml:space="preserve"> </w:t>
      </w:r>
      <w:r w:rsidRPr="00D02B9B">
        <w:rPr>
          <w:b/>
        </w:rPr>
        <w:t>you need to be able to communicate well.</w:t>
      </w:r>
    </w:p>
    <w:p w14:paraId="7B859FF7" w14:textId="77777777" w:rsidR="00512016" w:rsidRPr="00D02B9B" w:rsidRDefault="002D668D" w:rsidP="003262C8">
      <w:pPr>
        <w:ind w:left="720"/>
      </w:pPr>
      <w:r w:rsidRPr="00D02B9B">
        <w:t>The understanding that people need to communicate effectively. People need to communicate to internal and external audiences using a variety of methods and genres.</w:t>
      </w:r>
    </w:p>
    <w:p w14:paraId="5056D29F" w14:textId="77777777" w:rsidR="003262C8" w:rsidRPr="00D02B9B" w:rsidRDefault="002D668D" w:rsidP="003262C8">
      <w:pPr>
        <w:ind w:left="720"/>
      </w:pPr>
      <w:r w:rsidRPr="00D02B9B">
        <w:t xml:space="preserve">The </w:t>
      </w:r>
      <w:r w:rsidRPr="00D02B9B">
        <w:rPr>
          <w:bCs/>
        </w:rPr>
        <w:t>three basic purposes</w:t>
      </w:r>
      <w:r w:rsidRPr="00D02B9B">
        <w:t xml:space="preserve"> of communication are to inform, to request or persuade, and to build goodwill. Most messages have multiple purposes.</w:t>
      </w:r>
    </w:p>
    <w:p w14:paraId="2DDAFC66" w14:textId="77777777" w:rsidR="003262C8" w:rsidRPr="00D02B9B" w:rsidRDefault="002D668D" w:rsidP="003262C8">
      <w:pPr>
        <w:ind w:left="720"/>
      </w:pPr>
      <w:r w:rsidRPr="00D02B9B">
        <w:t>The ability to write and speak well becomes increasingly important as people rise in an organization.</w:t>
      </w:r>
    </w:p>
    <w:p w14:paraId="45119857" w14:textId="77777777" w:rsidR="003262C8" w:rsidRPr="00D02B9B" w:rsidRDefault="002D668D" w:rsidP="003262C8">
      <w:pPr>
        <w:rPr>
          <w:b/>
        </w:rPr>
      </w:pPr>
      <w:r w:rsidRPr="00D02B9B">
        <w:rPr>
          <w:b/>
        </w:rPr>
        <w:t>LO 1-3 What the costs of communication are.</w:t>
      </w:r>
    </w:p>
    <w:p w14:paraId="4F0E1FCA" w14:textId="77777777" w:rsidR="003262C8" w:rsidRPr="00D02B9B" w:rsidRDefault="002D668D" w:rsidP="003262C8">
      <w:pPr>
        <w:ind w:left="720"/>
      </w:pPr>
      <w:r w:rsidRPr="00D02B9B">
        <w:t>Common communication costs include writing time, document cycling, printing, mailing, and electronic storage of emails.</w:t>
      </w:r>
    </w:p>
    <w:p w14:paraId="6BE66E95" w14:textId="77777777" w:rsidR="003262C8" w:rsidRPr="00D02B9B" w:rsidRDefault="002D668D" w:rsidP="003262C8">
      <w:pPr>
        <w:rPr>
          <w:b/>
        </w:rPr>
      </w:pPr>
      <w:r w:rsidRPr="00D02B9B">
        <w:rPr>
          <w:b/>
        </w:rPr>
        <w:t>LO 1-4 What the costs of poor communication are.</w:t>
      </w:r>
    </w:p>
    <w:p w14:paraId="022D410B" w14:textId="77777777" w:rsidR="003262C8" w:rsidRPr="00D02B9B" w:rsidRDefault="002D668D" w:rsidP="003262C8">
      <w:pPr>
        <w:ind w:left="720"/>
      </w:pPr>
      <w:r w:rsidRPr="00D02B9B">
        <w:t xml:space="preserve">Poor writing wastes time, wastes effort, and jeopardizes goodwill at multiple levels, all of which cost money. In addition, poor communication of all types can lead to legal troubles for individuals and organizations. </w:t>
      </w:r>
    </w:p>
    <w:p w14:paraId="1D2500AA" w14:textId="77777777" w:rsidR="003262C8" w:rsidRPr="00D02B9B" w:rsidRDefault="002D668D" w:rsidP="003262C8">
      <w:pPr>
        <w:rPr>
          <w:b/>
        </w:rPr>
      </w:pPr>
      <w:r w:rsidRPr="00D02B9B">
        <w:rPr>
          <w:b/>
        </w:rPr>
        <w:t>LO 1-5 What the basic criteria for effective messages are.</w:t>
      </w:r>
    </w:p>
    <w:p w14:paraId="2F97400B" w14:textId="77777777" w:rsidR="003262C8" w:rsidRPr="00D02B9B" w:rsidRDefault="002D668D" w:rsidP="003262C8">
      <w:pPr>
        <w:ind w:left="720"/>
      </w:pPr>
      <w:r w:rsidRPr="00D02B9B">
        <w:t xml:space="preserve">Good business and administrative writing meets </w:t>
      </w:r>
      <w:r w:rsidRPr="00D02B9B">
        <w:rPr>
          <w:bCs/>
        </w:rPr>
        <w:t>five criteria</w:t>
      </w:r>
      <w:r w:rsidRPr="00D02B9B">
        <w:t>: clear; complete; correct; saves the receiver’s time; and builds goodwill.</w:t>
      </w:r>
    </w:p>
    <w:p w14:paraId="5880BF02" w14:textId="77777777" w:rsidR="003262C8" w:rsidRPr="00D02B9B" w:rsidRDefault="002D668D" w:rsidP="003262C8">
      <w:pPr>
        <w:rPr>
          <w:b/>
        </w:rPr>
      </w:pPr>
      <w:r w:rsidRPr="00D02B9B">
        <w:rPr>
          <w:b/>
        </w:rPr>
        <w:t>LO 1-6 What role conventions play in business communication.</w:t>
      </w:r>
    </w:p>
    <w:p w14:paraId="5E2CA7D6" w14:textId="77777777" w:rsidR="003262C8" w:rsidRPr="00D02B9B" w:rsidRDefault="002D668D" w:rsidP="003262C8">
      <w:pPr>
        <w:ind w:left="720"/>
      </w:pPr>
      <w:r w:rsidRPr="00D02B9B">
        <w:t>Common business communications have conventions, as do organizations. Business communicators need to know how to understand and analyze business communication situations to be able to adjust conventions to best fit a particular audience, purpose, and context.</w:t>
      </w:r>
    </w:p>
    <w:p w14:paraId="722F9D19" w14:textId="77777777" w:rsidR="00961344" w:rsidRPr="00D02B9B" w:rsidRDefault="002D668D" w:rsidP="00961344">
      <w:pPr>
        <w:ind w:left="720"/>
      </w:pPr>
      <w:r w:rsidRPr="00D02B9B">
        <w:lastRenderedPageBreak/>
        <w:t>To evaluate a specific document, learners must know the interactions among writer, the reader(s), the purposes of the message, and the content. No single set of words will work for all readers in all situations.</w:t>
      </w:r>
    </w:p>
    <w:p w14:paraId="27AAB88D" w14:textId="77777777" w:rsidR="00961344" w:rsidRPr="00D02B9B" w:rsidRDefault="002D668D" w:rsidP="00961344">
      <w:pPr>
        <w:ind w:left="720"/>
      </w:pPr>
      <w:r w:rsidRPr="00D02B9B">
        <w:t>To understand business communication situations, learners should ask the following questions:</w:t>
      </w:r>
    </w:p>
    <w:p w14:paraId="5B76C56C" w14:textId="77777777" w:rsidR="00961344" w:rsidRPr="00D02B9B" w:rsidRDefault="002D668D" w:rsidP="00961344">
      <w:pPr>
        <w:pStyle w:val="ListParagraph"/>
        <w:numPr>
          <w:ilvl w:val="0"/>
          <w:numId w:val="30"/>
        </w:numPr>
      </w:pPr>
      <w:r w:rsidRPr="00D02B9B">
        <w:t>What’s at stake—to whom?</w:t>
      </w:r>
    </w:p>
    <w:p w14:paraId="7680B605" w14:textId="77777777" w:rsidR="00961344" w:rsidRPr="00D02B9B" w:rsidRDefault="002D668D" w:rsidP="00961344">
      <w:pPr>
        <w:pStyle w:val="ListParagraph"/>
        <w:numPr>
          <w:ilvl w:val="0"/>
          <w:numId w:val="30"/>
        </w:numPr>
      </w:pPr>
      <w:r w:rsidRPr="00D02B9B">
        <w:t>Should you send a message?</w:t>
      </w:r>
    </w:p>
    <w:p w14:paraId="42D3CC56" w14:textId="77777777" w:rsidR="00961344" w:rsidRPr="00D02B9B" w:rsidRDefault="002D668D" w:rsidP="00961344">
      <w:pPr>
        <w:pStyle w:val="ListParagraph"/>
        <w:numPr>
          <w:ilvl w:val="0"/>
          <w:numId w:val="30"/>
        </w:numPr>
      </w:pPr>
      <w:r w:rsidRPr="00D02B9B">
        <w:t>What channel should you use?</w:t>
      </w:r>
    </w:p>
    <w:p w14:paraId="5252D615" w14:textId="77777777" w:rsidR="00961344" w:rsidRPr="00D02B9B" w:rsidRDefault="002D668D" w:rsidP="00961344">
      <w:pPr>
        <w:pStyle w:val="ListParagraph"/>
        <w:numPr>
          <w:ilvl w:val="0"/>
          <w:numId w:val="30"/>
        </w:numPr>
      </w:pPr>
      <w:r w:rsidRPr="00D02B9B">
        <w:t>What should you say?</w:t>
      </w:r>
    </w:p>
    <w:p w14:paraId="4EEBD179" w14:textId="77777777" w:rsidR="00961344" w:rsidRPr="00D02B9B" w:rsidRDefault="002D668D" w:rsidP="00961344">
      <w:pPr>
        <w:pStyle w:val="ListParagraph"/>
        <w:numPr>
          <w:ilvl w:val="0"/>
          <w:numId w:val="30"/>
        </w:numPr>
      </w:pPr>
      <w:r w:rsidRPr="00D02B9B">
        <w:t>How should you say it?</w:t>
      </w:r>
    </w:p>
    <w:p w14:paraId="47CFF3BC" w14:textId="77777777" w:rsidR="00961344" w:rsidRPr="00D02B9B" w:rsidRDefault="002D668D" w:rsidP="00961344">
      <w:pPr>
        <w:ind w:left="720"/>
      </w:pPr>
      <w:r w:rsidRPr="00D02B9B">
        <w:t>The following process helps create effective messages:</w:t>
      </w:r>
    </w:p>
    <w:p w14:paraId="0FC658E7" w14:textId="77777777" w:rsidR="00961344" w:rsidRPr="00D02B9B" w:rsidRDefault="002D668D" w:rsidP="00961344">
      <w:pPr>
        <w:pStyle w:val="ListParagraph"/>
        <w:numPr>
          <w:ilvl w:val="0"/>
          <w:numId w:val="31"/>
        </w:numPr>
      </w:pPr>
      <w:r w:rsidRPr="00D02B9B">
        <w:t>Gather knowledge and brainstorm solutions.</w:t>
      </w:r>
    </w:p>
    <w:p w14:paraId="474D5515" w14:textId="77777777" w:rsidR="00961344" w:rsidRPr="00D02B9B" w:rsidRDefault="002D668D" w:rsidP="00961344">
      <w:pPr>
        <w:pStyle w:val="ListParagraph"/>
        <w:numPr>
          <w:ilvl w:val="0"/>
          <w:numId w:val="31"/>
        </w:numPr>
      </w:pPr>
      <w:r w:rsidRPr="00D02B9B">
        <w:t>Answer the five questions for analysis in Figure 1.6.</w:t>
      </w:r>
    </w:p>
    <w:p w14:paraId="7CC5E52F" w14:textId="77777777" w:rsidR="00961344" w:rsidRPr="00D02B9B" w:rsidRDefault="002D668D" w:rsidP="00961344">
      <w:pPr>
        <w:pStyle w:val="ListParagraph"/>
        <w:numPr>
          <w:ilvl w:val="0"/>
          <w:numId w:val="31"/>
        </w:numPr>
      </w:pPr>
      <w:r w:rsidRPr="00D02B9B">
        <w:t>Organize the information to fit the audiences, the purposes, and the context.</w:t>
      </w:r>
    </w:p>
    <w:p w14:paraId="4EF6451E" w14:textId="77777777" w:rsidR="00961344" w:rsidRPr="00D02B9B" w:rsidRDefault="002D668D" w:rsidP="00961344">
      <w:pPr>
        <w:pStyle w:val="ListParagraph"/>
        <w:numPr>
          <w:ilvl w:val="0"/>
          <w:numId w:val="31"/>
        </w:numPr>
      </w:pPr>
      <w:r w:rsidRPr="00D02B9B">
        <w:t>Make the document visually inviting.</w:t>
      </w:r>
    </w:p>
    <w:p w14:paraId="58C67247" w14:textId="77777777" w:rsidR="00961344" w:rsidRPr="00D02B9B" w:rsidRDefault="002D668D" w:rsidP="00961344">
      <w:pPr>
        <w:pStyle w:val="ListParagraph"/>
        <w:numPr>
          <w:ilvl w:val="0"/>
          <w:numId w:val="31"/>
        </w:numPr>
      </w:pPr>
      <w:r w:rsidRPr="00D02B9B">
        <w:t>Revise the draft to create a friendly, businesslike, positive style.</w:t>
      </w:r>
    </w:p>
    <w:p w14:paraId="501AFA97" w14:textId="77777777" w:rsidR="00961344" w:rsidRPr="00D02B9B" w:rsidRDefault="002D668D" w:rsidP="00961344">
      <w:pPr>
        <w:pStyle w:val="ListParagraph"/>
        <w:numPr>
          <w:ilvl w:val="0"/>
          <w:numId w:val="31"/>
        </w:numPr>
      </w:pPr>
      <w:r w:rsidRPr="00D02B9B">
        <w:t>Use responses to plan future messages.</w:t>
      </w:r>
    </w:p>
    <w:p w14:paraId="360C42CE" w14:textId="49D2B339" w:rsidR="003262C8" w:rsidRPr="00D02B9B" w:rsidRDefault="002D668D" w:rsidP="003262C8">
      <w:pPr>
        <w:rPr>
          <w:b/>
        </w:rPr>
      </w:pPr>
      <w:r w:rsidRPr="00D02B9B">
        <w:rPr>
          <w:b/>
        </w:rPr>
        <w:t xml:space="preserve">LO 1-7 Why ethics </w:t>
      </w:r>
      <w:r w:rsidR="00394165">
        <w:rPr>
          <w:b/>
        </w:rPr>
        <w:t>are</w:t>
      </w:r>
      <w:r w:rsidR="00394165" w:rsidRPr="00D02B9B">
        <w:rPr>
          <w:b/>
        </w:rPr>
        <w:t xml:space="preserve"> </w:t>
      </w:r>
      <w:r w:rsidRPr="00D02B9B">
        <w:rPr>
          <w:b/>
        </w:rPr>
        <w:t>so important in business communication.</w:t>
      </w:r>
    </w:p>
    <w:p w14:paraId="0F6BAB69" w14:textId="77777777" w:rsidR="004817D5" w:rsidRPr="00D02B9B" w:rsidRDefault="002D668D" w:rsidP="004817D5">
      <w:pPr>
        <w:ind w:left="720"/>
      </w:pPr>
      <w:r w:rsidRPr="00D02B9B">
        <w:t xml:space="preserve">Ethics concerns are a major part of the business environment. Ethics breaches can cost companies loss of goodwill and millions of dollars. Even smaller ethics breaches like misuse of company time, abusive behavior, company resource abuse, discrimination, and conflicts of interest cost goodwill and money. Positive ethical efforts, including ethical communication, help companies and their bottom lines in significant ways. </w:t>
      </w:r>
    </w:p>
    <w:p w14:paraId="309B9511" w14:textId="77777777" w:rsidR="003262C8" w:rsidRPr="00D02B9B" w:rsidRDefault="002D668D" w:rsidP="003262C8">
      <w:pPr>
        <w:rPr>
          <w:b/>
        </w:rPr>
      </w:pPr>
      <w:r w:rsidRPr="00D02B9B">
        <w:rPr>
          <w:b/>
        </w:rPr>
        <w:t>LO 1-8 How corporate culture affects the business environment.</w:t>
      </w:r>
    </w:p>
    <w:p w14:paraId="5BB2704F" w14:textId="77777777" w:rsidR="00077C4D" w:rsidRPr="00D02B9B" w:rsidRDefault="002D668D" w:rsidP="00077C4D">
      <w:pPr>
        <w:ind w:left="720"/>
      </w:pPr>
      <w:r w:rsidRPr="00D02B9B">
        <w:t xml:space="preserve">Corporate cultures vary widely. They range from formal—with individual offices, jackets, and hierarchical lines of communication—to informal—with open office space, casual attire, and individually empowered workers. A strong influence on the business environment, effective communicators can readily navigate across corporate cultures.  </w:t>
      </w:r>
    </w:p>
    <w:p w14:paraId="678B7D4F" w14:textId="77777777" w:rsidR="003262C8" w:rsidRPr="00D02B9B" w:rsidRDefault="002D668D" w:rsidP="003262C8">
      <w:pPr>
        <w:rPr>
          <w:b/>
        </w:rPr>
      </w:pPr>
      <w:r w:rsidRPr="00D02B9B">
        <w:rPr>
          <w:b/>
        </w:rPr>
        <w:t xml:space="preserve">LO 1-9 How to solve business communication problems. </w:t>
      </w:r>
    </w:p>
    <w:p w14:paraId="6D532E24" w14:textId="77777777" w:rsidR="007D4420" w:rsidRPr="00D02B9B" w:rsidRDefault="002D668D" w:rsidP="007D4420">
      <w:pPr>
        <w:ind w:left="720"/>
      </w:pPr>
      <w:r w:rsidRPr="00D02B9B">
        <w:t>Business communication problems require solutions that will both solve the organization problem and meet the needs of the people involved. The following process helps to solve business communication problems:</w:t>
      </w:r>
    </w:p>
    <w:p w14:paraId="2B1E113E" w14:textId="77777777" w:rsidR="00EC4710" w:rsidRPr="00D02B9B" w:rsidRDefault="002D668D" w:rsidP="00EC4710">
      <w:pPr>
        <w:pStyle w:val="ListParagraph"/>
        <w:numPr>
          <w:ilvl w:val="0"/>
          <w:numId w:val="32"/>
        </w:numPr>
      </w:pPr>
      <w:r w:rsidRPr="00D02B9B">
        <w:t>Gather knowledge and brainstorm solutions.</w:t>
      </w:r>
    </w:p>
    <w:p w14:paraId="3B883C3C" w14:textId="77777777" w:rsidR="00EC4710" w:rsidRPr="00D02B9B" w:rsidRDefault="002D668D" w:rsidP="00EC4710">
      <w:pPr>
        <w:pStyle w:val="ListParagraph"/>
        <w:numPr>
          <w:ilvl w:val="0"/>
          <w:numId w:val="32"/>
        </w:numPr>
      </w:pPr>
      <w:r w:rsidRPr="00D02B9B">
        <w:t xml:space="preserve">Answer the five questions for analysis in Figure 1.6. </w:t>
      </w:r>
    </w:p>
    <w:p w14:paraId="747B92ED" w14:textId="77777777" w:rsidR="00EC4710" w:rsidRPr="00D02B9B" w:rsidRDefault="002D668D" w:rsidP="00EC4710">
      <w:pPr>
        <w:pStyle w:val="ListParagraph"/>
        <w:numPr>
          <w:ilvl w:val="0"/>
          <w:numId w:val="32"/>
        </w:numPr>
      </w:pPr>
      <w:r w:rsidRPr="00D02B9B">
        <w:t>Organize information to fit the audiences, the purposes, and the context.</w:t>
      </w:r>
    </w:p>
    <w:p w14:paraId="43C072BA" w14:textId="77777777" w:rsidR="00EC4710" w:rsidRPr="00D02B9B" w:rsidRDefault="002D668D" w:rsidP="00EC4710">
      <w:pPr>
        <w:pStyle w:val="ListParagraph"/>
        <w:numPr>
          <w:ilvl w:val="0"/>
          <w:numId w:val="32"/>
        </w:numPr>
      </w:pPr>
      <w:r w:rsidRPr="00D02B9B">
        <w:t>Make the document visually inviting.</w:t>
      </w:r>
    </w:p>
    <w:p w14:paraId="48FE2150" w14:textId="77777777" w:rsidR="00E71401" w:rsidRPr="00D02B9B" w:rsidRDefault="002D668D" w:rsidP="00E71401">
      <w:pPr>
        <w:pStyle w:val="ListParagraph"/>
        <w:numPr>
          <w:ilvl w:val="0"/>
          <w:numId w:val="32"/>
        </w:numPr>
      </w:pPr>
      <w:r w:rsidRPr="00D02B9B">
        <w:lastRenderedPageBreak/>
        <w:t>Revise the draft for standard spelling, punctuation, and grammar; double-check names and numbers.</w:t>
      </w:r>
    </w:p>
    <w:p w14:paraId="5850C870" w14:textId="77777777" w:rsidR="00E71401" w:rsidRPr="00D02B9B" w:rsidRDefault="008F60CE" w:rsidP="00E71401">
      <w:pPr>
        <w:pStyle w:val="ListParagraph"/>
        <w:numPr>
          <w:ilvl w:val="0"/>
          <w:numId w:val="32"/>
        </w:numPr>
        <w:rPr>
          <w:rStyle w:val="PageNumber"/>
        </w:rPr>
      </w:pPr>
      <w:r w:rsidRPr="00D02B9B">
        <w:rPr>
          <w:rStyle w:val="PageNumber"/>
          <w:rFonts w:cstheme="minorHAnsi"/>
        </w:rPr>
        <w:t>Revise the draft to create a friendly, businesslike, positive style.</w:t>
      </w:r>
    </w:p>
    <w:p w14:paraId="2E264A61" w14:textId="77777777" w:rsidR="00E71401" w:rsidRPr="00D02B9B" w:rsidRDefault="008F60CE" w:rsidP="00E71401">
      <w:pPr>
        <w:pStyle w:val="ListParagraph"/>
        <w:numPr>
          <w:ilvl w:val="0"/>
          <w:numId w:val="32"/>
        </w:numPr>
        <w:rPr>
          <w:rStyle w:val="PageNumber"/>
        </w:rPr>
      </w:pPr>
      <w:r w:rsidRPr="00D02B9B">
        <w:rPr>
          <w:rStyle w:val="PageNumber"/>
          <w:rFonts w:cstheme="minorHAnsi"/>
        </w:rPr>
        <w:t>Edit the draft for standard English; double-check names and numbers.</w:t>
      </w:r>
    </w:p>
    <w:p w14:paraId="0E002EFA" w14:textId="77777777" w:rsidR="00E71401" w:rsidRPr="00D02B9B" w:rsidRDefault="008F60CE" w:rsidP="00E71401">
      <w:pPr>
        <w:pStyle w:val="ListParagraph"/>
        <w:numPr>
          <w:ilvl w:val="0"/>
          <w:numId w:val="32"/>
        </w:numPr>
        <w:rPr>
          <w:rStyle w:val="PageNumber"/>
        </w:rPr>
      </w:pPr>
      <w:r w:rsidRPr="00D02B9B">
        <w:rPr>
          <w:rStyle w:val="PageNumber"/>
          <w:rFonts w:cstheme="minorHAnsi"/>
        </w:rPr>
        <w:t>Use responses to plan future messages.</w:t>
      </w:r>
    </w:p>
    <w:p w14:paraId="3816E817" w14:textId="77777777" w:rsidR="00D02B9B" w:rsidRPr="00D02B9B" w:rsidRDefault="00576F48" w:rsidP="003E3723">
      <w:pPr>
        <w:pStyle w:val="BodyText"/>
        <w:rPr>
          <w:rFonts w:eastAsiaTheme="minorHAnsi"/>
        </w:rPr>
      </w:pPr>
      <w:r w:rsidRPr="00D02B9B">
        <w:rPr>
          <w:rFonts w:eastAsiaTheme="minorHAnsi"/>
        </w:rPr>
        <w:t xml:space="preserve">The </w:t>
      </w:r>
      <w:r w:rsidR="002D668D" w:rsidRPr="003B71F3">
        <w:rPr>
          <w:rFonts w:eastAsiaTheme="minorHAnsi"/>
          <w:b/>
        </w:rPr>
        <w:t>Lesson Plan Ideas</w:t>
      </w:r>
      <w:r w:rsidRPr="00D02B9B">
        <w:rPr>
          <w:rFonts w:eastAsiaTheme="minorHAnsi"/>
        </w:rPr>
        <w:t xml:space="preserve"> section offers several different ways to approach this material.</w:t>
      </w:r>
    </w:p>
    <w:p w14:paraId="61D287D4" w14:textId="77777777" w:rsidR="00D02B9B" w:rsidRPr="00D02B9B" w:rsidRDefault="008F60CE">
      <w:pPr>
        <w:pStyle w:val="Heading1"/>
        <w:spacing w:before="480"/>
        <w:contextualSpacing w:val="0"/>
      </w:pPr>
      <w:bookmarkStart w:id="7" w:name="_Toc516579216"/>
      <w:r w:rsidRPr="00D02B9B">
        <w:t>Motivating Learners to Develop Business Communication Skills</w:t>
      </w:r>
      <w:bookmarkEnd w:id="7"/>
    </w:p>
    <w:p w14:paraId="64B1C92C" w14:textId="77777777" w:rsidR="00866710" w:rsidRPr="00D02B9B" w:rsidRDefault="008F60CE" w:rsidP="00866710">
      <w:pPr>
        <w:rPr>
          <w:rFonts w:cstheme="minorHAnsi"/>
        </w:rPr>
      </w:pPr>
      <w:r w:rsidRPr="00D02B9B">
        <w:rPr>
          <w:rFonts w:cstheme="minorHAnsi"/>
        </w:rPr>
        <w:t>The chapter is straightforward to teach. If you are teaching learners who are currently working in business or professional situations you will probably not need to convince them that business communication skills are important. Learners tend to have difficulty primarily when they resist taking the course, either because they do not believe writing and communication will be important to their careers or because they have already had other writing courses. There are several things that can to done to motivate learners to develop their communication skills.</w:t>
      </w:r>
    </w:p>
    <w:p w14:paraId="137F922D" w14:textId="77777777" w:rsidR="00866710" w:rsidRPr="00D02B9B" w:rsidRDefault="002D668D" w:rsidP="00866710">
      <w:pPr>
        <w:pStyle w:val="Heading2"/>
        <w:rPr>
          <w:sz w:val="24"/>
        </w:rPr>
      </w:pPr>
      <w:bookmarkStart w:id="8" w:name="_Toc516579217"/>
      <w:r w:rsidRPr="00D02B9B">
        <w:rPr>
          <w:sz w:val="24"/>
        </w:rPr>
        <w:t>Stress Sections of Chapter</w:t>
      </w:r>
      <w:bookmarkEnd w:id="8"/>
    </w:p>
    <w:p w14:paraId="20177F1F" w14:textId="77777777" w:rsidR="00866710" w:rsidRPr="00D02B9B" w:rsidRDefault="008F60CE" w:rsidP="00866710">
      <w:pPr>
        <w:rPr>
          <w:rFonts w:cstheme="minorHAnsi"/>
        </w:rPr>
      </w:pPr>
      <w:r w:rsidRPr="00D02B9B">
        <w:rPr>
          <w:rFonts w:cstheme="minorHAnsi"/>
        </w:rPr>
        <w:t>You can stress sections in Chapter 1 that discuss how important writing is to career advancement by illustrating ways that business and professional writing differs from other kinds of writing. Encourage learners to share their work experiences, share your own work examples, and pull examples of business communication from the news, whether that communication helped or adversely affected business.</w:t>
      </w:r>
    </w:p>
    <w:p w14:paraId="407499A2" w14:textId="77CAB763" w:rsidR="00866710" w:rsidRPr="00D02B9B" w:rsidRDefault="002D668D" w:rsidP="00866710">
      <w:pPr>
        <w:pStyle w:val="Heading2"/>
        <w:rPr>
          <w:sz w:val="24"/>
        </w:rPr>
      </w:pPr>
      <w:bookmarkStart w:id="9" w:name="_Toc516579218"/>
      <w:r w:rsidRPr="00D02B9B">
        <w:rPr>
          <w:sz w:val="24"/>
        </w:rPr>
        <w:t xml:space="preserve">Remind Them of the Variety </w:t>
      </w:r>
      <w:r w:rsidR="00394165">
        <w:rPr>
          <w:sz w:val="24"/>
        </w:rPr>
        <w:t xml:space="preserve">of </w:t>
      </w:r>
      <w:r w:rsidRPr="00D02B9B">
        <w:rPr>
          <w:sz w:val="24"/>
        </w:rPr>
        <w:t>Writing Styles</w:t>
      </w:r>
      <w:bookmarkEnd w:id="9"/>
      <w:r w:rsidRPr="00D02B9B">
        <w:rPr>
          <w:sz w:val="24"/>
        </w:rPr>
        <w:t xml:space="preserve"> </w:t>
      </w:r>
    </w:p>
    <w:p w14:paraId="5436BFBB" w14:textId="77777777" w:rsidR="00866710" w:rsidRPr="00D02B9B" w:rsidRDefault="008F60CE" w:rsidP="00866710">
      <w:pPr>
        <w:rPr>
          <w:rFonts w:cstheme="minorHAnsi"/>
        </w:rPr>
      </w:pPr>
      <w:r w:rsidRPr="00D02B9B">
        <w:rPr>
          <w:rFonts w:cstheme="minorHAnsi"/>
        </w:rPr>
        <w:t xml:space="preserve">You can also make clear that learners will have to alter their writing style to do well in this course. For example, if you’re teaching at a university, the writing that learners have done in other courses will likely not be effective in business communications. Whether it’s first-year composition or a history or a biology course, the learners’ main purpose was to display knowledge to their instructor. The documents were also likely formatted in double-spaced APA, Chicago, or MLA style. In this course, you, the instructor, will not be the learners’ primary audience and the documents will be formatted to look like they would in the workplace. Learners will respond to communication situations that have larger implications for the business world.  </w:t>
      </w:r>
    </w:p>
    <w:p w14:paraId="536647A4" w14:textId="77777777" w:rsidR="00866710" w:rsidRPr="00D02B9B" w:rsidRDefault="002D668D" w:rsidP="00866710">
      <w:pPr>
        <w:pStyle w:val="Heading2"/>
        <w:rPr>
          <w:rFonts w:asciiTheme="minorHAnsi" w:hAnsiTheme="minorHAnsi"/>
          <w:sz w:val="24"/>
        </w:rPr>
      </w:pPr>
      <w:bookmarkStart w:id="10" w:name="_Toc516579219"/>
      <w:r w:rsidRPr="00D02B9B">
        <w:rPr>
          <w:sz w:val="24"/>
        </w:rPr>
        <w:t>Share Actual Documents</w:t>
      </w:r>
      <w:bookmarkEnd w:id="10"/>
    </w:p>
    <w:p w14:paraId="15D74F33" w14:textId="36EA4F39" w:rsidR="00866710" w:rsidRPr="00D02B9B" w:rsidRDefault="008F60CE" w:rsidP="00866710">
      <w:pPr>
        <w:rPr>
          <w:rFonts w:cstheme="minorHAnsi"/>
        </w:rPr>
      </w:pPr>
      <w:r w:rsidRPr="00D02B9B">
        <w:rPr>
          <w:rFonts w:cstheme="minorHAnsi"/>
        </w:rPr>
        <w:t xml:space="preserve">We have found that learners benefit from seeing actual business documents early in the course and having immediate experiences writing. Bring in examples, or have your learners bring in examples of professional documents that you can analyze together with your learners. Ask them to identify purposes, audiences, and contexts of the documents. Moreover, to help them come to terms with the different demands of writing in a business setting, consider giving some short writing exercises for which you give feedback but not a letter grade. Starting in this way can give learners a solid foundation on which to build for the rest of the semester. </w:t>
      </w:r>
    </w:p>
    <w:p w14:paraId="00060B3B" w14:textId="77777777" w:rsidR="00D02B9B" w:rsidRPr="00D02B9B" w:rsidRDefault="008F60CE">
      <w:r w:rsidRPr="00D02B9B">
        <w:rPr>
          <w:rFonts w:cstheme="minorHAnsi"/>
        </w:rPr>
        <w:lastRenderedPageBreak/>
        <w:t>Note that examples of miscommunication having negative effects on business are sometimes more memorable than positive examples.</w:t>
      </w:r>
      <w:bookmarkStart w:id="11" w:name="_Ref243722378"/>
      <w:bookmarkStart w:id="12" w:name="_Ref243734063"/>
      <w:bookmarkStart w:id="13" w:name="_Toc248555939"/>
    </w:p>
    <w:p w14:paraId="02E996A7" w14:textId="77777777" w:rsidR="00D02B9B" w:rsidRPr="00D02B9B" w:rsidRDefault="008F60CE">
      <w:pPr>
        <w:pStyle w:val="Heading1"/>
        <w:spacing w:before="480"/>
        <w:contextualSpacing w:val="0"/>
      </w:pPr>
      <w:bookmarkStart w:id="14" w:name="_Toc516579220"/>
      <w:r w:rsidRPr="00D02B9B">
        <w:t>Connect</w:t>
      </w:r>
      <w:bookmarkEnd w:id="14"/>
      <w:r w:rsidRPr="00D02B9B">
        <w:t xml:space="preserve"> </w:t>
      </w:r>
    </w:p>
    <w:p w14:paraId="56452B55" w14:textId="77777777" w:rsidR="006F562A" w:rsidRPr="00D02B9B" w:rsidRDefault="006F562A" w:rsidP="006F562A">
      <w:r w:rsidRPr="00D02B9B">
        <w:t>Connect® Business Communication allows you to enhance the skills of students, and prepare them for the networked world using the latest proven-effective adaptive resources. It offers assignable, auto-graded activities proven to increase test scores, retention rates, and attendance.</w:t>
      </w:r>
    </w:p>
    <w:p w14:paraId="369C38E2" w14:textId="77777777" w:rsidR="007321D8" w:rsidRPr="00D02B9B" w:rsidRDefault="006F562A" w:rsidP="00081EB6">
      <w:r w:rsidRPr="00D02B9B">
        <w:t>Each chapter is available in SmartBook</w:t>
      </w:r>
      <w:r w:rsidR="0022116A" w:rsidRPr="00D02B9B">
        <w:rPr>
          <w:rFonts w:cstheme="minorHAnsi"/>
        </w:rPr>
        <w:t>®</w:t>
      </w:r>
      <w:r w:rsidRPr="00D02B9B">
        <w:t xml:space="preserve"> format and includes LearnSmart Achieve</w:t>
      </w:r>
      <w:r w:rsidRPr="00D02B9B">
        <w:rPr>
          <w:rFonts w:cstheme="minorHAnsi"/>
        </w:rPr>
        <w:t>®</w:t>
      </w:r>
      <w:r w:rsidRPr="00D02B9B">
        <w:t>. In addition, t</w:t>
      </w:r>
      <w:r w:rsidR="00081EB6" w:rsidRPr="00D02B9B">
        <w:t xml:space="preserve">here are </w:t>
      </w:r>
      <w:r w:rsidR="00DF0C78" w:rsidRPr="00D02B9B">
        <w:t xml:space="preserve">numerous </w:t>
      </w:r>
      <w:r w:rsidRPr="00D02B9B">
        <w:t>chapter-specific</w:t>
      </w:r>
      <w:r w:rsidR="00DF0C78" w:rsidRPr="00D02B9B">
        <w:t xml:space="preserve"> activities available in Connect. </w:t>
      </w:r>
      <w:r w:rsidRPr="00D02B9B">
        <w:t>Activities include</w:t>
      </w:r>
      <w:r w:rsidR="00DF0C78" w:rsidRPr="00D02B9B">
        <w:t xml:space="preserve"> a chapter quiz, a Test Bank, and </w:t>
      </w:r>
      <w:r w:rsidR="00081EB6" w:rsidRPr="00D02B9B">
        <w:t>a variety of Application Exercises</w:t>
      </w:r>
      <w:r w:rsidR="00DF0C78" w:rsidRPr="00D02B9B">
        <w:t xml:space="preserve">, </w:t>
      </w:r>
      <w:r w:rsidR="00C24513" w:rsidRPr="00D02B9B">
        <w:t>containing</w:t>
      </w:r>
      <w:r w:rsidR="00081EB6" w:rsidRPr="00D02B9B">
        <w:t xml:space="preserve"> </w:t>
      </w:r>
      <w:r w:rsidR="00F120A0" w:rsidRPr="00D02B9B">
        <w:t xml:space="preserve">matching, multiple-choice, and ranking questions; </w:t>
      </w:r>
      <w:r w:rsidR="00081EB6" w:rsidRPr="00D02B9B">
        <w:t>case analysis exercises</w:t>
      </w:r>
      <w:r w:rsidR="00F120A0" w:rsidRPr="00D02B9B">
        <w:t>;</w:t>
      </w:r>
      <w:r w:rsidR="00081EB6" w:rsidRPr="00D02B9B">
        <w:t xml:space="preserve"> </w:t>
      </w:r>
      <w:r w:rsidR="00DF0C78" w:rsidRPr="00D02B9B">
        <w:t xml:space="preserve">and </w:t>
      </w:r>
      <w:r w:rsidR="00F120A0" w:rsidRPr="00D02B9B">
        <w:t>video cases</w:t>
      </w:r>
      <w:r w:rsidR="00081EB6" w:rsidRPr="00D02B9B">
        <w:t>.</w:t>
      </w:r>
      <w:r w:rsidR="00DF0C78" w:rsidRPr="00D02B9B">
        <w:t xml:space="preserve"> Below are a list of available assets and </w:t>
      </w:r>
      <w:r w:rsidRPr="00D02B9B">
        <w:t>suggestions for</w:t>
      </w:r>
      <w:r w:rsidR="00DF0C78" w:rsidRPr="00D02B9B">
        <w:t xml:space="preserve"> incorporat</w:t>
      </w:r>
      <w:r w:rsidRPr="00D02B9B">
        <w:t>ing</w:t>
      </w:r>
      <w:r w:rsidR="00DF0C78" w:rsidRPr="00D02B9B">
        <w:t xml:space="preserve"> them into your course.</w:t>
      </w:r>
    </w:p>
    <w:p w14:paraId="223F1809" w14:textId="77777777" w:rsidR="00D02B9B" w:rsidRPr="003E3723" w:rsidRDefault="002D668D" w:rsidP="00AB693A">
      <w:pPr>
        <w:pStyle w:val="Heading2"/>
        <w:rPr>
          <w:i w:val="0"/>
          <w:sz w:val="24"/>
        </w:rPr>
      </w:pPr>
      <w:bookmarkStart w:id="15" w:name="_Toc516579221"/>
      <w:r w:rsidRPr="003E3723">
        <w:rPr>
          <w:i w:val="0"/>
          <w:sz w:val="24"/>
        </w:rPr>
        <w:t>Application Exercises</w:t>
      </w:r>
      <w:bookmarkEnd w:id="15"/>
    </w:p>
    <w:p w14:paraId="6989D441" w14:textId="77777777" w:rsidR="00D02B9B" w:rsidRPr="003E3723" w:rsidRDefault="002D668D" w:rsidP="00AB693A">
      <w:pPr>
        <w:pStyle w:val="Heading3"/>
        <w:rPr>
          <w:b/>
          <w:i/>
          <w:sz w:val="24"/>
        </w:rPr>
      </w:pPr>
      <w:bookmarkStart w:id="16" w:name="_Toc516579222"/>
      <w:r w:rsidRPr="003E3723">
        <w:rPr>
          <w:b/>
          <w:i/>
          <w:sz w:val="24"/>
        </w:rPr>
        <w:t>Determining Costs of Poor Communication</w:t>
      </w:r>
      <w:bookmarkEnd w:id="16"/>
      <w:r w:rsidRPr="003E3723">
        <w:rPr>
          <w:b/>
          <w:i/>
          <w:sz w:val="24"/>
        </w:rPr>
        <w:t xml:space="preserve"> </w:t>
      </w:r>
    </w:p>
    <w:p w14:paraId="67A0AA49" w14:textId="77777777" w:rsidR="00D02B9B" w:rsidRPr="00D02B9B" w:rsidRDefault="00C24513">
      <w:pPr>
        <w:contextualSpacing/>
      </w:pPr>
      <w:r w:rsidRPr="00D02B9B">
        <w:rPr>
          <w:i/>
        </w:rPr>
        <w:t>LO: 1-3, 1-4</w:t>
      </w:r>
    </w:p>
    <w:p w14:paraId="19B1A935" w14:textId="77777777" w:rsidR="00D02B9B" w:rsidRPr="00D02B9B" w:rsidRDefault="002D668D">
      <w:pPr>
        <w:contextualSpacing/>
      </w:pPr>
      <w:r w:rsidRPr="00D02B9B">
        <w:rPr>
          <w:i/>
        </w:rPr>
        <w:t>AACSB: Communication</w:t>
      </w:r>
    </w:p>
    <w:p w14:paraId="4FB5254D" w14:textId="77777777" w:rsidR="00D02B9B" w:rsidRPr="00D02B9B" w:rsidRDefault="002D668D">
      <w:pPr>
        <w:contextualSpacing/>
      </w:pPr>
      <w:r w:rsidRPr="00D02B9B">
        <w:rPr>
          <w:i/>
        </w:rPr>
        <w:t>Blooms: Understand</w:t>
      </w:r>
    </w:p>
    <w:p w14:paraId="7364ED03" w14:textId="26A5A473" w:rsidR="005470A0" w:rsidRPr="00D02B9B" w:rsidRDefault="002D668D" w:rsidP="00CC415E">
      <w:r w:rsidRPr="00D02B9B">
        <w:rPr>
          <w:rFonts w:cstheme="minorHAnsi"/>
          <w:i/>
          <w:szCs w:val="20"/>
        </w:rPr>
        <w:t xml:space="preserve">Difficulty Level: </w:t>
      </w:r>
      <w:r w:rsidR="00FE1261">
        <w:rPr>
          <w:rFonts w:cstheme="minorHAnsi"/>
          <w:i/>
          <w:szCs w:val="20"/>
        </w:rPr>
        <w:t>Medium</w:t>
      </w:r>
    </w:p>
    <w:p w14:paraId="01E57777" w14:textId="77777777" w:rsidR="00D77108" w:rsidRPr="00D02B9B" w:rsidRDefault="008F60CE" w:rsidP="00CC415E">
      <w:r w:rsidRPr="00D02B9B">
        <w:t xml:space="preserve">This </w:t>
      </w:r>
      <w:r w:rsidR="00094E45">
        <w:t>matching</w:t>
      </w:r>
      <w:r w:rsidR="00081EB6" w:rsidRPr="00D02B9B">
        <w:t xml:space="preserve"> </w:t>
      </w:r>
      <w:r w:rsidRPr="00D02B9B">
        <w:t xml:space="preserve">exercise helps learners recognize different ways that poor communication can cost them and their organization. The </w:t>
      </w:r>
      <w:r w:rsidR="002D668D" w:rsidRPr="00D02B9B">
        <w:rPr>
          <w:b/>
        </w:rPr>
        <w:t>Determining</w:t>
      </w:r>
      <w:r w:rsidR="00081EB6" w:rsidRPr="00D02B9B">
        <w:t xml:space="preserve"> </w:t>
      </w:r>
      <w:r w:rsidRPr="00D02B9B">
        <w:rPr>
          <w:b/>
        </w:rPr>
        <w:t>Costs of Poor Communication</w:t>
      </w:r>
      <w:r w:rsidRPr="00D02B9B">
        <w:t xml:space="preserve"> activity is helpful if your learners are skeptical about the need to develop or hone their communication skills. </w:t>
      </w:r>
    </w:p>
    <w:p w14:paraId="5B24CEF2" w14:textId="77777777" w:rsidR="007A7EB2" w:rsidRPr="00D02B9B" w:rsidRDefault="008F60CE" w:rsidP="007A7EB2">
      <w:pPr>
        <w:ind w:left="360"/>
      </w:pPr>
      <w:r w:rsidRPr="00D02B9B">
        <w:rPr>
          <w:b/>
        </w:rPr>
        <w:t>Use as quiz</w:t>
      </w:r>
      <w:r w:rsidRPr="00D02B9B">
        <w:t xml:space="preserve"> after the reading</w:t>
      </w:r>
      <w:r w:rsidR="002D668D" w:rsidRPr="00D02B9B">
        <w:t>:</w:t>
      </w:r>
    </w:p>
    <w:p w14:paraId="2E23F508" w14:textId="77777777" w:rsidR="007A7EB2" w:rsidRPr="00D02B9B" w:rsidRDefault="007A7EB2" w:rsidP="007A7EB2">
      <w:pPr>
        <w:pStyle w:val="ListParagraph"/>
        <w:numPr>
          <w:ilvl w:val="0"/>
          <w:numId w:val="35"/>
        </w:numPr>
      </w:pPr>
      <w:r w:rsidRPr="00D02B9B">
        <w:t xml:space="preserve">Assign </w:t>
      </w:r>
      <w:r w:rsidR="006C42E6" w:rsidRPr="00D02B9B">
        <w:t>C</w:t>
      </w:r>
      <w:r w:rsidR="008F60CE" w:rsidRPr="00D02B9B">
        <w:t>hapter 1 for study.</w:t>
      </w:r>
    </w:p>
    <w:p w14:paraId="347BF997" w14:textId="77777777" w:rsidR="007A7EB2" w:rsidRPr="00D02B9B" w:rsidRDefault="008F60CE" w:rsidP="007A7EB2">
      <w:pPr>
        <w:pStyle w:val="ListParagraph"/>
        <w:numPr>
          <w:ilvl w:val="0"/>
          <w:numId w:val="35"/>
        </w:numPr>
      </w:pPr>
      <w:r w:rsidRPr="00D02B9B">
        <w:t xml:space="preserve">Assign </w:t>
      </w:r>
      <w:r w:rsidR="00081EB6" w:rsidRPr="00D02B9B">
        <w:rPr>
          <w:b/>
        </w:rPr>
        <w:t>Determining</w:t>
      </w:r>
      <w:r w:rsidR="00081EB6" w:rsidRPr="00D02B9B">
        <w:t xml:space="preserve"> </w:t>
      </w:r>
      <w:r w:rsidRPr="00D02B9B">
        <w:rPr>
          <w:b/>
        </w:rPr>
        <w:t>Costs of Poor Communication</w:t>
      </w:r>
      <w:r w:rsidRPr="00D02B9B">
        <w:t xml:space="preserve"> as a quiz on the reading.</w:t>
      </w:r>
    </w:p>
    <w:p w14:paraId="1322ECDA" w14:textId="77777777" w:rsidR="007A7EB2" w:rsidRPr="00D02B9B" w:rsidRDefault="008F60CE" w:rsidP="007A7EB2">
      <w:pPr>
        <w:ind w:left="360"/>
        <w:rPr>
          <w:b/>
        </w:rPr>
      </w:pPr>
      <w:r w:rsidRPr="00D02B9B">
        <w:rPr>
          <w:b/>
        </w:rPr>
        <w:t xml:space="preserve">Use as review </w:t>
      </w:r>
      <w:r w:rsidRPr="00D02B9B">
        <w:t>after lecture and discussion</w:t>
      </w:r>
      <w:r w:rsidR="002D668D" w:rsidRPr="00D02B9B">
        <w:t>:</w:t>
      </w:r>
    </w:p>
    <w:p w14:paraId="3DE51640" w14:textId="3C1A6D23" w:rsidR="00D77108" w:rsidRPr="00D02B9B" w:rsidRDefault="008F60CE" w:rsidP="00D77108">
      <w:pPr>
        <w:pStyle w:val="ListParagraph"/>
        <w:numPr>
          <w:ilvl w:val="0"/>
          <w:numId w:val="34"/>
        </w:numPr>
      </w:pPr>
      <w:r w:rsidRPr="00D02B9B">
        <w:t xml:space="preserve">Give brief lecture on the benefits of effective communication and the costs of poor </w:t>
      </w:r>
      <w:r w:rsidR="00FE1261">
        <w:t xml:space="preserve">communication. </w:t>
      </w:r>
      <w:r w:rsidRPr="00D02B9B">
        <w:t>(PPT slides 1.4</w:t>
      </w:r>
      <w:r w:rsidRPr="00D02B9B">
        <w:rPr>
          <w:rFonts w:cstheme="minorHAnsi"/>
        </w:rPr>
        <w:t>–</w:t>
      </w:r>
      <w:r w:rsidRPr="00D02B9B">
        <w:t>1.1</w:t>
      </w:r>
      <w:r w:rsidR="00876183" w:rsidRPr="00D02B9B">
        <w:t>1</w:t>
      </w:r>
      <w:r w:rsidRPr="00D02B9B">
        <w:t>).</w:t>
      </w:r>
    </w:p>
    <w:p w14:paraId="189371CA" w14:textId="77777777" w:rsidR="00D77108" w:rsidRPr="00D02B9B" w:rsidRDefault="008F60CE" w:rsidP="00092255">
      <w:pPr>
        <w:pStyle w:val="ListParagraph"/>
        <w:numPr>
          <w:ilvl w:val="1"/>
          <w:numId w:val="34"/>
        </w:numPr>
      </w:pPr>
      <w:r w:rsidRPr="00D02B9B">
        <w:t xml:space="preserve">Follow with small group discussion. Ask learner to share at least one experience interacting with a poor communicator and explain the effects of that communication. Gather together as a large group, ask each group to share at least one experience and effect, and write down the effects on the board as learners share. Make sure to include a discussion of what the effects of poor communication could be in the workplace (if it didn’t come up in the small group discussions). </w:t>
      </w:r>
    </w:p>
    <w:p w14:paraId="6B81125F" w14:textId="77777777" w:rsidR="007A7EB2" w:rsidRPr="00D02B9B" w:rsidRDefault="008F60CE" w:rsidP="00D77108">
      <w:pPr>
        <w:pStyle w:val="ListParagraph"/>
        <w:numPr>
          <w:ilvl w:val="0"/>
          <w:numId w:val="34"/>
        </w:numPr>
      </w:pPr>
      <w:r w:rsidRPr="00D02B9B">
        <w:lastRenderedPageBreak/>
        <w:t xml:space="preserve">Assign </w:t>
      </w:r>
      <w:r w:rsidR="00081EB6" w:rsidRPr="00D02B9B">
        <w:rPr>
          <w:b/>
        </w:rPr>
        <w:t>Determining</w:t>
      </w:r>
      <w:r w:rsidR="00081EB6" w:rsidRPr="00D02B9B">
        <w:t xml:space="preserve"> </w:t>
      </w:r>
      <w:r w:rsidRPr="00D02B9B">
        <w:rPr>
          <w:b/>
        </w:rPr>
        <w:t xml:space="preserve">Costs of Poor Communication </w:t>
      </w:r>
      <w:r w:rsidRPr="00D02B9B">
        <w:t xml:space="preserve">as homework. </w:t>
      </w:r>
    </w:p>
    <w:p w14:paraId="51AAA4FF" w14:textId="77777777" w:rsidR="007A7EB2" w:rsidRPr="00D02B9B" w:rsidRDefault="008F60CE" w:rsidP="00D77108">
      <w:pPr>
        <w:pStyle w:val="ListParagraph"/>
        <w:numPr>
          <w:ilvl w:val="0"/>
          <w:numId w:val="34"/>
        </w:numPr>
      </w:pPr>
      <w:r w:rsidRPr="00D02B9B">
        <w:t>Transition to how to ensure communications are effective (PPT slide 1.1</w:t>
      </w:r>
      <w:r w:rsidR="00876183" w:rsidRPr="00D02B9B">
        <w:t>2</w:t>
      </w:r>
      <w:r w:rsidRPr="00D02B9B">
        <w:t xml:space="preserve">). Ask each group to choose one example and revise that example to follow the basic criteria for effective messages. </w:t>
      </w:r>
    </w:p>
    <w:p w14:paraId="1A88A66D" w14:textId="65F0EE97" w:rsidR="00426A3B" w:rsidRPr="00D02B9B" w:rsidRDefault="008F60CE" w:rsidP="007A7EB2">
      <w:pPr>
        <w:ind w:left="360"/>
      </w:pPr>
      <w:r w:rsidRPr="00D02B9B">
        <w:rPr>
          <w:b/>
        </w:rPr>
        <w:t>Use as a precursor to a class discussion</w:t>
      </w:r>
      <w:r w:rsidRPr="00D02B9B">
        <w:t xml:space="preserve"> about miscommunication causing companies </w:t>
      </w:r>
      <w:r w:rsidR="00420011">
        <w:t xml:space="preserve">to lose </w:t>
      </w:r>
      <w:r w:rsidRPr="00D02B9B">
        <w:t>customers, respect, lawsuits, or all of the above:</w:t>
      </w:r>
    </w:p>
    <w:p w14:paraId="07656AA2" w14:textId="77777777" w:rsidR="007A7EB2" w:rsidRPr="00D02B9B" w:rsidRDefault="008F60CE" w:rsidP="007A7EB2">
      <w:pPr>
        <w:pStyle w:val="ListParagraph"/>
        <w:numPr>
          <w:ilvl w:val="0"/>
          <w:numId w:val="36"/>
        </w:numPr>
      </w:pPr>
      <w:r w:rsidRPr="00D02B9B">
        <w:t xml:space="preserve">Assign </w:t>
      </w:r>
      <w:r w:rsidR="00081EB6" w:rsidRPr="00D02B9B">
        <w:rPr>
          <w:b/>
        </w:rPr>
        <w:t>Determining</w:t>
      </w:r>
      <w:r w:rsidR="00081EB6" w:rsidRPr="00D02B9B">
        <w:t xml:space="preserve"> </w:t>
      </w:r>
      <w:r w:rsidRPr="00D02B9B">
        <w:rPr>
          <w:b/>
        </w:rPr>
        <w:t xml:space="preserve">Costs of Poor Communication </w:t>
      </w:r>
      <w:r w:rsidRPr="00D02B9B">
        <w:t>as a quiz on the reading or review of previous class period.</w:t>
      </w:r>
    </w:p>
    <w:p w14:paraId="58B883D2" w14:textId="66FE1615" w:rsidR="007A7EB2" w:rsidRPr="00D02B9B" w:rsidRDefault="008F60CE" w:rsidP="007A7EB2">
      <w:pPr>
        <w:pStyle w:val="ListParagraph"/>
        <w:numPr>
          <w:ilvl w:val="0"/>
          <w:numId w:val="36"/>
        </w:numPr>
      </w:pPr>
      <w:r w:rsidRPr="00D02B9B">
        <w:t xml:space="preserve">Bring recent news example(s) of miscommunication causing companies </w:t>
      </w:r>
      <w:r w:rsidR="00420011">
        <w:t xml:space="preserve">to lose </w:t>
      </w:r>
      <w:r w:rsidRPr="00D02B9B">
        <w:t xml:space="preserve">customers, respect, lawsuits, or other to class. Ask small groups to discuss what the miscommunication was, its effects, and how the communication could have been improved. </w:t>
      </w:r>
      <w:r w:rsidRPr="00114B46">
        <w:rPr>
          <w:i/>
        </w:rPr>
        <w:t>[The more recent the examples you can find, the more relevant learners will find the concepts and discussions.]</w:t>
      </w:r>
    </w:p>
    <w:p w14:paraId="39A5E741" w14:textId="77777777" w:rsidR="00CC415E" w:rsidRPr="003E3723" w:rsidRDefault="002D668D" w:rsidP="003E3723">
      <w:pPr>
        <w:pStyle w:val="Heading3"/>
        <w:rPr>
          <w:b/>
          <w:i/>
          <w:sz w:val="24"/>
        </w:rPr>
      </w:pPr>
      <w:bookmarkStart w:id="17" w:name="_Toc516579223"/>
      <w:r w:rsidRPr="003E3723">
        <w:rPr>
          <w:b/>
          <w:i/>
          <w:sz w:val="24"/>
        </w:rPr>
        <w:t>Stale Cookies</w:t>
      </w:r>
      <w:bookmarkEnd w:id="17"/>
    </w:p>
    <w:p w14:paraId="2CA58BE5" w14:textId="77777777" w:rsidR="005470A0" w:rsidRPr="00D02B9B" w:rsidRDefault="005470A0" w:rsidP="005470A0">
      <w:pPr>
        <w:contextualSpacing/>
        <w:rPr>
          <w:i/>
        </w:rPr>
      </w:pPr>
      <w:r w:rsidRPr="00D02B9B">
        <w:rPr>
          <w:i/>
        </w:rPr>
        <w:t>LO: 1-5, 1-9</w:t>
      </w:r>
    </w:p>
    <w:p w14:paraId="65F49D84" w14:textId="77777777" w:rsidR="005470A0" w:rsidRPr="00D02B9B" w:rsidRDefault="005470A0" w:rsidP="005470A0">
      <w:pPr>
        <w:contextualSpacing/>
        <w:rPr>
          <w:i/>
        </w:rPr>
      </w:pPr>
      <w:r w:rsidRPr="00D02B9B">
        <w:rPr>
          <w:i/>
        </w:rPr>
        <w:t>AACSB: Communication</w:t>
      </w:r>
    </w:p>
    <w:p w14:paraId="744BBC2C" w14:textId="77777777" w:rsidR="005470A0" w:rsidRPr="00D02B9B" w:rsidRDefault="005470A0" w:rsidP="005470A0">
      <w:pPr>
        <w:contextualSpacing/>
        <w:rPr>
          <w:i/>
        </w:rPr>
      </w:pPr>
      <w:r w:rsidRPr="00D02B9B">
        <w:rPr>
          <w:i/>
        </w:rPr>
        <w:t>Blooms: Apply</w:t>
      </w:r>
    </w:p>
    <w:p w14:paraId="187EE16B" w14:textId="77777777" w:rsidR="00D02B9B" w:rsidRPr="00D02B9B" w:rsidRDefault="005470A0">
      <w:pPr>
        <w:rPr>
          <w:i/>
        </w:rPr>
      </w:pPr>
      <w:r w:rsidRPr="00D02B9B">
        <w:rPr>
          <w:rFonts w:cstheme="minorHAnsi"/>
          <w:i/>
          <w:szCs w:val="20"/>
        </w:rPr>
        <w:t>Difficulty Level: Hard</w:t>
      </w:r>
    </w:p>
    <w:p w14:paraId="569A7C0B" w14:textId="77777777" w:rsidR="00D02B9B" w:rsidRPr="00D02B9B" w:rsidRDefault="008F60CE">
      <w:pPr>
        <w:rPr>
          <w:i/>
        </w:rPr>
      </w:pPr>
      <w:r w:rsidRPr="00D02B9B">
        <w:t xml:space="preserve">This case </w:t>
      </w:r>
      <w:r w:rsidR="00094E45">
        <w:t>analysis</w:t>
      </w:r>
      <w:r w:rsidRPr="00D02B9B">
        <w:t xml:space="preserve"> </w:t>
      </w:r>
      <w:r w:rsidR="00094E45">
        <w:t xml:space="preserve">exercise </w:t>
      </w:r>
      <w:r w:rsidRPr="00D02B9B">
        <w:t>with multiple-choice questions demonstrates learners’ ability to apply the learning outcomes from Chapter 1 that focus on crafting effective business messages, using conventions appropriately, and considering the context in which they’re communicating.</w:t>
      </w:r>
    </w:p>
    <w:p w14:paraId="7F959858" w14:textId="77777777" w:rsidR="00645DE3" w:rsidRPr="00D02B9B" w:rsidRDefault="008F60CE" w:rsidP="00645DE3">
      <w:pPr>
        <w:ind w:left="360"/>
      </w:pPr>
      <w:r w:rsidRPr="00D02B9B">
        <w:rPr>
          <w:b/>
        </w:rPr>
        <w:t>Use as quiz</w:t>
      </w:r>
      <w:r w:rsidRPr="00D02B9B">
        <w:t xml:space="preserve"> at the end of all activities coming from Chapter 1</w:t>
      </w:r>
      <w:r w:rsidR="002D668D" w:rsidRPr="00D02B9B">
        <w:t>.</w:t>
      </w:r>
    </w:p>
    <w:p w14:paraId="29026CD1" w14:textId="77777777" w:rsidR="00645DE3" w:rsidRPr="00D02B9B" w:rsidRDefault="00645DE3" w:rsidP="00645DE3">
      <w:pPr>
        <w:ind w:left="360"/>
      </w:pPr>
      <w:r w:rsidRPr="00D02B9B">
        <w:rPr>
          <w:b/>
        </w:rPr>
        <w:t xml:space="preserve">Use as review </w:t>
      </w:r>
      <w:r w:rsidRPr="00D02B9B">
        <w:t>after lecture and discussion</w:t>
      </w:r>
      <w:r w:rsidR="002D668D" w:rsidRPr="00D02B9B">
        <w:t>:</w:t>
      </w:r>
    </w:p>
    <w:p w14:paraId="5D1569B6" w14:textId="77777777" w:rsidR="00645DE3" w:rsidRPr="00D02B9B" w:rsidRDefault="00645DE3" w:rsidP="00645DE3">
      <w:pPr>
        <w:pStyle w:val="ListParagraph"/>
        <w:numPr>
          <w:ilvl w:val="0"/>
          <w:numId w:val="34"/>
        </w:numPr>
      </w:pPr>
      <w:r w:rsidRPr="00D02B9B">
        <w:t>Provide lecture on crafting effective business messages, using conventions, and understanding situations (PPT slides 1.1</w:t>
      </w:r>
      <w:r w:rsidR="00876183" w:rsidRPr="00D02B9B">
        <w:t>2</w:t>
      </w:r>
      <w:r w:rsidR="006C42E6" w:rsidRPr="00D02B9B">
        <w:rPr>
          <w:rFonts w:cstheme="minorHAnsi"/>
        </w:rPr>
        <w:t>–</w:t>
      </w:r>
      <w:r w:rsidR="008F60CE" w:rsidRPr="00D02B9B">
        <w:t>1.1</w:t>
      </w:r>
      <w:r w:rsidR="00876183" w:rsidRPr="00D02B9B">
        <w:t>4</w:t>
      </w:r>
      <w:r w:rsidR="008F60CE" w:rsidRPr="00D02B9B">
        <w:t>).</w:t>
      </w:r>
    </w:p>
    <w:p w14:paraId="19855884" w14:textId="5333ACAC" w:rsidR="00645DE3" w:rsidRPr="00D02B9B" w:rsidRDefault="008F60CE" w:rsidP="00092255">
      <w:pPr>
        <w:pStyle w:val="ListParagraph"/>
        <w:numPr>
          <w:ilvl w:val="1"/>
          <w:numId w:val="34"/>
        </w:numPr>
      </w:pPr>
      <w:r w:rsidRPr="00D02B9B">
        <w:t>Follow with small group discussion. Ask learner</w:t>
      </w:r>
      <w:r w:rsidR="00114B46">
        <w:t>s to</w:t>
      </w:r>
      <w:r w:rsidRPr="00D02B9B">
        <w:t xml:space="preserve"> complete </w:t>
      </w:r>
      <w:r w:rsidR="00925CA5" w:rsidRPr="00925CA5">
        <w:rPr>
          <w:rFonts w:cstheme="minorHAnsi"/>
        </w:rPr>
        <w:t>exercise</w:t>
      </w:r>
      <w:r w:rsidR="00925CA5" w:rsidRPr="00D02B9B">
        <w:rPr>
          <w:rFonts w:cstheme="minorHAnsi"/>
        </w:rPr>
        <w:t xml:space="preserve"> </w:t>
      </w:r>
      <w:r w:rsidRPr="00D02B9B">
        <w:rPr>
          <w:b/>
        </w:rPr>
        <w:t>1.3 Messages for Discussion I—Asking for a Class</w:t>
      </w:r>
      <w:r w:rsidRPr="00D02B9B">
        <w:t xml:space="preserve"> or </w:t>
      </w:r>
      <w:r w:rsidRPr="00D02B9B">
        <w:rPr>
          <w:b/>
        </w:rPr>
        <w:t>1.4 Message for Discussion II—Responding to Rumors</w:t>
      </w:r>
      <w:r w:rsidRPr="00D02B9B">
        <w:t>. Gather together as a large group and ask each group to share their responses. As you review, make sure to connect points back to the basic criteria, the importance of following conventions, and understanding the communication context.</w:t>
      </w:r>
    </w:p>
    <w:p w14:paraId="2BA17AEC" w14:textId="77777777" w:rsidR="00645DE3" w:rsidRPr="00D02B9B" w:rsidRDefault="008F60CE" w:rsidP="00645DE3">
      <w:pPr>
        <w:pStyle w:val="ListParagraph"/>
        <w:numPr>
          <w:ilvl w:val="0"/>
          <w:numId w:val="34"/>
        </w:numPr>
      </w:pPr>
      <w:r w:rsidRPr="00D02B9B">
        <w:t xml:space="preserve">Assign </w:t>
      </w:r>
      <w:r w:rsidRPr="00D02B9B">
        <w:rPr>
          <w:b/>
        </w:rPr>
        <w:t xml:space="preserve">Stale Cookies </w:t>
      </w:r>
      <w:r w:rsidRPr="00D02B9B">
        <w:t xml:space="preserve">as homework. </w:t>
      </w:r>
    </w:p>
    <w:p w14:paraId="6CF587B3" w14:textId="77777777" w:rsidR="00D8042A" w:rsidRPr="00D02B9B" w:rsidRDefault="008F60CE" w:rsidP="00D8042A">
      <w:pPr>
        <w:ind w:left="360"/>
      </w:pPr>
      <w:r w:rsidRPr="00D02B9B">
        <w:rPr>
          <w:b/>
        </w:rPr>
        <w:t xml:space="preserve">Use as a precursor </w:t>
      </w:r>
      <w:r w:rsidRPr="00D02B9B">
        <w:t>to a workshop or drafting day:</w:t>
      </w:r>
    </w:p>
    <w:p w14:paraId="2263C14F" w14:textId="77777777" w:rsidR="00426A3B" w:rsidRPr="00D02B9B" w:rsidRDefault="008F60CE" w:rsidP="00D8042A">
      <w:pPr>
        <w:pStyle w:val="ListParagraph"/>
        <w:numPr>
          <w:ilvl w:val="0"/>
          <w:numId w:val="38"/>
        </w:numPr>
      </w:pPr>
      <w:r w:rsidRPr="00D02B9B">
        <w:rPr>
          <w:b/>
        </w:rPr>
        <w:t xml:space="preserve">Stale Cookies </w:t>
      </w:r>
      <w:r w:rsidRPr="00D02B9B">
        <w:t xml:space="preserve">would work well before a computer lab day where you’ll ask learners to start drafting their own message. The class could refer the criteria for effective </w:t>
      </w:r>
      <w:r w:rsidRPr="00D02B9B">
        <w:lastRenderedPageBreak/>
        <w:t>messages and the process for solving business communication messages before beginning their own work.</w:t>
      </w:r>
    </w:p>
    <w:p w14:paraId="67FBC119" w14:textId="77777777" w:rsidR="00AD3997" w:rsidRPr="003E3723" w:rsidRDefault="002D668D" w:rsidP="003E3723">
      <w:pPr>
        <w:pStyle w:val="Heading3"/>
        <w:rPr>
          <w:b/>
          <w:i/>
          <w:sz w:val="24"/>
        </w:rPr>
      </w:pPr>
      <w:bookmarkStart w:id="18" w:name="_Toc516579224"/>
      <w:r w:rsidRPr="003E3723">
        <w:rPr>
          <w:b/>
          <w:i/>
          <w:sz w:val="24"/>
        </w:rPr>
        <w:t>Communicating Lab Results</w:t>
      </w:r>
      <w:bookmarkEnd w:id="18"/>
    </w:p>
    <w:p w14:paraId="402BCE46" w14:textId="77777777" w:rsidR="005470A0" w:rsidRPr="00D02B9B" w:rsidRDefault="005470A0" w:rsidP="005470A0">
      <w:pPr>
        <w:contextualSpacing/>
        <w:rPr>
          <w:i/>
        </w:rPr>
      </w:pPr>
      <w:r w:rsidRPr="00D02B9B">
        <w:rPr>
          <w:i/>
        </w:rPr>
        <w:t>LO: 1-7</w:t>
      </w:r>
    </w:p>
    <w:p w14:paraId="6B95265F" w14:textId="77777777" w:rsidR="005470A0" w:rsidRPr="00D02B9B" w:rsidRDefault="005470A0" w:rsidP="005470A0">
      <w:pPr>
        <w:contextualSpacing/>
        <w:rPr>
          <w:i/>
        </w:rPr>
      </w:pPr>
      <w:r w:rsidRPr="00D02B9B">
        <w:rPr>
          <w:i/>
        </w:rPr>
        <w:t>AACSB: Communication</w:t>
      </w:r>
    </w:p>
    <w:p w14:paraId="53EE0DA3" w14:textId="2A463C87" w:rsidR="005470A0" w:rsidRPr="00D02B9B" w:rsidRDefault="005470A0" w:rsidP="005470A0">
      <w:pPr>
        <w:contextualSpacing/>
        <w:rPr>
          <w:i/>
        </w:rPr>
      </w:pPr>
      <w:r w:rsidRPr="00D02B9B">
        <w:rPr>
          <w:i/>
        </w:rPr>
        <w:t>Blooms: Understand</w:t>
      </w:r>
      <w:r w:rsidR="00CA20DE">
        <w:rPr>
          <w:i/>
        </w:rPr>
        <w:t xml:space="preserve">; </w:t>
      </w:r>
      <w:r w:rsidR="00804C29">
        <w:rPr>
          <w:rFonts w:cstheme="minorHAnsi"/>
          <w:i/>
          <w:szCs w:val="20"/>
        </w:rPr>
        <w:t>Apply</w:t>
      </w:r>
    </w:p>
    <w:p w14:paraId="6E8DFB42" w14:textId="77777777" w:rsidR="005470A0" w:rsidRPr="00D02B9B" w:rsidRDefault="005470A0" w:rsidP="005470A0">
      <w:pPr>
        <w:rPr>
          <w:i/>
        </w:rPr>
      </w:pPr>
      <w:r w:rsidRPr="00D02B9B">
        <w:rPr>
          <w:rFonts w:cstheme="minorHAnsi"/>
          <w:i/>
          <w:szCs w:val="20"/>
        </w:rPr>
        <w:t>Difficulty Level: Easy–Medium</w:t>
      </w:r>
    </w:p>
    <w:p w14:paraId="57ECF309" w14:textId="77777777" w:rsidR="00AD3997" w:rsidRPr="00D02B9B" w:rsidRDefault="008F60CE" w:rsidP="00CC415E">
      <w:r w:rsidRPr="00D02B9B">
        <w:t xml:space="preserve">This case </w:t>
      </w:r>
      <w:r w:rsidR="00094E45">
        <w:t>analysis</w:t>
      </w:r>
      <w:r w:rsidR="00094E45" w:rsidRPr="00D02B9B">
        <w:t xml:space="preserve"> </w:t>
      </w:r>
      <w:r w:rsidR="00094E45">
        <w:t xml:space="preserve">exercise </w:t>
      </w:r>
      <w:r w:rsidRPr="00D02B9B">
        <w:t>with multiple-choice questions demonstrates learners’ ability to identify the thinking process needed for analyzing and addressing issues of potential ethics breaches. This assignment asks only about the thinking process and does not ask learners to discuss what is ethical or unethical, nor does the assignment ask learners what they would do in the scenario.</w:t>
      </w:r>
    </w:p>
    <w:p w14:paraId="38347504" w14:textId="77777777" w:rsidR="007D2535" w:rsidRPr="00D02B9B" w:rsidRDefault="008F60CE" w:rsidP="007D2535">
      <w:pPr>
        <w:ind w:left="360"/>
        <w:rPr>
          <w:b/>
        </w:rPr>
      </w:pPr>
      <w:r w:rsidRPr="00D02B9B">
        <w:rPr>
          <w:b/>
        </w:rPr>
        <w:t>Use as quiz</w:t>
      </w:r>
      <w:r w:rsidRPr="00D02B9B">
        <w:t xml:space="preserve"> at the end of all activities coming from Chapter 1</w:t>
      </w:r>
      <w:r w:rsidR="002D668D" w:rsidRPr="00D02B9B">
        <w:t>.</w:t>
      </w:r>
    </w:p>
    <w:p w14:paraId="4F79DEA3" w14:textId="77777777" w:rsidR="007D2535" w:rsidRPr="00D02B9B" w:rsidRDefault="007D2535" w:rsidP="007D2535">
      <w:pPr>
        <w:ind w:left="360"/>
        <w:rPr>
          <w:b/>
        </w:rPr>
      </w:pPr>
      <w:r w:rsidRPr="00D02B9B">
        <w:rPr>
          <w:b/>
        </w:rPr>
        <w:t xml:space="preserve">Use as review </w:t>
      </w:r>
      <w:r w:rsidRPr="00D02B9B">
        <w:t>after lecture and discussion</w:t>
      </w:r>
      <w:r w:rsidR="002D668D" w:rsidRPr="00D02B9B">
        <w:t>:</w:t>
      </w:r>
    </w:p>
    <w:p w14:paraId="115EF84C" w14:textId="037A964A" w:rsidR="007D2535" w:rsidRPr="00D02B9B" w:rsidRDefault="008F60CE" w:rsidP="007D2535">
      <w:pPr>
        <w:pStyle w:val="ListParagraph"/>
        <w:numPr>
          <w:ilvl w:val="0"/>
          <w:numId w:val="34"/>
        </w:numPr>
      </w:pPr>
      <w:r w:rsidRPr="00D02B9B">
        <w:t>Provide lecture on analyzing potential ethics breaches and responding to communication problems (PPT slides 1.1</w:t>
      </w:r>
      <w:r w:rsidR="00876183" w:rsidRPr="00D02B9B">
        <w:t>5</w:t>
      </w:r>
      <w:r w:rsidRPr="00D02B9B">
        <w:rPr>
          <w:rFonts w:cstheme="minorHAnsi"/>
        </w:rPr>
        <w:t>–</w:t>
      </w:r>
      <w:r w:rsidRPr="00D02B9B">
        <w:t>1.</w:t>
      </w:r>
      <w:r w:rsidR="00420011">
        <w:t>17</w:t>
      </w:r>
      <w:r w:rsidRPr="00D02B9B">
        <w:t>).</w:t>
      </w:r>
    </w:p>
    <w:p w14:paraId="0368305D" w14:textId="68B90947" w:rsidR="007D2535" w:rsidRPr="00D02B9B" w:rsidRDefault="008F60CE" w:rsidP="00092255">
      <w:pPr>
        <w:pStyle w:val="ListParagraph"/>
        <w:numPr>
          <w:ilvl w:val="1"/>
          <w:numId w:val="34"/>
        </w:numPr>
      </w:pPr>
      <w:r w:rsidRPr="00D02B9B">
        <w:t xml:space="preserve">Follow with small group discussion. Ask </w:t>
      </w:r>
      <w:r w:rsidR="00633BD3" w:rsidRPr="00D02B9B">
        <w:t>them</w:t>
      </w:r>
      <w:r w:rsidRPr="00D02B9B">
        <w:t xml:space="preserve"> to complete a</w:t>
      </w:r>
      <w:r w:rsidR="00633BD3" w:rsidRPr="00D02B9B">
        <w:t>n</w:t>
      </w:r>
      <w:r w:rsidRPr="00D02B9B">
        <w:t xml:space="preserve"> activity like </w:t>
      </w:r>
      <w:r w:rsidR="00925CA5" w:rsidRPr="00925CA5">
        <w:rPr>
          <w:rFonts w:cstheme="minorHAnsi"/>
        </w:rPr>
        <w:t>exercise</w:t>
      </w:r>
      <w:r w:rsidR="00AE0932">
        <w:rPr>
          <w:rFonts w:cstheme="minorHAnsi"/>
        </w:rPr>
        <w:t>s</w:t>
      </w:r>
      <w:r w:rsidR="00925CA5" w:rsidRPr="00D02B9B">
        <w:rPr>
          <w:rFonts w:cstheme="minorHAnsi"/>
        </w:rPr>
        <w:t xml:space="preserve"> </w:t>
      </w:r>
      <w:r w:rsidRPr="00D02B9B">
        <w:rPr>
          <w:b/>
        </w:rPr>
        <w:t>1.9</w:t>
      </w:r>
      <w:r w:rsidRPr="00D02B9B">
        <w:t xml:space="preserve"> </w:t>
      </w:r>
      <w:r w:rsidRPr="00D02B9B">
        <w:rPr>
          <w:b/>
        </w:rPr>
        <w:t>Protecting Privacy Online</w:t>
      </w:r>
      <w:r w:rsidR="002D668D" w:rsidRPr="00D02B9B">
        <w:rPr>
          <w:b/>
        </w:rPr>
        <w:t xml:space="preserve">, </w:t>
      </w:r>
      <w:r w:rsidRPr="00D02B9B">
        <w:rPr>
          <w:b/>
        </w:rPr>
        <w:t>1.10 Making Ethical Choices</w:t>
      </w:r>
      <w:r w:rsidRPr="00D02B9B">
        <w:t xml:space="preserve">, or </w:t>
      </w:r>
      <w:r w:rsidRPr="00D02B9B">
        <w:rPr>
          <w:b/>
        </w:rPr>
        <w:t>1.11 Analyzing Business Ethics</w:t>
      </w:r>
      <w:r w:rsidRPr="00D02B9B">
        <w:t>. Gather together as a large group and ask each group to share their responses. As you review, make sure to connect points back to the content from the PPTs and be aware that answers will vary depending on learners’ perspectives.</w:t>
      </w:r>
    </w:p>
    <w:p w14:paraId="4F140E77" w14:textId="77777777" w:rsidR="007D2535" w:rsidRPr="00D02B9B" w:rsidRDefault="008F60CE" w:rsidP="007D2535">
      <w:pPr>
        <w:pStyle w:val="ListParagraph"/>
        <w:numPr>
          <w:ilvl w:val="0"/>
          <w:numId w:val="34"/>
        </w:numPr>
      </w:pPr>
      <w:r w:rsidRPr="00D02B9B">
        <w:t xml:space="preserve">Assign </w:t>
      </w:r>
      <w:r w:rsidRPr="00D02B9B">
        <w:rPr>
          <w:b/>
        </w:rPr>
        <w:t xml:space="preserve">Communicating Lab Results </w:t>
      </w:r>
      <w:r w:rsidRPr="00D02B9B">
        <w:t xml:space="preserve">as homework. </w:t>
      </w:r>
    </w:p>
    <w:p w14:paraId="4F7BCB4A" w14:textId="77777777" w:rsidR="00D02B9B" w:rsidRPr="00D02B9B" w:rsidRDefault="002D668D">
      <w:pPr>
        <w:pStyle w:val="Heading2"/>
        <w:contextualSpacing w:val="0"/>
        <w:rPr>
          <w:rFonts w:eastAsia="Times New Roman"/>
          <w:i w:val="0"/>
          <w:sz w:val="24"/>
        </w:rPr>
      </w:pPr>
      <w:bookmarkStart w:id="19" w:name="_Toc516579225"/>
      <w:r w:rsidRPr="00D02B9B">
        <w:rPr>
          <w:i w:val="0"/>
          <w:sz w:val="24"/>
        </w:rPr>
        <w:t>Chapter 1 Quiz</w:t>
      </w:r>
      <w:bookmarkEnd w:id="19"/>
    </w:p>
    <w:p w14:paraId="5B32AA7A" w14:textId="77777777" w:rsidR="00866710" w:rsidRPr="00D02B9B" w:rsidRDefault="008F60CE" w:rsidP="00866710">
      <w:r w:rsidRPr="00D02B9B">
        <w:t>The multiple-choice quiz tests learners’ understanding of the chapter’s content.</w:t>
      </w:r>
    </w:p>
    <w:p w14:paraId="41C2E6EF" w14:textId="77777777" w:rsidR="00D02B9B" w:rsidRPr="003E3723" w:rsidRDefault="002D668D" w:rsidP="003E3723">
      <w:pPr>
        <w:pStyle w:val="Heading2"/>
        <w:rPr>
          <w:i w:val="0"/>
          <w:sz w:val="24"/>
        </w:rPr>
      </w:pPr>
      <w:bookmarkStart w:id="20" w:name="_Toc516579226"/>
      <w:r w:rsidRPr="003E3723">
        <w:rPr>
          <w:i w:val="0"/>
          <w:sz w:val="24"/>
        </w:rPr>
        <w:t>Chapter 1 Test Bank</w:t>
      </w:r>
      <w:bookmarkEnd w:id="20"/>
    </w:p>
    <w:p w14:paraId="6D2225C7" w14:textId="77777777" w:rsidR="00D02B9B" w:rsidRPr="00D02B9B" w:rsidRDefault="007321D8" w:rsidP="003B71F3">
      <w:r w:rsidRPr="00D02B9B">
        <w:t>The question bank utilizes true/false, multiple choice, and short answer questions to thoroughly test the learners’ understanding of the chapter’s content.</w:t>
      </w:r>
    </w:p>
    <w:p w14:paraId="52104405" w14:textId="77777777" w:rsidR="00081EB6" w:rsidRPr="003E3723" w:rsidRDefault="002D668D" w:rsidP="003B71F3">
      <w:pPr>
        <w:pStyle w:val="Heading2"/>
        <w:keepNext w:val="0"/>
        <w:keepLines w:val="0"/>
        <w:contextualSpacing w:val="0"/>
        <w:rPr>
          <w:i w:val="0"/>
          <w:sz w:val="24"/>
        </w:rPr>
      </w:pPr>
      <w:bookmarkStart w:id="21" w:name="_Toc516579227"/>
      <w:r w:rsidRPr="003E3723">
        <w:rPr>
          <w:i w:val="0"/>
          <w:sz w:val="24"/>
        </w:rPr>
        <w:t>LearnSmart Achieve®</w:t>
      </w:r>
      <w:bookmarkEnd w:id="21"/>
    </w:p>
    <w:p w14:paraId="550E500D" w14:textId="0111AE79" w:rsidR="00D02B9B" w:rsidRPr="00D02B9B" w:rsidRDefault="002D668D" w:rsidP="00D61892">
      <w:r w:rsidRPr="00D02B9B">
        <w:t>LearnSmart Achieve</w:t>
      </w:r>
      <w:r w:rsidR="00420011" w:rsidRPr="00420011">
        <w:t>®</w:t>
      </w:r>
      <w:r w:rsidRPr="00D02B9B">
        <w:t xml:space="preserve"> develops and improves editing and business writing skills. This adaptive learning system helps students learn faster, study more efficie</w:t>
      </w:r>
      <w:r w:rsidR="0027618D" w:rsidRPr="00D02B9B">
        <w:t xml:space="preserve">ntly, and retain more knowledge </w:t>
      </w:r>
      <w:r w:rsidR="00D61892">
        <w:t>for greater success.</w:t>
      </w:r>
    </w:p>
    <w:p w14:paraId="2121F391" w14:textId="77777777" w:rsidR="00D75974" w:rsidRPr="003E3723" w:rsidRDefault="002D668D" w:rsidP="003E3723">
      <w:pPr>
        <w:pStyle w:val="Heading3"/>
        <w:rPr>
          <w:b/>
          <w:i/>
          <w:sz w:val="24"/>
        </w:rPr>
      </w:pPr>
      <w:bookmarkStart w:id="22" w:name="_Toc516579228"/>
      <w:r w:rsidRPr="003E3723">
        <w:rPr>
          <w:b/>
          <w:i/>
          <w:sz w:val="24"/>
        </w:rPr>
        <w:lastRenderedPageBreak/>
        <w:t>Grammar and Common Sentence Problems</w:t>
      </w:r>
      <w:r w:rsidR="00C24513" w:rsidRPr="003E3723">
        <w:rPr>
          <w:b/>
          <w:i/>
          <w:sz w:val="24"/>
        </w:rPr>
        <w:t xml:space="preserve"> &amp; </w:t>
      </w:r>
      <w:r w:rsidRPr="003E3723">
        <w:rPr>
          <w:b/>
          <w:i/>
          <w:sz w:val="24"/>
        </w:rPr>
        <w:t>Punctuation and Mechanics</w:t>
      </w:r>
      <w:bookmarkEnd w:id="22"/>
      <w:r w:rsidRPr="003E3723">
        <w:rPr>
          <w:b/>
          <w:i/>
          <w:sz w:val="24"/>
        </w:rPr>
        <w:t xml:space="preserve"> </w:t>
      </w:r>
    </w:p>
    <w:p w14:paraId="2E89CA48" w14:textId="77777777" w:rsidR="00C24513" w:rsidRPr="00D02B9B" w:rsidRDefault="002D668D" w:rsidP="00C24513">
      <w:r w:rsidRPr="00D02B9B">
        <w:t xml:space="preserve">Grammar and punctuation rules are sets of accepted rules for how words are assembled to create meaning, and our learners need to know those rules to be successful communicators. Whether it’s right or wrong, fair or unfair, the quality of our learner’s grammar and punctuation knowledge can affect how they and their messages are perceived. </w:t>
      </w:r>
    </w:p>
    <w:p w14:paraId="7722065E" w14:textId="77777777" w:rsidR="00D02B9B" w:rsidRPr="003E3723" w:rsidRDefault="002D668D" w:rsidP="003E3723">
      <w:pPr>
        <w:pStyle w:val="Heading2"/>
        <w:rPr>
          <w:i w:val="0"/>
          <w:sz w:val="24"/>
        </w:rPr>
      </w:pPr>
      <w:bookmarkStart w:id="23" w:name="_Toc516579229"/>
      <w:r w:rsidRPr="003E3723">
        <w:rPr>
          <w:i w:val="0"/>
          <w:sz w:val="24"/>
        </w:rPr>
        <w:t>SmartBook®</w:t>
      </w:r>
      <w:bookmarkEnd w:id="23"/>
    </w:p>
    <w:p w14:paraId="6F5B38A9" w14:textId="637A0F41" w:rsidR="00C24513" w:rsidRPr="00D02B9B" w:rsidRDefault="00C24513" w:rsidP="00C24513">
      <w:r w:rsidRPr="00D02B9B">
        <w:t>SmartBook</w:t>
      </w:r>
      <w:r w:rsidR="00420011" w:rsidRPr="00420011">
        <w:t>®</w:t>
      </w:r>
      <w:r w:rsidRPr="00D02B9B">
        <w:t xml:space="preserve"> is the first and only adaptive reading experience designed to change the way students read and learn.</w:t>
      </w:r>
    </w:p>
    <w:p w14:paraId="1999969F" w14:textId="77777777" w:rsidR="00D02B9B" w:rsidRPr="00D02B9B" w:rsidRDefault="002D668D">
      <w:pPr>
        <w:pStyle w:val="Heading1"/>
        <w:spacing w:before="480"/>
        <w:contextualSpacing w:val="0"/>
      </w:pPr>
      <w:bookmarkStart w:id="24" w:name="_Toc516579230"/>
      <w:r w:rsidRPr="00D02B9B">
        <w:t xml:space="preserve">Answers and Analysis for </w:t>
      </w:r>
      <w:r w:rsidR="00633BD3" w:rsidRPr="00D02B9B">
        <w:t>End-of-Chapter</w:t>
      </w:r>
      <w:r w:rsidRPr="00D02B9B">
        <w:t xml:space="preserve"> Exercises</w:t>
      </w:r>
      <w:bookmarkEnd w:id="11"/>
      <w:bookmarkEnd w:id="12"/>
      <w:bookmarkEnd w:id="13"/>
      <w:r w:rsidR="00633BD3" w:rsidRPr="00D02B9B">
        <w:t xml:space="preserve"> and Cases</w:t>
      </w:r>
      <w:bookmarkEnd w:id="24"/>
    </w:p>
    <w:p w14:paraId="3434028B" w14:textId="38FBC1B5" w:rsidR="003262C8" w:rsidRPr="00D02B9B" w:rsidRDefault="002D668D" w:rsidP="007B3960">
      <w:r w:rsidRPr="00D02B9B">
        <w:t xml:space="preserve">Answers for </w:t>
      </w:r>
      <w:r w:rsidR="00576F48" w:rsidRPr="00D02B9B">
        <w:t>the end-of-chapter exercises</w:t>
      </w:r>
      <w:r w:rsidR="007D103F" w:rsidRPr="00D02B9B">
        <w:t xml:space="preserve"> and cases</w:t>
      </w:r>
      <w:r w:rsidRPr="00D02B9B">
        <w:t xml:space="preserve"> in Chapter 1 are given below.</w:t>
      </w:r>
    </w:p>
    <w:p w14:paraId="4A524B7D" w14:textId="77777777" w:rsidR="003262C8" w:rsidRPr="00D02B9B" w:rsidRDefault="002D668D" w:rsidP="009E190A">
      <w:pPr>
        <w:pStyle w:val="Heading2"/>
        <w:rPr>
          <w:sz w:val="24"/>
        </w:rPr>
      </w:pPr>
      <w:bookmarkStart w:id="25" w:name="_Toc516579231"/>
      <w:r w:rsidRPr="00D02B9B">
        <w:rPr>
          <w:sz w:val="24"/>
        </w:rPr>
        <w:t>1.1 Reviewing the Chapter</w:t>
      </w:r>
      <w:bookmarkEnd w:id="25"/>
    </w:p>
    <w:p w14:paraId="5226CEB4" w14:textId="77777777" w:rsidR="007D103F" w:rsidRPr="00D02B9B" w:rsidRDefault="002D668D" w:rsidP="007D103F">
      <w:pPr>
        <w:pStyle w:val="Difficulty"/>
        <w:rPr>
          <w:rFonts w:asciiTheme="majorHAnsi" w:hAnsiTheme="majorHAnsi" w:cstheme="majorHAnsi"/>
          <w:color w:val="1E223D" w:themeColor="text2"/>
        </w:rPr>
      </w:pPr>
      <w:r w:rsidRPr="00D02B9B">
        <w:rPr>
          <w:rFonts w:asciiTheme="majorHAnsi" w:hAnsiTheme="majorHAnsi" w:cstheme="majorHAnsi"/>
          <w:color w:val="1E223D" w:themeColor="text2"/>
        </w:rPr>
        <w:t xml:space="preserve">LO: </w:t>
      </w:r>
      <w:r w:rsidR="007D103F" w:rsidRPr="00D02B9B">
        <w:rPr>
          <w:rFonts w:asciiTheme="majorHAnsi" w:hAnsiTheme="majorHAnsi" w:cstheme="majorHAnsi"/>
          <w:color w:val="1E223D" w:themeColor="text2"/>
        </w:rPr>
        <w:t>1-1–</w:t>
      </w:r>
      <w:r w:rsidRPr="00D02B9B">
        <w:rPr>
          <w:rFonts w:asciiTheme="majorHAnsi" w:hAnsiTheme="majorHAnsi" w:cstheme="majorHAnsi"/>
          <w:color w:val="1E223D" w:themeColor="text2"/>
        </w:rPr>
        <w:t>1-7</w:t>
      </w:r>
    </w:p>
    <w:p w14:paraId="35D4B67E" w14:textId="77777777" w:rsidR="00C65CB3" w:rsidRPr="00D02B9B" w:rsidRDefault="002D668D" w:rsidP="003B71F3">
      <w:pPr>
        <w:pStyle w:val="Difficulty"/>
        <w:spacing w:after="160" w:line="288" w:lineRule="auto"/>
        <w:rPr>
          <w:rFonts w:asciiTheme="minorHAnsi" w:hAnsiTheme="minorHAnsi" w:cstheme="minorHAnsi"/>
          <w:color w:val="1E223D" w:themeColor="text2"/>
        </w:rPr>
      </w:pPr>
      <w:r w:rsidRPr="00D02B9B">
        <w:rPr>
          <w:rFonts w:asciiTheme="minorHAnsi" w:hAnsiTheme="minorHAnsi" w:cstheme="minorHAnsi"/>
          <w:color w:val="1E223D" w:themeColor="text2"/>
        </w:rPr>
        <w:t>Difficulty Level: Easy</w:t>
      </w:r>
    </w:p>
    <w:p w14:paraId="3C69D737" w14:textId="77777777" w:rsidR="00D02B9B" w:rsidRPr="00D02B9B" w:rsidRDefault="002D668D">
      <w:pPr>
        <w:pStyle w:val="Difficulty"/>
        <w:spacing w:after="160" w:line="288" w:lineRule="auto"/>
        <w:rPr>
          <w:rFonts w:asciiTheme="minorHAnsi" w:hAnsiTheme="minorHAnsi" w:cstheme="minorHAnsi"/>
          <w:i w:val="0"/>
          <w:color w:val="1E223D" w:themeColor="text2"/>
          <w:szCs w:val="22"/>
        </w:rPr>
      </w:pPr>
      <w:r w:rsidRPr="00D02B9B">
        <w:rPr>
          <w:rFonts w:asciiTheme="minorHAnsi" w:hAnsiTheme="minorHAnsi" w:cstheme="minorHAnsi"/>
          <w:i w:val="0"/>
          <w:color w:val="1E223D" w:themeColor="text2"/>
          <w:szCs w:val="22"/>
        </w:rPr>
        <w:t>General answers are provided below. Ideally, we want learners to be able to relate these ideas to specific instances to show that they understand and can apply the concepts.</w:t>
      </w:r>
    </w:p>
    <w:p w14:paraId="437231D8" w14:textId="77777777" w:rsidR="00D02B9B" w:rsidRPr="00D02B9B" w:rsidRDefault="002D668D">
      <w:pPr>
        <w:pStyle w:val="List"/>
        <w:tabs>
          <w:tab w:val="clear" w:pos="360"/>
        </w:tabs>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Why do businesses need to be able to communicate well? (LO 1-1)</w:t>
      </w:r>
    </w:p>
    <w:p w14:paraId="0EEF15A5" w14:textId="77777777" w:rsidR="00F760F4" w:rsidRPr="00D02B9B" w:rsidRDefault="003262C8" w:rsidP="009A72ED">
      <w:pPr>
        <w:pStyle w:val="MainBodyIndent"/>
      </w:pPr>
      <w:r w:rsidRPr="00D02B9B">
        <w:t xml:space="preserve">Communication helps organizations and the people in them achieve their goals. People put things in writing to create a record, convey complex data, </w:t>
      </w:r>
      <w:r w:rsidR="002D668D" w:rsidRPr="00D02B9B">
        <w:t>make things convenient for the reader, save money, and convey their own messages more effectively. In addition, employees with effective communication skills are highly valued.</w:t>
      </w:r>
    </w:p>
    <w:p w14:paraId="051E1D2F" w14:textId="77777777" w:rsidR="00D02B9B" w:rsidRPr="00D02B9B" w:rsidRDefault="002D668D">
      <w:pPr>
        <w:pStyle w:val="List"/>
        <w:tabs>
          <w:tab w:val="clear" w:pos="360"/>
        </w:tabs>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Why do you need to be able to communicate well? (LO 1-1)</w:t>
      </w:r>
    </w:p>
    <w:p w14:paraId="6F523710" w14:textId="77777777" w:rsidR="00F760F4" w:rsidRPr="00D02B9B" w:rsidRDefault="00C65CB3" w:rsidP="009A72ED">
      <w:pPr>
        <w:pStyle w:val="MainBodyIndent"/>
      </w:pPr>
      <w:r w:rsidRPr="00D02B9B">
        <w:t>Employers rely on their employees to communicate with internal and external audiences to get work done.</w:t>
      </w:r>
      <w:r w:rsidR="006C42E6" w:rsidRPr="00D02B9B">
        <w:t xml:space="preserve"> </w:t>
      </w:r>
      <w:r w:rsidR="002D668D" w:rsidRPr="00D02B9B">
        <w:t>Employees spend a great deal of time, if not most, writing and speaking in the workplace. Being a good communicator will increase your chances for raises and promotions.</w:t>
      </w:r>
    </w:p>
    <w:p w14:paraId="40175A59" w14:textId="77777777" w:rsidR="00D02B9B" w:rsidRPr="00D02B9B" w:rsidRDefault="002D668D">
      <w:pPr>
        <w:pStyle w:val="List"/>
        <w:tabs>
          <w:tab w:val="clear" w:pos="360"/>
        </w:tabs>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What are some flawed assumptions about workplace communication? What is the reality for each myth? (LO 1-2)</w:t>
      </w:r>
    </w:p>
    <w:p w14:paraId="5AF1D3C9" w14:textId="77777777" w:rsidR="00D02B9B" w:rsidRPr="00D02B9B" w:rsidRDefault="002D668D" w:rsidP="009A72ED">
      <w:pPr>
        <w:pStyle w:val="MainBodyIndent"/>
      </w:pPr>
      <w:r w:rsidRPr="00D02B9B">
        <w:rPr>
          <w:b/>
        </w:rPr>
        <w:t>Myth:</w:t>
      </w:r>
      <w:r w:rsidR="006C42E6" w:rsidRPr="00D02B9B">
        <w:t xml:space="preserve"> </w:t>
      </w:r>
      <w:r w:rsidR="003262C8" w:rsidRPr="00D02B9B">
        <w:t>“An administrative assistant will do all of my writing.”</w:t>
      </w:r>
    </w:p>
    <w:p w14:paraId="0A569C7E" w14:textId="77777777" w:rsidR="00D02B9B" w:rsidRPr="00D02B9B" w:rsidRDefault="002D668D" w:rsidP="009A72ED">
      <w:pPr>
        <w:pStyle w:val="MainBodyIndent"/>
      </w:pPr>
      <w:r w:rsidRPr="00D02B9B">
        <w:rPr>
          <w:b/>
          <w:bCs/>
        </w:rPr>
        <w:t>Reality:</w:t>
      </w:r>
      <w:r w:rsidRPr="00D02B9B">
        <w:t xml:space="preserve"> Because of automation and restructuring, job responsibilities in offices have changed. Today, many offices do not have typing pools. Most secretaries have become administrative assistants with their own complex tasks such as training, research, and database management for several managers. Managers are likely to take care of their own writing, data entry, and phone calls.</w:t>
      </w:r>
    </w:p>
    <w:p w14:paraId="37BE326A" w14:textId="77777777" w:rsidR="00D02B9B" w:rsidRPr="00D02B9B" w:rsidRDefault="002D668D" w:rsidP="009A72ED">
      <w:pPr>
        <w:pStyle w:val="MainBodyIndent"/>
      </w:pPr>
      <w:r w:rsidRPr="00D02B9B">
        <w:rPr>
          <w:b/>
        </w:rPr>
        <w:lastRenderedPageBreak/>
        <w:t>Myth:</w:t>
      </w:r>
      <w:r w:rsidRPr="00D02B9B">
        <w:t xml:space="preserve"> “I’ll use form letters or templates when I need to write.”</w:t>
      </w:r>
    </w:p>
    <w:p w14:paraId="16A0DF88" w14:textId="77777777" w:rsidR="00D02B9B" w:rsidRPr="00D02B9B" w:rsidRDefault="002D668D" w:rsidP="009A72ED">
      <w:pPr>
        <w:pStyle w:val="MainBodyIndent"/>
      </w:pPr>
      <w:r w:rsidRPr="00D02B9B">
        <w:rPr>
          <w:b/>
          <w:bCs/>
        </w:rPr>
        <w:t>Reality:</w:t>
      </w:r>
      <w:r w:rsidRPr="00D02B9B">
        <w:t xml:space="preserve"> Form letters only cover routine situations, many of which are computerized or outsourced. The higher learners rise, the more frequently they’ll face situations that aren’t routine and demand creative solutions.</w:t>
      </w:r>
    </w:p>
    <w:p w14:paraId="34AC21C6" w14:textId="77777777" w:rsidR="00D02B9B" w:rsidRPr="00D02B9B" w:rsidRDefault="002D668D" w:rsidP="009A72ED">
      <w:pPr>
        <w:pStyle w:val="MainBodyIndent"/>
      </w:pPr>
      <w:r w:rsidRPr="00D02B9B">
        <w:rPr>
          <w:b/>
        </w:rPr>
        <w:t>Myth:</w:t>
      </w:r>
      <w:r w:rsidRPr="00D02B9B">
        <w:t xml:space="preserve"> “I’m being hired as an accountant, not a writer.”</w:t>
      </w:r>
    </w:p>
    <w:p w14:paraId="4A9879B4" w14:textId="77777777" w:rsidR="00D02B9B" w:rsidRPr="00D02B9B" w:rsidRDefault="002D668D" w:rsidP="009A72ED">
      <w:pPr>
        <w:pStyle w:val="MainBodyIndent"/>
      </w:pPr>
      <w:r w:rsidRPr="00D02B9B">
        <w:rPr>
          <w:b/>
          <w:bCs/>
        </w:rPr>
        <w:t xml:space="preserve">Reality: </w:t>
      </w:r>
      <w:r w:rsidRPr="00D02B9B">
        <w:t>Almost every entry-level professional or managerial job requires you to write email messages, speak to small teams, write documents, and present your work for annual reviews. Workers who do these things well are likely to be promoted beyond the entry level.</w:t>
      </w:r>
    </w:p>
    <w:p w14:paraId="5681C0E3" w14:textId="77777777" w:rsidR="00D02B9B" w:rsidRPr="00D02B9B" w:rsidRDefault="002D668D" w:rsidP="009A72ED">
      <w:pPr>
        <w:pStyle w:val="MainBodyIndent"/>
      </w:pPr>
      <w:r w:rsidRPr="00D02B9B">
        <w:rPr>
          <w:b/>
        </w:rPr>
        <w:t>Myth:</w:t>
      </w:r>
      <w:r w:rsidRPr="00D02B9B">
        <w:t xml:space="preserve"> “I’ll just pick up the phone.”</w:t>
      </w:r>
    </w:p>
    <w:p w14:paraId="4AD19DC7" w14:textId="77777777" w:rsidR="00D02B9B" w:rsidRPr="00D02B9B" w:rsidRDefault="002D668D" w:rsidP="009A72ED">
      <w:pPr>
        <w:pStyle w:val="MainBodyIndent"/>
      </w:pPr>
      <w:r w:rsidRPr="00D02B9B">
        <w:rPr>
          <w:b/>
          <w:bCs/>
        </w:rPr>
        <w:t>Reality:</w:t>
      </w:r>
      <w:r w:rsidRPr="00D02B9B">
        <w:t xml:space="preserve"> Important phone calls require follow-up letters, memos, or email messages. People in organizations put information in writing to make themselves visible, create a record, convey complex data, make things convenient for the reader, save money, and convey their own messages more effectively.</w:t>
      </w:r>
    </w:p>
    <w:p w14:paraId="669EC8E9" w14:textId="77777777" w:rsidR="00D02B9B" w:rsidRPr="00D02B9B" w:rsidRDefault="002D668D">
      <w:pPr>
        <w:pStyle w:val="List"/>
        <w:tabs>
          <w:tab w:val="clear" w:pos="360"/>
        </w:tabs>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What are the costs of communication? (LO 1-3)</w:t>
      </w:r>
    </w:p>
    <w:p w14:paraId="748E88E1" w14:textId="77777777" w:rsidR="00D02B9B" w:rsidRPr="00D02B9B" w:rsidRDefault="008F1633">
      <w:pPr>
        <w:pStyle w:val="BulletsNEW"/>
        <w:numPr>
          <w:ilvl w:val="0"/>
          <w:numId w:val="0"/>
        </w:numPr>
        <w:spacing w:after="160" w:line="288" w:lineRule="auto"/>
        <w:ind w:left="702"/>
        <w:contextualSpacing/>
        <w:rPr>
          <w:rFonts w:asciiTheme="minorHAnsi" w:hAnsiTheme="minorHAnsi" w:cstheme="minorHAnsi"/>
        </w:rPr>
      </w:pPr>
      <w:r w:rsidRPr="00D02B9B">
        <w:rPr>
          <w:rFonts w:asciiTheme="minorHAnsi" w:hAnsiTheme="minorHAnsi" w:cstheme="minorHAnsi"/>
        </w:rPr>
        <w:t>Some costs can include writing time, document cycling, printing, mailing, and e</w:t>
      </w:r>
      <w:r w:rsidR="002D668D" w:rsidRPr="00D02B9B">
        <w:rPr>
          <w:rFonts w:asciiTheme="minorHAnsi" w:hAnsiTheme="minorHAnsi" w:cstheme="minorHAnsi"/>
        </w:rPr>
        <w:t>lectronic storage/servers (as well as administering and maintaining them)</w:t>
      </w:r>
      <w:r w:rsidRPr="00D02B9B">
        <w:rPr>
          <w:rFonts w:asciiTheme="minorHAnsi" w:hAnsiTheme="minorHAnsi" w:cstheme="minorHAnsi"/>
        </w:rPr>
        <w:t>.</w:t>
      </w:r>
    </w:p>
    <w:p w14:paraId="1B2611B5" w14:textId="77777777" w:rsidR="00D02B9B" w:rsidRPr="00D02B9B" w:rsidRDefault="002D668D">
      <w:pPr>
        <w:pStyle w:val="List"/>
        <w:tabs>
          <w:tab w:val="clear" w:pos="360"/>
        </w:tabs>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What are the costs of poor communication? (LO 1-4)</w:t>
      </w:r>
    </w:p>
    <w:p w14:paraId="1E820ADF" w14:textId="77777777" w:rsidR="00D02B9B" w:rsidRPr="00D02B9B" w:rsidRDefault="008F1633">
      <w:pPr>
        <w:pStyle w:val="BulletsNEW"/>
        <w:numPr>
          <w:ilvl w:val="0"/>
          <w:numId w:val="0"/>
        </w:numPr>
        <w:spacing w:after="160" w:line="288" w:lineRule="auto"/>
        <w:ind w:left="720"/>
        <w:contextualSpacing/>
        <w:rPr>
          <w:rFonts w:asciiTheme="minorHAnsi" w:hAnsiTheme="minorHAnsi" w:cstheme="minorHAnsi"/>
        </w:rPr>
      </w:pPr>
      <w:r w:rsidRPr="00D02B9B">
        <w:rPr>
          <w:rFonts w:asciiTheme="minorHAnsi" w:hAnsiTheme="minorHAnsi" w:cstheme="minorHAnsi"/>
        </w:rPr>
        <w:t>Some costs can include wasted time, wasted effort, jeopardizing</w:t>
      </w:r>
      <w:r w:rsidR="002D668D" w:rsidRPr="00D02B9B">
        <w:rPr>
          <w:rFonts w:cstheme="minorHAnsi"/>
        </w:rPr>
        <w:t xml:space="preserve"> goodwill</w:t>
      </w:r>
      <w:r w:rsidRPr="00D02B9B">
        <w:rPr>
          <w:rFonts w:asciiTheme="minorHAnsi" w:hAnsiTheme="minorHAnsi" w:cstheme="minorHAnsi"/>
        </w:rPr>
        <w:t>, and l</w:t>
      </w:r>
      <w:r w:rsidR="002D668D" w:rsidRPr="00D02B9B">
        <w:rPr>
          <w:rFonts w:asciiTheme="minorHAnsi" w:hAnsiTheme="minorHAnsi" w:cstheme="minorHAnsi"/>
        </w:rPr>
        <w:t>egal problems</w:t>
      </w:r>
    </w:p>
    <w:p w14:paraId="7DE7D6BD" w14:textId="77777777" w:rsidR="00D02B9B" w:rsidRPr="00D02B9B" w:rsidRDefault="002D668D">
      <w:pPr>
        <w:pStyle w:val="List"/>
        <w:keepNext/>
        <w:tabs>
          <w:tab w:val="clear" w:pos="360"/>
        </w:tabs>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What are the basic criteria for effective messages? (LO 1-5)</w:t>
      </w:r>
    </w:p>
    <w:p w14:paraId="422606AC" w14:textId="77777777" w:rsidR="00F760F4" w:rsidRPr="00D02B9B" w:rsidRDefault="003262C8" w:rsidP="009A72ED">
      <w:pPr>
        <w:pStyle w:val="MainBodyIndent"/>
      </w:pPr>
      <w:r w:rsidRPr="00D02B9B">
        <w:t>Good business and administrative writing meets five basic criteria: it’s clear, complete, correct, builds goodwill, and saves the reader’s time.</w:t>
      </w:r>
    </w:p>
    <w:p w14:paraId="47DAD19F" w14:textId="77777777" w:rsidR="00D02B9B" w:rsidRPr="00D02B9B" w:rsidRDefault="002D668D">
      <w:pPr>
        <w:pStyle w:val="List"/>
        <w:keepNext/>
        <w:tabs>
          <w:tab w:val="clear" w:pos="360"/>
        </w:tabs>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What role do conventions play in business communication? (LO 1-6)</w:t>
      </w:r>
    </w:p>
    <w:p w14:paraId="30A89223" w14:textId="77777777" w:rsidR="00F760F4" w:rsidRPr="00D02B9B" w:rsidRDefault="003262C8" w:rsidP="009A72ED">
      <w:pPr>
        <w:pStyle w:val="MainBodyIndent"/>
      </w:pPr>
      <w:r w:rsidRPr="00D02B9B">
        <w:t>Conventions help people recognize, produce, and interpret different kinds of communication. All business documents follow some conventions. However, the key to conventions is that they always need to be adjusted to fit the rhetorical situation—audience, context, and purpose.</w:t>
      </w:r>
    </w:p>
    <w:p w14:paraId="4DFB063B" w14:textId="77777777" w:rsidR="00D02B9B" w:rsidRPr="00D02B9B" w:rsidRDefault="002D668D">
      <w:pPr>
        <w:pStyle w:val="List"/>
        <w:tabs>
          <w:tab w:val="clear" w:pos="360"/>
        </w:tabs>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What are some positive ethical efforts that are getting attention? (LO 1-7)</w:t>
      </w:r>
    </w:p>
    <w:p w14:paraId="322AE425" w14:textId="1E653700" w:rsidR="00D02B9B" w:rsidRPr="00D02B9B" w:rsidRDefault="002D668D">
      <w:pPr>
        <w:pStyle w:val="List"/>
        <w:numPr>
          <w:ilvl w:val="0"/>
          <w:numId w:val="0"/>
        </w:numPr>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Responses to this question will be varied and depend on individuals’ worldview. The responses could be also contentious—consider Dick’s Sporting Goods</w:t>
      </w:r>
      <w:r w:rsidR="00857F4A">
        <w:rPr>
          <w:rFonts w:asciiTheme="minorHAnsi" w:hAnsiTheme="minorHAnsi" w:cstheme="minorHAnsi"/>
          <w:color w:val="1E223D" w:themeColor="text2"/>
          <w:sz w:val="22"/>
          <w:szCs w:val="22"/>
        </w:rPr>
        <w:t>’</w:t>
      </w:r>
      <w:r w:rsidRPr="00D02B9B">
        <w:rPr>
          <w:rFonts w:asciiTheme="minorHAnsi" w:hAnsiTheme="minorHAnsi" w:cstheme="minorHAnsi"/>
          <w:color w:val="1E223D" w:themeColor="text2"/>
          <w:sz w:val="22"/>
          <w:szCs w:val="22"/>
        </w:rPr>
        <w:t xml:space="preserve"> recent decision to stop selling AR-15 assault weapons or Delta’s decision to cut ties with the NRA—but result in rich conversations about ethics, goodwill, and multiple audiences.</w:t>
      </w:r>
    </w:p>
    <w:p w14:paraId="327F29B2" w14:textId="77777777" w:rsidR="00D02B9B" w:rsidRPr="00D02B9B" w:rsidRDefault="002D668D" w:rsidP="00DC46B4">
      <w:pPr>
        <w:pStyle w:val="List"/>
        <w:keepNext/>
        <w:tabs>
          <w:tab w:val="clear" w:pos="360"/>
        </w:tabs>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lastRenderedPageBreak/>
        <w:t>What are some ethical components of communication? (LO 1-7)</w:t>
      </w:r>
    </w:p>
    <w:p w14:paraId="536F6BBA" w14:textId="77777777" w:rsidR="00D02B9B" w:rsidRPr="00D02B9B" w:rsidRDefault="002D668D" w:rsidP="00DC46B4">
      <w:pPr>
        <w:pStyle w:val="List"/>
        <w:keepNext/>
        <w:numPr>
          <w:ilvl w:val="0"/>
          <w:numId w:val="0"/>
        </w:numPr>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There are several ethical components of communication:</w:t>
      </w:r>
    </w:p>
    <w:p w14:paraId="7484A525" w14:textId="2BFBBC44" w:rsidR="00D02B9B" w:rsidRPr="00D02B9B" w:rsidRDefault="00FE5BAC">
      <w:pPr>
        <w:pStyle w:val="List"/>
        <w:numPr>
          <w:ilvl w:val="0"/>
          <w:numId w:val="33"/>
        </w:numPr>
        <w:spacing w:after="160" w:line="288" w:lineRule="auto"/>
        <w:contextualSpacing/>
        <w:rPr>
          <w:rFonts w:asciiTheme="minorHAnsi" w:hAnsiTheme="minorHAnsi" w:cstheme="minorHAnsi"/>
          <w:color w:val="1E223D" w:themeColor="text2"/>
          <w:sz w:val="22"/>
          <w:szCs w:val="22"/>
        </w:rPr>
      </w:pPr>
      <w:r>
        <w:rPr>
          <w:rFonts w:asciiTheme="minorHAnsi" w:hAnsiTheme="minorHAnsi" w:cstheme="minorHAnsi"/>
          <w:color w:val="1E223D" w:themeColor="text2"/>
          <w:sz w:val="22"/>
          <w:szCs w:val="22"/>
        </w:rPr>
        <w:t>Include</w:t>
      </w:r>
      <w:r w:rsidR="002D668D" w:rsidRPr="00D02B9B">
        <w:rPr>
          <w:rFonts w:asciiTheme="minorHAnsi" w:hAnsiTheme="minorHAnsi" w:cstheme="minorHAnsi"/>
          <w:color w:val="1E223D" w:themeColor="text2"/>
          <w:sz w:val="22"/>
          <w:szCs w:val="22"/>
        </w:rPr>
        <w:t xml:space="preserve"> all the information an audience needs. If the communicator needs the audience to make a decision, then the message needs to have all the information that the audience needs to make that decision. </w:t>
      </w:r>
    </w:p>
    <w:p w14:paraId="1FC06FD5" w14:textId="73723832" w:rsidR="00D02B9B" w:rsidRPr="00D02B9B" w:rsidRDefault="00F07BC5">
      <w:pPr>
        <w:pStyle w:val="List"/>
        <w:numPr>
          <w:ilvl w:val="0"/>
          <w:numId w:val="33"/>
        </w:numPr>
        <w:spacing w:after="160" w:line="288" w:lineRule="auto"/>
        <w:contextualSpacing/>
        <w:rPr>
          <w:rFonts w:asciiTheme="minorHAnsi" w:hAnsiTheme="minorHAnsi" w:cstheme="minorHAnsi"/>
          <w:color w:val="1E223D" w:themeColor="text2"/>
          <w:sz w:val="22"/>
          <w:szCs w:val="22"/>
        </w:rPr>
      </w:pPr>
      <w:r>
        <w:rPr>
          <w:rFonts w:asciiTheme="minorHAnsi" w:hAnsiTheme="minorHAnsi" w:cstheme="minorHAnsi"/>
          <w:color w:val="1E223D" w:themeColor="text2"/>
          <w:sz w:val="22"/>
          <w:szCs w:val="22"/>
        </w:rPr>
        <w:t>Use e</w:t>
      </w:r>
      <w:r w:rsidRPr="00D02B9B">
        <w:rPr>
          <w:rFonts w:asciiTheme="minorHAnsi" w:hAnsiTheme="minorHAnsi" w:cstheme="minorHAnsi"/>
          <w:color w:val="1E223D" w:themeColor="text2"/>
          <w:sz w:val="22"/>
          <w:szCs w:val="22"/>
        </w:rPr>
        <w:t>xpression</w:t>
      </w:r>
      <w:r>
        <w:rPr>
          <w:rFonts w:asciiTheme="minorHAnsi" w:hAnsiTheme="minorHAnsi" w:cstheme="minorHAnsi"/>
          <w:color w:val="1E223D" w:themeColor="text2"/>
          <w:sz w:val="22"/>
          <w:szCs w:val="22"/>
        </w:rPr>
        <w:t>s</w:t>
      </w:r>
      <w:r w:rsidRPr="00D02B9B">
        <w:rPr>
          <w:rFonts w:asciiTheme="minorHAnsi" w:hAnsiTheme="minorHAnsi" w:cstheme="minorHAnsi"/>
          <w:color w:val="1E223D" w:themeColor="text2"/>
          <w:sz w:val="22"/>
          <w:szCs w:val="22"/>
        </w:rPr>
        <w:t xml:space="preserve"> </w:t>
      </w:r>
      <w:r w:rsidR="002D668D" w:rsidRPr="00D02B9B">
        <w:rPr>
          <w:rFonts w:asciiTheme="minorHAnsi" w:hAnsiTheme="minorHAnsi" w:cstheme="minorHAnsi"/>
          <w:color w:val="1E223D" w:themeColor="text2"/>
          <w:sz w:val="22"/>
          <w:szCs w:val="22"/>
        </w:rPr>
        <w:t xml:space="preserve">that the audience will understand. An example of professional communication from medicine would be a physician explaining a complicated medical diagnosis at the knowledge-level of the audience. </w:t>
      </w:r>
    </w:p>
    <w:p w14:paraId="348F0DBB" w14:textId="7FE2B88B" w:rsidR="00D02B9B" w:rsidRPr="00D02B9B" w:rsidRDefault="00FE5BAC">
      <w:pPr>
        <w:pStyle w:val="List"/>
        <w:numPr>
          <w:ilvl w:val="0"/>
          <w:numId w:val="33"/>
        </w:numPr>
        <w:spacing w:after="160" w:line="288" w:lineRule="auto"/>
        <w:contextualSpacing/>
        <w:rPr>
          <w:rFonts w:asciiTheme="minorHAnsi" w:hAnsiTheme="minorHAnsi" w:cstheme="minorHAnsi"/>
          <w:color w:val="1E223D" w:themeColor="text2"/>
          <w:sz w:val="22"/>
          <w:szCs w:val="22"/>
        </w:rPr>
      </w:pPr>
      <w:r>
        <w:rPr>
          <w:rFonts w:asciiTheme="minorHAnsi" w:hAnsiTheme="minorHAnsi" w:cstheme="minorHAnsi"/>
          <w:color w:val="1E223D" w:themeColor="text2"/>
          <w:sz w:val="22"/>
          <w:szCs w:val="22"/>
        </w:rPr>
        <w:t>Use a f</w:t>
      </w:r>
      <w:r w:rsidRPr="00D02B9B">
        <w:rPr>
          <w:rFonts w:asciiTheme="minorHAnsi" w:hAnsiTheme="minorHAnsi" w:cstheme="minorHAnsi"/>
          <w:color w:val="1E223D" w:themeColor="text2"/>
          <w:sz w:val="22"/>
          <w:szCs w:val="22"/>
        </w:rPr>
        <w:t xml:space="preserve">ormat </w:t>
      </w:r>
      <w:r w:rsidR="002D668D" w:rsidRPr="00D02B9B">
        <w:rPr>
          <w:rFonts w:asciiTheme="minorHAnsi" w:hAnsiTheme="minorHAnsi" w:cstheme="minorHAnsi"/>
          <w:color w:val="1E223D" w:themeColor="text2"/>
          <w:sz w:val="22"/>
          <w:szCs w:val="22"/>
        </w:rPr>
        <w:t>that helps the audience understand a message quickly. Documents need overall design and fonts that aid reader comprehension.</w:t>
      </w:r>
    </w:p>
    <w:p w14:paraId="6F0E801E" w14:textId="37CE995E" w:rsidR="00D02B9B" w:rsidRPr="00D02B9B" w:rsidRDefault="00FE5BAC">
      <w:pPr>
        <w:pStyle w:val="List"/>
        <w:numPr>
          <w:ilvl w:val="0"/>
          <w:numId w:val="33"/>
        </w:numPr>
        <w:spacing w:after="160" w:line="288" w:lineRule="auto"/>
        <w:contextualSpacing/>
        <w:rPr>
          <w:rFonts w:asciiTheme="minorHAnsi" w:hAnsiTheme="minorHAnsi" w:cstheme="minorHAnsi"/>
          <w:color w:val="1E223D" w:themeColor="text2"/>
          <w:sz w:val="22"/>
          <w:szCs w:val="22"/>
        </w:rPr>
      </w:pPr>
      <w:r>
        <w:rPr>
          <w:rFonts w:asciiTheme="minorHAnsi" w:hAnsiTheme="minorHAnsi" w:cstheme="minorHAnsi"/>
          <w:color w:val="1E223D" w:themeColor="text2"/>
          <w:sz w:val="22"/>
          <w:szCs w:val="22"/>
        </w:rPr>
        <w:t>Include</w:t>
      </w:r>
      <w:r w:rsidR="002D668D" w:rsidRPr="00D02B9B">
        <w:rPr>
          <w:rFonts w:asciiTheme="minorHAnsi" w:hAnsiTheme="minorHAnsi" w:cstheme="minorHAnsi"/>
          <w:color w:val="1E223D" w:themeColor="text2"/>
          <w:sz w:val="22"/>
          <w:szCs w:val="22"/>
        </w:rPr>
        <w:t xml:space="preserve"> information for all levels of audience.</w:t>
      </w:r>
    </w:p>
    <w:p w14:paraId="1A560027" w14:textId="3B0908AC" w:rsidR="00D02B9B" w:rsidRPr="00D02B9B" w:rsidRDefault="002D668D">
      <w:pPr>
        <w:pStyle w:val="List"/>
        <w:numPr>
          <w:ilvl w:val="0"/>
          <w:numId w:val="33"/>
        </w:numPr>
        <w:spacing w:after="160" w:line="288" w:lineRule="auto"/>
        <w:contextualSpacing/>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Accurate</w:t>
      </w:r>
      <w:r w:rsidR="00FE5BAC">
        <w:rPr>
          <w:rFonts w:asciiTheme="minorHAnsi" w:hAnsiTheme="minorHAnsi" w:cstheme="minorHAnsi"/>
          <w:color w:val="1E223D" w:themeColor="text2"/>
          <w:sz w:val="22"/>
          <w:szCs w:val="22"/>
        </w:rPr>
        <w:t>ly</w:t>
      </w:r>
      <w:r w:rsidRPr="00D02B9B">
        <w:rPr>
          <w:rFonts w:asciiTheme="minorHAnsi" w:hAnsiTheme="minorHAnsi" w:cstheme="minorHAnsi"/>
          <w:color w:val="1E223D" w:themeColor="text2"/>
          <w:sz w:val="22"/>
          <w:szCs w:val="22"/>
        </w:rPr>
        <w:t xml:space="preserve"> </w:t>
      </w:r>
      <w:r w:rsidR="00FE5BAC" w:rsidRPr="00D02B9B">
        <w:rPr>
          <w:rFonts w:asciiTheme="minorHAnsi" w:hAnsiTheme="minorHAnsi" w:cstheme="minorHAnsi"/>
          <w:color w:val="1E223D" w:themeColor="text2"/>
          <w:sz w:val="22"/>
          <w:szCs w:val="22"/>
        </w:rPr>
        <w:t>paraphras</w:t>
      </w:r>
      <w:r w:rsidR="00FE5BAC">
        <w:rPr>
          <w:rFonts w:asciiTheme="minorHAnsi" w:hAnsiTheme="minorHAnsi" w:cstheme="minorHAnsi"/>
          <w:color w:val="1E223D" w:themeColor="text2"/>
          <w:sz w:val="22"/>
          <w:szCs w:val="22"/>
        </w:rPr>
        <w:t>e</w:t>
      </w:r>
      <w:r w:rsidR="00FE5BAC" w:rsidRPr="00D02B9B">
        <w:rPr>
          <w:rFonts w:asciiTheme="minorHAnsi" w:hAnsiTheme="minorHAnsi" w:cstheme="minorHAnsi"/>
          <w:color w:val="1E223D" w:themeColor="text2"/>
          <w:sz w:val="22"/>
          <w:szCs w:val="22"/>
        </w:rPr>
        <w:t xml:space="preserve"> </w:t>
      </w:r>
      <w:r w:rsidRPr="00D02B9B">
        <w:rPr>
          <w:rFonts w:asciiTheme="minorHAnsi" w:hAnsiTheme="minorHAnsi" w:cstheme="minorHAnsi"/>
          <w:color w:val="1E223D" w:themeColor="text2"/>
          <w:sz w:val="22"/>
          <w:szCs w:val="22"/>
        </w:rPr>
        <w:t xml:space="preserve">and </w:t>
      </w:r>
      <w:r w:rsidR="00FE5BAC" w:rsidRPr="00D02B9B">
        <w:rPr>
          <w:rFonts w:asciiTheme="minorHAnsi" w:hAnsiTheme="minorHAnsi" w:cstheme="minorHAnsi"/>
          <w:color w:val="1E223D" w:themeColor="text2"/>
          <w:sz w:val="22"/>
          <w:szCs w:val="22"/>
        </w:rPr>
        <w:t>summariz</w:t>
      </w:r>
      <w:r w:rsidR="00FE5BAC">
        <w:rPr>
          <w:rFonts w:asciiTheme="minorHAnsi" w:hAnsiTheme="minorHAnsi" w:cstheme="minorHAnsi"/>
          <w:color w:val="1E223D" w:themeColor="text2"/>
          <w:sz w:val="22"/>
          <w:szCs w:val="22"/>
        </w:rPr>
        <w:t>e</w:t>
      </w:r>
      <w:r w:rsidR="00FE5BAC" w:rsidRPr="00D02B9B">
        <w:rPr>
          <w:rFonts w:asciiTheme="minorHAnsi" w:hAnsiTheme="minorHAnsi" w:cstheme="minorHAnsi"/>
          <w:color w:val="1E223D" w:themeColor="text2"/>
          <w:sz w:val="22"/>
          <w:szCs w:val="22"/>
        </w:rPr>
        <w:t xml:space="preserve"> </w:t>
      </w:r>
      <w:r w:rsidRPr="00D02B9B">
        <w:rPr>
          <w:rFonts w:asciiTheme="minorHAnsi" w:hAnsiTheme="minorHAnsi" w:cstheme="minorHAnsi"/>
          <w:color w:val="1E223D" w:themeColor="text2"/>
          <w:sz w:val="22"/>
          <w:szCs w:val="22"/>
        </w:rPr>
        <w:t>material from other sources.</w:t>
      </w:r>
    </w:p>
    <w:p w14:paraId="70509861" w14:textId="32C39419" w:rsidR="00D02B9B" w:rsidRPr="00D02B9B" w:rsidRDefault="002D668D">
      <w:pPr>
        <w:pStyle w:val="List"/>
        <w:numPr>
          <w:ilvl w:val="0"/>
          <w:numId w:val="33"/>
        </w:numPr>
        <w:spacing w:after="160" w:line="288" w:lineRule="auto"/>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Accurate</w:t>
      </w:r>
      <w:r w:rsidR="00FE5BAC">
        <w:rPr>
          <w:rFonts w:asciiTheme="minorHAnsi" w:hAnsiTheme="minorHAnsi" w:cstheme="minorHAnsi"/>
          <w:color w:val="1E223D" w:themeColor="text2"/>
          <w:sz w:val="22"/>
          <w:szCs w:val="22"/>
        </w:rPr>
        <w:t>ly</w:t>
      </w:r>
      <w:r w:rsidRPr="00D02B9B">
        <w:rPr>
          <w:rFonts w:asciiTheme="minorHAnsi" w:hAnsiTheme="minorHAnsi" w:cstheme="minorHAnsi"/>
          <w:color w:val="1E223D" w:themeColor="text2"/>
          <w:sz w:val="22"/>
          <w:szCs w:val="22"/>
        </w:rPr>
        <w:t xml:space="preserve"> document material from other sources.</w:t>
      </w:r>
    </w:p>
    <w:p w14:paraId="5EF2B4A0" w14:textId="77777777" w:rsidR="00D02B9B" w:rsidRPr="00D02B9B" w:rsidRDefault="002D668D">
      <w:pPr>
        <w:pStyle w:val="List"/>
        <w:tabs>
          <w:tab w:val="clear" w:pos="360"/>
        </w:tabs>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What are some elements of corporate culture? How do they affect business? (LO 1-8)</w:t>
      </w:r>
    </w:p>
    <w:p w14:paraId="200853D7" w14:textId="77777777" w:rsidR="00D02B9B" w:rsidRPr="00D02B9B" w:rsidRDefault="002D668D">
      <w:pPr>
        <w:pStyle w:val="List"/>
        <w:numPr>
          <w:ilvl w:val="0"/>
          <w:numId w:val="0"/>
        </w:numPr>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Some elements of corporate culture are office space, dress codes, hierarchy, work arrangements, profit sharing, information sharing, training, health insurance, and wellness programs. Individuals might have some additional options.</w:t>
      </w:r>
    </w:p>
    <w:p w14:paraId="7A85204A" w14:textId="77777777" w:rsidR="00D02B9B" w:rsidRPr="00D02B9B" w:rsidRDefault="002D668D">
      <w:pPr>
        <w:pStyle w:val="List"/>
        <w:numPr>
          <w:ilvl w:val="0"/>
          <w:numId w:val="0"/>
        </w:numPr>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 xml:space="preserve">Responses about how they affect business will vary greatly, but make sure the responses can explain how exactly something like health insurance would affect a company. </w:t>
      </w:r>
    </w:p>
    <w:p w14:paraId="6034B822" w14:textId="77777777" w:rsidR="00D02B9B" w:rsidRPr="00D02B9B" w:rsidRDefault="002D668D">
      <w:pPr>
        <w:pStyle w:val="List"/>
        <w:keepNext/>
        <w:tabs>
          <w:tab w:val="clear" w:pos="360"/>
        </w:tabs>
        <w:spacing w:after="160" w:line="288" w:lineRule="auto"/>
        <w:ind w:left="72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What are the components of a good problem-solving method for business communication opportunities? (LO 1-9)</w:t>
      </w:r>
    </w:p>
    <w:p w14:paraId="6188D6ED" w14:textId="77777777" w:rsidR="00D02B9B" w:rsidRPr="00D02B9B" w:rsidRDefault="003262C8">
      <w:pPr>
        <w:pStyle w:val="BulletsNEW"/>
        <w:keepNext/>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Gather kn</w:t>
      </w:r>
      <w:r w:rsidR="001E2821" w:rsidRPr="00D02B9B">
        <w:rPr>
          <w:rFonts w:asciiTheme="minorHAnsi" w:hAnsiTheme="minorHAnsi" w:cstheme="minorHAnsi"/>
        </w:rPr>
        <w:t>owledge and brainstorm solution</w:t>
      </w:r>
    </w:p>
    <w:p w14:paraId="59AA357C" w14:textId="77777777" w:rsidR="00D02B9B" w:rsidRPr="00D02B9B" w:rsidRDefault="002D668D">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Use the analysis questions in Figure 1.6 to analyze the audience, purpose, and situation.</w:t>
      </w:r>
    </w:p>
    <w:p w14:paraId="71D2CBC2" w14:textId="77777777" w:rsidR="00D02B9B" w:rsidRPr="00D02B9B" w:rsidRDefault="002D668D">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Organize the information to fit the audiences, contexts, and purposes.</w:t>
      </w:r>
    </w:p>
    <w:p w14:paraId="3EDFB907" w14:textId="77777777" w:rsidR="00D02B9B" w:rsidRPr="00D02B9B" w:rsidRDefault="008F60CE">
      <w:pPr>
        <w:pStyle w:val="BulletsNEW"/>
        <w:tabs>
          <w:tab w:val="clear" w:pos="648"/>
        </w:tabs>
        <w:spacing w:after="160" w:line="288" w:lineRule="auto"/>
        <w:ind w:left="1080" w:hanging="378"/>
        <w:contextualSpacing/>
        <w:rPr>
          <w:rStyle w:val="PageNumber"/>
          <w:rFonts w:asciiTheme="minorHAnsi" w:hAnsiTheme="minorHAnsi" w:cstheme="minorHAnsi"/>
          <w:sz w:val="24"/>
          <w:szCs w:val="20"/>
        </w:rPr>
      </w:pPr>
      <w:r w:rsidRPr="00D02B9B">
        <w:rPr>
          <w:rStyle w:val="PageNumber"/>
          <w:rFonts w:asciiTheme="minorHAnsi" w:hAnsiTheme="minorHAnsi" w:cstheme="minorHAnsi"/>
        </w:rPr>
        <w:t>Make the document visually inviting.</w:t>
      </w:r>
    </w:p>
    <w:p w14:paraId="27CA1C95" w14:textId="77777777" w:rsidR="00D02B9B" w:rsidRPr="00D02B9B" w:rsidRDefault="003262C8">
      <w:pPr>
        <w:pStyle w:val="BulletsNEW"/>
        <w:tabs>
          <w:tab w:val="clear" w:pos="648"/>
        </w:tabs>
        <w:spacing w:after="160" w:line="288" w:lineRule="auto"/>
        <w:ind w:left="1080" w:hanging="378"/>
        <w:contextualSpacing/>
        <w:rPr>
          <w:rStyle w:val="PageNumber"/>
          <w:rFonts w:asciiTheme="minorHAnsi" w:hAnsiTheme="minorHAnsi" w:cstheme="minorHAnsi"/>
          <w:sz w:val="24"/>
          <w:szCs w:val="20"/>
        </w:rPr>
      </w:pPr>
      <w:r w:rsidRPr="00D02B9B">
        <w:rPr>
          <w:rStyle w:val="PageNumber"/>
          <w:rFonts w:asciiTheme="minorHAnsi" w:hAnsiTheme="minorHAnsi" w:cstheme="minorHAnsi"/>
        </w:rPr>
        <w:t>Revise the draft to create a friendly, businesslike, positive style.</w:t>
      </w:r>
    </w:p>
    <w:p w14:paraId="0FB74E35" w14:textId="77777777" w:rsidR="00D02B9B" w:rsidRPr="00D02B9B" w:rsidRDefault="003262C8">
      <w:pPr>
        <w:pStyle w:val="BulletsNEW"/>
        <w:tabs>
          <w:tab w:val="clear" w:pos="648"/>
        </w:tabs>
        <w:spacing w:after="160" w:line="288" w:lineRule="auto"/>
        <w:ind w:left="1080" w:hanging="378"/>
        <w:contextualSpacing/>
        <w:rPr>
          <w:rStyle w:val="PageNumber"/>
          <w:rFonts w:asciiTheme="minorHAnsi" w:hAnsiTheme="minorHAnsi" w:cstheme="minorHAnsi"/>
          <w:sz w:val="24"/>
          <w:szCs w:val="20"/>
        </w:rPr>
      </w:pPr>
      <w:r w:rsidRPr="00D02B9B">
        <w:rPr>
          <w:rStyle w:val="PageNumber"/>
          <w:rFonts w:asciiTheme="minorHAnsi" w:hAnsiTheme="minorHAnsi" w:cstheme="minorHAnsi"/>
        </w:rPr>
        <w:t>Edit the draft for standard English; double-check names and numbers.</w:t>
      </w:r>
    </w:p>
    <w:p w14:paraId="06400513" w14:textId="77777777" w:rsidR="00D02B9B" w:rsidRPr="00D02B9B" w:rsidRDefault="003262C8">
      <w:pPr>
        <w:pStyle w:val="BulletsNEW"/>
        <w:tabs>
          <w:tab w:val="clear" w:pos="648"/>
        </w:tabs>
        <w:spacing w:after="160" w:line="288" w:lineRule="auto"/>
        <w:ind w:left="1080" w:hanging="378"/>
        <w:rPr>
          <w:rFonts w:asciiTheme="minorHAnsi" w:hAnsiTheme="minorHAnsi" w:cstheme="minorHAnsi"/>
        </w:rPr>
      </w:pPr>
      <w:r w:rsidRPr="00D02B9B">
        <w:rPr>
          <w:rStyle w:val="PageNumber"/>
          <w:rFonts w:asciiTheme="minorHAnsi" w:hAnsiTheme="minorHAnsi" w:cstheme="minorHAnsi"/>
        </w:rPr>
        <w:t>Uses responses to plan future messages.</w:t>
      </w:r>
    </w:p>
    <w:p w14:paraId="610F57C2" w14:textId="77777777" w:rsidR="003262C8" w:rsidRPr="00D02B9B" w:rsidRDefault="002D668D" w:rsidP="009E190A">
      <w:pPr>
        <w:pStyle w:val="Heading2"/>
        <w:rPr>
          <w:sz w:val="24"/>
        </w:rPr>
      </w:pPr>
      <w:bookmarkStart w:id="26" w:name="_Toc516579232"/>
      <w:r w:rsidRPr="00D02B9B">
        <w:rPr>
          <w:sz w:val="24"/>
        </w:rPr>
        <w:t>1.2 Assessing Your Punctuation and Grammar Skills</w:t>
      </w:r>
      <w:bookmarkEnd w:id="26"/>
    </w:p>
    <w:p w14:paraId="24A68D9D" w14:textId="77777777" w:rsidR="007D103F" w:rsidRPr="00D02B9B" w:rsidRDefault="007D103F" w:rsidP="00E71401">
      <w:pPr>
        <w:pStyle w:val="Difficulty"/>
        <w:rPr>
          <w:rFonts w:asciiTheme="majorHAnsi" w:hAnsiTheme="majorHAnsi" w:cstheme="majorHAnsi"/>
          <w:color w:val="1E223D" w:themeColor="text2"/>
        </w:rPr>
      </w:pPr>
      <w:r w:rsidRPr="00D02B9B">
        <w:rPr>
          <w:rFonts w:asciiTheme="majorHAnsi" w:hAnsiTheme="majorHAnsi" w:cstheme="majorHAnsi"/>
          <w:color w:val="1E223D" w:themeColor="text2"/>
        </w:rPr>
        <w:t>LO: 1-2, 1-6</w:t>
      </w:r>
    </w:p>
    <w:p w14:paraId="2493753C" w14:textId="77777777" w:rsidR="003262C8" w:rsidRPr="00D02B9B" w:rsidRDefault="002D668D" w:rsidP="00E71401">
      <w:pPr>
        <w:pStyle w:val="Difficulty"/>
        <w:rPr>
          <w:rFonts w:asciiTheme="minorHAnsi" w:hAnsiTheme="minorHAnsi" w:cstheme="minorHAnsi"/>
          <w:color w:val="1E223D" w:themeColor="text2"/>
        </w:rPr>
      </w:pPr>
      <w:r w:rsidRPr="00D02B9B">
        <w:rPr>
          <w:rFonts w:asciiTheme="minorHAnsi" w:hAnsiTheme="minorHAnsi" w:cstheme="minorHAnsi"/>
          <w:color w:val="1E223D" w:themeColor="text2"/>
        </w:rPr>
        <w:t xml:space="preserve">Difficulty Level: Easy to </w:t>
      </w:r>
      <w:r w:rsidR="007D103F" w:rsidRPr="00D02B9B">
        <w:rPr>
          <w:rFonts w:asciiTheme="minorHAnsi" w:hAnsiTheme="minorHAnsi" w:cstheme="minorHAnsi"/>
          <w:color w:val="1E223D" w:themeColor="text2"/>
        </w:rPr>
        <w:t>Hard</w:t>
      </w:r>
      <w:r w:rsidRPr="00D02B9B">
        <w:rPr>
          <w:rFonts w:asciiTheme="minorHAnsi" w:hAnsiTheme="minorHAnsi" w:cstheme="minorHAnsi"/>
          <w:color w:val="1E223D" w:themeColor="text2"/>
        </w:rPr>
        <w:t xml:space="preserve"> (depend</w:t>
      </w:r>
      <w:r w:rsidR="003733CA" w:rsidRPr="00D02B9B">
        <w:rPr>
          <w:rFonts w:asciiTheme="minorHAnsi" w:hAnsiTheme="minorHAnsi" w:cstheme="minorHAnsi"/>
          <w:color w:val="1E223D" w:themeColor="text2"/>
        </w:rPr>
        <w:t>ing</w:t>
      </w:r>
      <w:r w:rsidRPr="00D02B9B">
        <w:rPr>
          <w:rFonts w:asciiTheme="minorHAnsi" w:hAnsiTheme="minorHAnsi" w:cstheme="minorHAnsi"/>
          <w:color w:val="1E223D" w:themeColor="text2"/>
        </w:rPr>
        <w:t xml:space="preserve"> on </w:t>
      </w:r>
      <w:r w:rsidR="003733CA" w:rsidRPr="00D02B9B">
        <w:rPr>
          <w:rFonts w:asciiTheme="minorHAnsi" w:hAnsiTheme="minorHAnsi" w:cstheme="minorHAnsi"/>
          <w:color w:val="1E223D" w:themeColor="text2"/>
        </w:rPr>
        <w:t>learners’</w:t>
      </w:r>
      <w:r w:rsidRPr="00D02B9B">
        <w:rPr>
          <w:rFonts w:asciiTheme="minorHAnsi" w:hAnsiTheme="minorHAnsi" w:cstheme="minorHAnsi"/>
          <w:color w:val="1E223D" w:themeColor="text2"/>
        </w:rPr>
        <w:t xml:space="preserve"> knowledge)</w:t>
      </w:r>
    </w:p>
    <w:p w14:paraId="48055749" w14:textId="6CE5E9F6" w:rsidR="003262C8" w:rsidRPr="00D02B9B" w:rsidRDefault="003262C8" w:rsidP="005F1BE5">
      <w:pPr>
        <w:spacing w:before="120" w:after="120"/>
        <w:rPr>
          <w:rFonts w:cstheme="minorHAnsi"/>
        </w:rPr>
      </w:pPr>
      <w:r w:rsidRPr="00D02B9B">
        <w:rPr>
          <w:rFonts w:cstheme="minorHAnsi"/>
        </w:rPr>
        <w:t>The answers to the Diagnostic Test</w:t>
      </w:r>
      <w:r w:rsidR="00B37691">
        <w:rPr>
          <w:rFonts w:cstheme="minorHAnsi"/>
        </w:rPr>
        <w:t>, B.1,</w:t>
      </w:r>
      <w:r w:rsidRPr="00D02B9B">
        <w:rPr>
          <w:rFonts w:cstheme="minorHAnsi"/>
        </w:rPr>
        <w:t xml:space="preserve"> from Appendix B</w:t>
      </w:r>
      <w:r w:rsidR="00321935">
        <w:rPr>
          <w:rFonts w:cstheme="minorHAnsi"/>
        </w:rPr>
        <w:t xml:space="preserve"> </w:t>
      </w:r>
      <w:r w:rsidRPr="00D02B9B">
        <w:rPr>
          <w:rFonts w:cstheme="minorHAnsi"/>
        </w:rPr>
        <w:t xml:space="preserve">can be found in the Appendix B </w:t>
      </w:r>
      <w:bookmarkStart w:id="27" w:name="_Hlk518371507"/>
      <w:bookmarkStart w:id="28" w:name="_GoBack"/>
      <w:r w:rsidR="00B37691">
        <w:rPr>
          <w:rFonts w:cstheme="minorHAnsi"/>
        </w:rPr>
        <w:t xml:space="preserve">Instructor’s Manual </w:t>
      </w:r>
      <w:bookmarkEnd w:id="27"/>
      <w:bookmarkEnd w:id="28"/>
      <w:r w:rsidRPr="00D02B9B">
        <w:rPr>
          <w:rFonts w:cstheme="minorHAnsi"/>
        </w:rPr>
        <w:t>file.</w:t>
      </w:r>
    </w:p>
    <w:p w14:paraId="0FF27938" w14:textId="77777777" w:rsidR="003262C8" w:rsidRPr="00D02B9B" w:rsidRDefault="002D668D" w:rsidP="009E190A">
      <w:pPr>
        <w:pStyle w:val="Heading2"/>
        <w:rPr>
          <w:sz w:val="24"/>
        </w:rPr>
      </w:pPr>
      <w:bookmarkStart w:id="29" w:name="_Toc516579233"/>
      <w:r w:rsidRPr="00D02B9B">
        <w:rPr>
          <w:sz w:val="24"/>
        </w:rPr>
        <w:lastRenderedPageBreak/>
        <w:t>1.3 Messages for Discussion I—Asking for a Class</w:t>
      </w:r>
      <w:bookmarkEnd w:id="29"/>
    </w:p>
    <w:p w14:paraId="642109D2" w14:textId="77777777" w:rsidR="00D02B9B" w:rsidRPr="00D02B9B" w:rsidRDefault="007D103F">
      <w:pPr>
        <w:pStyle w:val="Difficulty"/>
        <w:spacing w:after="160" w:line="288" w:lineRule="auto"/>
        <w:contextualSpacing/>
        <w:rPr>
          <w:rFonts w:asciiTheme="majorHAnsi" w:hAnsiTheme="majorHAnsi" w:cstheme="majorHAnsi"/>
          <w:color w:val="1E223D" w:themeColor="text2"/>
        </w:rPr>
      </w:pPr>
      <w:r w:rsidRPr="00D02B9B">
        <w:rPr>
          <w:rFonts w:asciiTheme="majorHAnsi" w:hAnsiTheme="majorHAnsi" w:cstheme="majorHAnsi"/>
          <w:color w:val="1E223D" w:themeColor="text2"/>
        </w:rPr>
        <w:t>LO: 1-1, 1-5, 1-6</w:t>
      </w:r>
    </w:p>
    <w:p w14:paraId="6282AB22" w14:textId="77777777" w:rsidR="00D02B9B" w:rsidRPr="00D02B9B" w:rsidRDefault="002D668D">
      <w:pPr>
        <w:pStyle w:val="Difficulty"/>
        <w:spacing w:after="160" w:line="288" w:lineRule="auto"/>
        <w:contextualSpacing/>
        <w:rPr>
          <w:rFonts w:asciiTheme="minorHAnsi" w:hAnsiTheme="minorHAnsi" w:cstheme="minorHAnsi"/>
          <w:color w:val="1E223D" w:themeColor="text2"/>
        </w:rPr>
      </w:pPr>
      <w:r w:rsidRPr="00D02B9B">
        <w:rPr>
          <w:rFonts w:asciiTheme="minorHAnsi" w:hAnsiTheme="minorHAnsi" w:cstheme="minorHAnsi"/>
          <w:color w:val="1E223D" w:themeColor="text2"/>
        </w:rPr>
        <w:t>Difficulty Level: Medium</w:t>
      </w:r>
    </w:p>
    <w:p w14:paraId="49EC1C21" w14:textId="77777777" w:rsidR="00D02B9B" w:rsidRPr="00D02B9B" w:rsidRDefault="002D668D">
      <w:pPr>
        <w:pStyle w:val="Bold"/>
        <w:spacing w:after="160" w:line="288" w:lineRule="auto"/>
        <w:ind w:left="360"/>
        <w:rPr>
          <w:rFonts w:asciiTheme="minorHAnsi" w:hAnsiTheme="minorHAnsi" w:cstheme="minorHAnsi"/>
          <w:color w:val="1E223D" w:themeColor="text2"/>
          <w:sz w:val="22"/>
        </w:rPr>
      </w:pPr>
      <w:r w:rsidRPr="00D02B9B">
        <w:rPr>
          <w:rFonts w:asciiTheme="minorHAnsi" w:hAnsiTheme="minorHAnsi" w:cstheme="minorHAnsi"/>
          <w:color w:val="1E223D" w:themeColor="text2"/>
          <w:sz w:val="22"/>
        </w:rPr>
        <w:t>Message 1</w:t>
      </w:r>
    </w:p>
    <w:p w14:paraId="02000398" w14:textId="77777777" w:rsidR="00D02B9B" w:rsidRPr="00D02B9B" w:rsidRDefault="00126714">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Salutation is too informal. The message is to a professional that the writer does not know personally.</w:t>
      </w:r>
    </w:p>
    <w:p w14:paraId="55969D62"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 xml:space="preserve">Message lacks you-attitude. </w:t>
      </w:r>
    </w:p>
    <w:p w14:paraId="0E20972B"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Message lacks goodwill by stating the learner didn’t take it last year “cuz I really didn’t want to.”</w:t>
      </w:r>
    </w:p>
    <w:p w14:paraId="1353F995"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There is no incentive for the audience to act on the message.</w:t>
      </w:r>
    </w:p>
    <w:p w14:paraId="179A7C02" w14:textId="77777777" w:rsidR="00D02B9B" w:rsidRPr="00D02B9B" w:rsidRDefault="008F60CE">
      <w:pPr>
        <w:pStyle w:val="BulletsNEW"/>
        <w:tabs>
          <w:tab w:val="clear" w:pos="648"/>
        </w:tabs>
        <w:spacing w:after="160" w:line="288" w:lineRule="auto"/>
        <w:ind w:left="1080" w:hanging="378"/>
        <w:rPr>
          <w:rFonts w:asciiTheme="minorHAnsi" w:hAnsiTheme="minorHAnsi" w:cstheme="minorHAnsi"/>
        </w:rPr>
      </w:pPr>
      <w:r w:rsidRPr="00D02B9B">
        <w:rPr>
          <w:rFonts w:asciiTheme="minorHAnsi" w:hAnsiTheme="minorHAnsi" w:cstheme="minorHAnsi"/>
        </w:rPr>
        <w:t>Grammar and spelling need to be improved.</w:t>
      </w:r>
    </w:p>
    <w:p w14:paraId="1C941904" w14:textId="77777777" w:rsidR="00D02B9B" w:rsidRPr="00D02B9B" w:rsidRDefault="002D668D">
      <w:pPr>
        <w:pStyle w:val="Bold"/>
        <w:spacing w:after="160" w:line="288" w:lineRule="auto"/>
        <w:ind w:left="360"/>
        <w:rPr>
          <w:rFonts w:asciiTheme="minorHAnsi" w:hAnsiTheme="minorHAnsi" w:cstheme="minorHAnsi"/>
          <w:color w:val="1E223D" w:themeColor="text2"/>
          <w:sz w:val="22"/>
        </w:rPr>
      </w:pPr>
      <w:r w:rsidRPr="00D02B9B">
        <w:rPr>
          <w:rFonts w:asciiTheme="minorHAnsi" w:hAnsiTheme="minorHAnsi" w:cstheme="minorHAnsi"/>
          <w:color w:val="1E223D" w:themeColor="text2"/>
          <w:sz w:val="22"/>
        </w:rPr>
        <w:t>Message 2</w:t>
      </w:r>
    </w:p>
    <w:p w14:paraId="78908272" w14:textId="77777777" w:rsidR="00D02B9B" w:rsidRPr="00D02B9B" w:rsidRDefault="003262C8">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 xml:space="preserve">The salutation is better than the first message, but still not </w:t>
      </w:r>
      <w:r w:rsidR="00815842" w:rsidRPr="00D02B9B">
        <w:rPr>
          <w:rFonts w:asciiTheme="minorHAnsi" w:hAnsiTheme="minorHAnsi" w:cstheme="minorHAnsi"/>
        </w:rPr>
        <w:t>effective</w:t>
      </w:r>
      <w:r w:rsidRPr="00D02B9B">
        <w:rPr>
          <w:rFonts w:asciiTheme="minorHAnsi" w:hAnsiTheme="minorHAnsi" w:cstheme="minorHAnsi"/>
        </w:rPr>
        <w:t xml:space="preserve"> enough.</w:t>
      </w:r>
    </w:p>
    <w:p w14:paraId="5AE94101"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writer blames other people instead of the learner taking responsibility.</w:t>
      </w:r>
    </w:p>
    <w:p w14:paraId="416FAB4A"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tone is too informal overall.</w:t>
      </w:r>
    </w:p>
    <w:p w14:paraId="740B0D3F" w14:textId="77777777" w:rsidR="00D02B9B" w:rsidRPr="00D02B9B" w:rsidRDefault="008F60CE">
      <w:pPr>
        <w:pStyle w:val="BulletsNEW"/>
        <w:tabs>
          <w:tab w:val="clear" w:pos="648"/>
        </w:tabs>
        <w:spacing w:after="160" w:line="288" w:lineRule="auto"/>
        <w:ind w:left="1080" w:hanging="378"/>
        <w:contextualSpacing/>
      </w:pPr>
      <w:r w:rsidRPr="00D02B9B">
        <w:rPr>
          <w:rFonts w:asciiTheme="minorHAnsi" w:hAnsiTheme="minorHAnsi" w:cstheme="minorHAnsi"/>
        </w:rPr>
        <w:t>The writer dismisses their program and the audience’s expertise (“I shouldn’t have to take this class anyway, but whatever”).</w:t>
      </w:r>
    </w:p>
    <w:p w14:paraId="67082225"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writer is too demanding.</w:t>
      </w:r>
    </w:p>
    <w:p w14:paraId="3E12D3D0"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There is no incentive for the audience to act on the message.</w:t>
      </w:r>
    </w:p>
    <w:p w14:paraId="73549B64" w14:textId="77777777" w:rsidR="00D02B9B" w:rsidRPr="00D02B9B" w:rsidRDefault="008F60CE">
      <w:pPr>
        <w:pStyle w:val="BulletsNEW"/>
        <w:tabs>
          <w:tab w:val="clear" w:pos="648"/>
        </w:tabs>
        <w:spacing w:after="160" w:line="288" w:lineRule="auto"/>
        <w:ind w:left="1080" w:hanging="378"/>
        <w:rPr>
          <w:rFonts w:asciiTheme="minorHAnsi" w:hAnsiTheme="minorHAnsi" w:cstheme="minorHAnsi"/>
        </w:rPr>
      </w:pPr>
      <w:r w:rsidRPr="00D02B9B">
        <w:rPr>
          <w:rFonts w:asciiTheme="minorHAnsi" w:hAnsiTheme="minorHAnsi" w:cstheme="minorHAnsi"/>
        </w:rPr>
        <w:t>The message lacks you-attitude. The emphasis is on the writer not the reader.</w:t>
      </w:r>
    </w:p>
    <w:p w14:paraId="0FDA3A73" w14:textId="77777777" w:rsidR="00D02B9B" w:rsidRPr="00D02B9B" w:rsidRDefault="002D668D">
      <w:pPr>
        <w:pStyle w:val="Bold"/>
        <w:spacing w:after="160" w:line="288" w:lineRule="auto"/>
        <w:ind w:left="360"/>
        <w:rPr>
          <w:rFonts w:asciiTheme="minorHAnsi" w:hAnsiTheme="minorHAnsi" w:cstheme="minorHAnsi"/>
          <w:color w:val="1E223D" w:themeColor="text2"/>
          <w:sz w:val="22"/>
        </w:rPr>
      </w:pPr>
      <w:r w:rsidRPr="00D02B9B">
        <w:rPr>
          <w:rFonts w:asciiTheme="minorHAnsi" w:hAnsiTheme="minorHAnsi" w:cstheme="minorHAnsi"/>
          <w:color w:val="1E223D" w:themeColor="text2"/>
          <w:sz w:val="22"/>
        </w:rPr>
        <w:t>Message 3</w:t>
      </w:r>
    </w:p>
    <w:p w14:paraId="42010FA4" w14:textId="77777777" w:rsidR="00D02B9B" w:rsidRPr="00D02B9B" w:rsidRDefault="003262C8">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salutation is good.</w:t>
      </w:r>
    </w:p>
    <w:p w14:paraId="3DC1D374"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tone is much better than the previous two.</w:t>
      </w:r>
    </w:p>
    <w:p w14:paraId="4FD9F0EA"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learner takes responsibility and politely asks to be put on a waiting list in case a seat opens, something that the instructor can do without adding to their workload (reflects understanding of audience needs, values, and attitudes).</w:t>
      </w:r>
    </w:p>
    <w:p w14:paraId="76FC30CC"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learner builds goodwill by stating their interest in the course.</w:t>
      </w:r>
    </w:p>
    <w:p w14:paraId="43E9029D" w14:textId="77777777" w:rsidR="00D02B9B" w:rsidRPr="00D02B9B" w:rsidRDefault="008F60CE">
      <w:pPr>
        <w:pStyle w:val="BulletsNEW"/>
        <w:tabs>
          <w:tab w:val="clear" w:pos="648"/>
        </w:tabs>
        <w:spacing w:after="160" w:line="288" w:lineRule="auto"/>
        <w:ind w:left="1080" w:hanging="378"/>
        <w:rPr>
          <w:rFonts w:asciiTheme="minorHAnsi" w:hAnsiTheme="minorHAnsi" w:cstheme="minorHAnsi"/>
        </w:rPr>
      </w:pPr>
      <w:r w:rsidRPr="00D02B9B">
        <w:rPr>
          <w:rFonts w:asciiTheme="minorHAnsi" w:hAnsiTheme="minorHAnsi" w:cstheme="minorHAnsi"/>
        </w:rPr>
        <w:t>The closing is professional by thanking the reader for her time.</w:t>
      </w:r>
    </w:p>
    <w:p w14:paraId="5D16084A" w14:textId="77777777" w:rsidR="00D02B9B" w:rsidRPr="00D02B9B" w:rsidRDefault="002D668D">
      <w:pPr>
        <w:pStyle w:val="Bold"/>
        <w:spacing w:after="160" w:line="288" w:lineRule="auto"/>
        <w:ind w:left="360"/>
        <w:rPr>
          <w:rFonts w:asciiTheme="minorHAnsi" w:hAnsiTheme="minorHAnsi" w:cstheme="minorHAnsi"/>
          <w:color w:val="1E223D" w:themeColor="text2"/>
          <w:sz w:val="22"/>
        </w:rPr>
      </w:pPr>
      <w:r w:rsidRPr="00D02B9B">
        <w:rPr>
          <w:rFonts w:asciiTheme="minorHAnsi" w:hAnsiTheme="minorHAnsi" w:cstheme="minorHAnsi"/>
          <w:color w:val="1E223D" w:themeColor="text2"/>
          <w:sz w:val="22"/>
        </w:rPr>
        <w:t>Message 4</w:t>
      </w:r>
    </w:p>
    <w:p w14:paraId="3148F51F" w14:textId="77777777" w:rsidR="00D02B9B" w:rsidRPr="00D02B9B" w:rsidRDefault="003262C8">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salutation is good.</w:t>
      </w:r>
    </w:p>
    <w:p w14:paraId="56F071DD"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spelling and grammar need attention and lose goodwill for the writer in the current state.</w:t>
      </w:r>
    </w:p>
    <w:p w14:paraId="614D0FB0"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tone is too informal.</w:t>
      </w:r>
    </w:p>
    <w:p w14:paraId="645FBC0F"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writer seems to be uninformed and offers little reason for the reader to act.</w:t>
      </w:r>
    </w:p>
    <w:p w14:paraId="47BE8595"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writer doesn’t explain his need for taking this course.</w:t>
      </w:r>
    </w:p>
    <w:p w14:paraId="731781D0" w14:textId="77777777" w:rsidR="00D02B9B" w:rsidRPr="00D02B9B" w:rsidRDefault="008F60CE">
      <w:pPr>
        <w:pStyle w:val="BulletsNEW"/>
        <w:tabs>
          <w:tab w:val="clear" w:pos="648"/>
        </w:tabs>
        <w:spacing w:after="160" w:line="288" w:lineRule="auto"/>
        <w:ind w:left="1080" w:hanging="378"/>
        <w:rPr>
          <w:rFonts w:asciiTheme="minorHAnsi" w:hAnsiTheme="minorHAnsi" w:cstheme="minorHAnsi"/>
        </w:rPr>
      </w:pPr>
      <w:r w:rsidRPr="00D02B9B">
        <w:rPr>
          <w:rFonts w:asciiTheme="minorHAnsi" w:hAnsiTheme="minorHAnsi" w:cstheme="minorHAnsi"/>
        </w:rPr>
        <w:t>The closing is insincere and not appropriate.</w:t>
      </w:r>
    </w:p>
    <w:p w14:paraId="67DBFCD9" w14:textId="77777777" w:rsidR="003262C8" w:rsidRPr="00D02B9B" w:rsidRDefault="002D668D" w:rsidP="009E190A">
      <w:pPr>
        <w:pStyle w:val="Heading2"/>
        <w:rPr>
          <w:sz w:val="24"/>
        </w:rPr>
      </w:pPr>
      <w:bookmarkStart w:id="30" w:name="_Toc516579234"/>
      <w:r w:rsidRPr="00D02B9B">
        <w:rPr>
          <w:sz w:val="24"/>
        </w:rPr>
        <w:lastRenderedPageBreak/>
        <w:t>1.4 Messages for Discussion II—Responding to Rumors</w:t>
      </w:r>
      <w:bookmarkEnd w:id="30"/>
    </w:p>
    <w:p w14:paraId="7D800D6F" w14:textId="77777777" w:rsidR="00D02B9B" w:rsidRPr="00D02B9B" w:rsidRDefault="007D103F">
      <w:pPr>
        <w:pStyle w:val="Difficulty"/>
        <w:spacing w:after="160" w:line="288" w:lineRule="auto"/>
        <w:contextualSpacing/>
        <w:rPr>
          <w:rFonts w:asciiTheme="majorHAnsi" w:hAnsiTheme="majorHAnsi" w:cstheme="majorHAnsi"/>
          <w:color w:val="1E223D" w:themeColor="text2"/>
        </w:rPr>
      </w:pPr>
      <w:r w:rsidRPr="00D02B9B">
        <w:rPr>
          <w:rFonts w:asciiTheme="majorHAnsi" w:hAnsiTheme="majorHAnsi" w:cstheme="majorHAnsi"/>
          <w:color w:val="1E223D" w:themeColor="text2"/>
        </w:rPr>
        <w:t>LO: 1-1</w:t>
      </w:r>
    </w:p>
    <w:p w14:paraId="34905E26" w14:textId="77777777" w:rsidR="00D02B9B" w:rsidRPr="00D02B9B" w:rsidRDefault="002D668D">
      <w:pPr>
        <w:pStyle w:val="Difficulty"/>
        <w:spacing w:after="160" w:line="288" w:lineRule="auto"/>
        <w:contextualSpacing/>
        <w:rPr>
          <w:rFonts w:asciiTheme="minorHAnsi" w:hAnsiTheme="minorHAnsi" w:cstheme="minorHAnsi"/>
          <w:color w:val="1E223D" w:themeColor="text2"/>
        </w:rPr>
      </w:pPr>
      <w:r w:rsidRPr="00D02B9B">
        <w:rPr>
          <w:rFonts w:asciiTheme="minorHAnsi" w:hAnsiTheme="minorHAnsi" w:cstheme="minorHAnsi"/>
          <w:color w:val="1E223D" w:themeColor="text2"/>
        </w:rPr>
        <w:t>Difficulty Level: Medium</w:t>
      </w:r>
    </w:p>
    <w:p w14:paraId="2178B757" w14:textId="77777777" w:rsidR="00D02B9B" w:rsidRPr="00D02B9B" w:rsidRDefault="002D668D">
      <w:pPr>
        <w:pStyle w:val="Bold"/>
        <w:spacing w:after="160" w:line="288" w:lineRule="auto"/>
        <w:ind w:left="360"/>
        <w:rPr>
          <w:rFonts w:asciiTheme="minorHAnsi" w:hAnsiTheme="minorHAnsi" w:cstheme="minorHAnsi"/>
          <w:color w:val="1E223D" w:themeColor="text2"/>
          <w:sz w:val="22"/>
        </w:rPr>
      </w:pPr>
      <w:r w:rsidRPr="00D02B9B">
        <w:rPr>
          <w:rFonts w:asciiTheme="minorHAnsi" w:hAnsiTheme="minorHAnsi" w:cstheme="minorHAnsi"/>
          <w:color w:val="1E223D" w:themeColor="text2"/>
          <w:sz w:val="22"/>
        </w:rPr>
        <w:t>Message 1</w:t>
      </w:r>
    </w:p>
    <w:p w14:paraId="2F1E4EC9" w14:textId="77777777" w:rsidR="00D02B9B" w:rsidRPr="00D02B9B" w:rsidRDefault="003262C8">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subject line is vague</w:t>
      </w:r>
      <w:r w:rsidR="008F60CE" w:rsidRPr="00D02B9B">
        <w:rPr>
          <w:rFonts w:asciiTheme="minorHAnsi" w:hAnsiTheme="minorHAnsi" w:cstheme="minorHAnsi"/>
        </w:rPr>
        <w:t xml:space="preserve"> and overly positive (could be perceived as insincere).</w:t>
      </w:r>
    </w:p>
    <w:p w14:paraId="38C1481E"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 xml:space="preserve">The first paragraph emphasizes the writer’s role, rather than stating what readers need and want to know: how they will be affected by the merger. </w:t>
      </w:r>
    </w:p>
    <w:p w14:paraId="69F86B3B"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 xml:space="preserve">The second paragraph contains negative references and blames readers for the rumors that are circulating.  </w:t>
      </w:r>
    </w:p>
    <w:p w14:paraId="7A36A972" w14:textId="77777777" w:rsidR="00D02B9B" w:rsidRPr="00D02B9B" w:rsidRDefault="008F60CE">
      <w:pPr>
        <w:pStyle w:val="BulletsNEW"/>
        <w:tabs>
          <w:tab w:val="clear" w:pos="648"/>
        </w:tabs>
        <w:spacing w:after="160" w:line="288" w:lineRule="auto"/>
        <w:ind w:left="1080" w:hanging="378"/>
        <w:rPr>
          <w:rFonts w:asciiTheme="minorHAnsi" w:hAnsiTheme="minorHAnsi" w:cstheme="minorHAnsi"/>
        </w:rPr>
      </w:pPr>
      <w:r w:rsidRPr="00D02B9B">
        <w:rPr>
          <w:rFonts w:asciiTheme="minorHAnsi" w:hAnsiTheme="minorHAnsi" w:cstheme="minorHAnsi"/>
        </w:rPr>
        <w:t xml:space="preserve">Even the last paragraph sheds no new light on the effects of the merger on employees. As a result, rumors are likely to increase rather than decrease. </w:t>
      </w:r>
    </w:p>
    <w:p w14:paraId="1E0F73A7" w14:textId="77777777" w:rsidR="00D02B9B" w:rsidRPr="00D02B9B" w:rsidRDefault="002D668D">
      <w:pPr>
        <w:pStyle w:val="Bold"/>
        <w:spacing w:after="160" w:line="288" w:lineRule="auto"/>
        <w:ind w:left="360"/>
        <w:rPr>
          <w:rFonts w:asciiTheme="minorHAnsi" w:hAnsiTheme="minorHAnsi" w:cstheme="minorHAnsi"/>
          <w:color w:val="1E223D" w:themeColor="text2"/>
          <w:sz w:val="22"/>
        </w:rPr>
      </w:pPr>
      <w:r w:rsidRPr="00D02B9B">
        <w:rPr>
          <w:rFonts w:asciiTheme="minorHAnsi" w:hAnsiTheme="minorHAnsi" w:cstheme="minorHAnsi"/>
          <w:color w:val="1E223D" w:themeColor="text2"/>
          <w:sz w:val="22"/>
        </w:rPr>
        <w:t>Message 2</w:t>
      </w:r>
    </w:p>
    <w:p w14:paraId="51D47D3F" w14:textId="77777777" w:rsidR="00D02B9B" w:rsidRPr="00D02B9B" w:rsidRDefault="003262C8">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 xml:space="preserve">This memo gives too little information. </w:t>
      </w:r>
    </w:p>
    <w:p w14:paraId="5FD5C0D6"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subject line is not specific.</w:t>
      </w:r>
    </w:p>
    <w:p w14:paraId="2653C19D"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 xml:space="preserve">The body of the memo offers no details to make “no layoffs” seem credible. For the rumors to stop employees must be reassured—by hard information from someone they trust—that their jobs are not in jeopardy.  </w:t>
      </w:r>
    </w:p>
    <w:p w14:paraId="76375EC7" w14:textId="14155AAD" w:rsidR="00D02B9B" w:rsidRPr="00D02B9B" w:rsidRDefault="008F60CE">
      <w:pPr>
        <w:pStyle w:val="BulletsNEW"/>
        <w:tabs>
          <w:tab w:val="clear" w:pos="648"/>
        </w:tabs>
        <w:spacing w:after="160" w:line="288" w:lineRule="auto"/>
        <w:ind w:left="1080" w:hanging="378"/>
        <w:rPr>
          <w:rFonts w:asciiTheme="minorHAnsi" w:hAnsiTheme="minorHAnsi" w:cstheme="minorHAnsi"/>
        </w:rPr>
      </w:pPr>
      <w:r w:rsidRPr="00D02B9B">
        <w:rPr>
          <w:rFonts w:asciiTheme="minorHAnsi" w:hAnsiTheme="minorHAnsi" w:cstheme="minorHAnsi"/>
        </w:rPr>
        <w:t>The writer dismisses rumors and implies blame on anyone not in HR.</w:t>
      </w:r>
    </w:p>
    <w:p w14:paraId="453BE1B8" w14:textId="77777777" w:rsidR="00D02B9B" w:rsidRPr="00D02B9B" w:rsidRDefault="002D668D">
      <w:pPr>
        <w:pStyle w:val="Bold"/>
        <w:spacing w:after="160" w:line="288" w:lineRule="auto"/>
        <w:ind w:left="360"/>
        <w:rPr>
          <w:rFonts w:asciiTheme="minorHAnsi" w:hAnsiTheme="minorHAnsi" w:cstheme="minorHAnsi"/>
          <w:color w:val="1E223D" w:themeColor="text2"/>
          <w:sz w:val="22"/>
        </w:rPr>
      </w:pPr>
      <w:r w:rsidRPr="00D02B9B">
        <w:rPr>
          <w:rFonts w:asciiTheme="minorHAnsi" w:hAnsiTheme="minorHAnsi" w:cstheme="minorHAnsi"/>
          <w:color w:val="1E223D" w:themeColor="text2"/>
          <w:sz w:val="22"/>
        </w:rPr>
        <w:t>Message 3</w:t>
      </w:r>
    </w:p>
    <w:p w14:paraId="254F1933" w14:textId="77777777" w:rsidR="00D02B9B" w:rsidRPr="00D02B9B" w:rsidRDefault="003262C8">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subject line does not inform readers</w:t>
      </w:r>
      <w:r w:rsidR="00C4637E" w:rsidRPr="00D02B9B">
        <w:rPr>
          <w:rFonts w:asciiTheme="minorHAnsi" w:hAnsiTheme="minorHAnsi" w:cstheme="minorHAnsi"/>
        </w:rPr>
        <w:t>.</w:t>
      </w:r>
      <w:r w:rsidR="008F60CE" w:rsidRPr="00D02B9B">
        <w:rPr>
          <w:rFonts w:asciiTheme="minorHAnsi" w:hAnsiTheme="minorHAnsi" w:cstheme="minorHAnsi"/>
        </w:rPr>
        <w:t xml:space="preserve"> </w:t>
      </w:r>
    </w:p>
    <w:p w14:paraId="66868CB2"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first paragraph gives too many details too soon, de-emphasizing the main point:  no layoffs. It’s unfriendly. Placing the supporting details in a second paragraph and omitting the sarcastic “if you do the math” would improve the message considerably.</w:t>
      </w:r>
    </w:p>
    <w:p w14:paraId="52D07A54" w14:textId="77777777" w:rsidR="00D02B9B" w:rsidRPr="00D02B9B" w:rsidRDefault="008F60CE">
      <w:pPr>
        <w:pStyle w:val="BulletsNEW"/>
        <w:tabs>
          <w:tab w:val="clear" w:pos="648"/>
        </w:tabs>
        <w:spacing w:after="160" w:line="288" w:lineRule="auto"/>
        <w:ind w:left="1080" w:hanging="378"/>
        <w:rPr>
          <w:rFonts w:asciiTheme="minorHAnsi" w:hAnsiTheme="minorHAnsi" w:cstheme="minorHAnsi"/>
        </w:rPr>
      </w:pPr>
      <w:r w:rsidRPr="00D02B9B">
        <w:rPr>
          <w:rFonts w:asciiTheme="minorHAnsi" w:hAnsiTheme="minorHAnsi" w:cstheme="minorHAnsi"/>
        </w:rPr>
        <w:t xml:space="preserve">The second paragraph gives readers two reading assignments without explaining why or what employees are to derive from the assignments. The writer might have cited passages of Acme’s mission statement and goals to reinforce his no-layoffs message. </w:t>
      </w:r>
    </w:p>
    <w:p w14:paraId="22F1D769" w14:textId="77777777" w:rsidR="00D02B9B" w:rsidRPr="00D02B9B" w:rsidRDefault="002D668D">
      <w:pPr>
        <w:pStyle w:val="Bold"/>
        <w:keepNext/>
        <w:spacing w:after="160" w:line="288" w:lineRule="auto"/>
        <w:ind w:left="360"/>
        <w:rPr>
          <w:rFonts w:asciiTheme="minorHAnsi" w:hAnsiTheme="minorHAnsi" w:cstheme="minorHAnsi"/>
          <w:color w:val="1E223D" w:themeColor="text2"/>
          <w:sz w:val="22"/>
        </w:rPr>
      </w:pPr>
      <w:r w:rsidRPr="00D02B9B">
        <w:rPr>
          <w:rFonts w:asciiTheme="minorHAnsi" w:hAnsiTheme="minorHAnsi" w:cstheme="minorHAnsi"/>
          <w:color w:val="1E223D" w:themeColor="text2"/>
          <w:sz w:val="22"/>
        </w:rPr>
        <w:t>Message 4</w:t>
      </w:r>
    </w:p>
    <w:p w14:paraId="32E1AA64" w14:textId="77777777" w:rsidR="00D02B9B" w:rsidRPr="00D02B9B" w:rsidRDefault="003262C8">
      <w:pPr>
        <w:pStyle w:val="BulletsNEW"/>
        <w:keepNext/>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subject line sets a negative tone for the message.</w:t>
      </w:r>
    </w:p>
    <w:p w14:paraId="1652909A"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 xml:space="preserve">The first paragraph has a harsh tone. It lacks information designed to reassure employees and quell rumors about layoffs. </w:t>
      </w:r>
    </w:p>
    <w:p w14:paraId="7882285A"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second paragraph lacks you-attitude. It, belatedly, contains the main message: “. . . we won’t be laying off employees after the merger.” But the extremely negative, disrespectful tone makes the statement seem insincere. The paragraph shows ill will toward employees, rather than goodwill.</w:t>
      </w:r>
    </w:p>
    <w:p w14:paraId="3452FEAE" w14:textId="77777777" w:rsidR="00D02B9B" w:rsidRPr="00D02B9B" w:rsidRDefault="008F60CE">
      <w:pPr>
        <w:pStyle w:val="BulletsNEW"/>
        <w:tabs>
          <w:tab w:val="clear" w:pos="648"/>
        </w:tabs>
        <w:spacing w:after="160" w:line="288" w:lineRule="auto"/>
        <w:ind w:left="1080" w:hanging="378"/>
        <w:rPr>
          <w:rFonts w:asciiTheme="minorHAnsi" w:hAnsiTheme="minorHAnsi" w:cstheme="minorHAnsi"/>
        </w:rPr>
      </w:pPr>
      <w:r w:rsidRPr="00D02B9B">
        <w:rPr>
          <w:rFonts w:asciiTheme="minorHAnsi" w:hAnsiTheme="minorHAnsi" w:cstheme="minorHAnsi"/>
        </w:rPr>
        <w:t xml:space="preserve">The third paragraph continues to scold employees and undercut any trust between them and the writer. </w:t>
      </w:r>
    </w:p>
    <w:p w14:paraId="6F0127F5" w14:textId="77777777" w:rsidR="00D02B9B" w:rsidRPr="00D02B9B" w:rsidRDefault="002D668D">
      <w:pPr>
        <w:pStyle w:val="Bold"/>
        <w:spacing w:after="160" w:line="288" w:lineRule="auto"/>
        <w:ind w:left="360"/>
        <w:rPr>
          <w:rFonts w:asciiTheme="minorHAnsi" w:hAnsiTheme="minorHAnsi" w:cstheme="minorHAnsi"/>
          <w:color w:val="1E223D" w:themeColor="text2"/>
          <w:sz w:val="22"/>
        </w:rPr>
      </w:pPr>
      <w:r w:rsidRPr="00D02B9B">
        <w:rPr>
          <w:rFonts w:asciiTheme="minorHAnsi" w:hAnsiTheme="minorHAnsi" w:cstheme="minorHAnsi"/>
          <w:color w:val="1E223D" w:themeColor="text2"/>
          <w:sz w:val="22"/>
        </w:rPr>
        <w:lastRenderedPageBreak/>
        <w:t>Message 5</w:t>
      </w:r>
    </w:p>
    <w:p w14:paraId="1A66DE8A" w14:textId="77777777" w:rsidR="00D02B9B" w:rsidRPr="00D02B9B" w:rsidRDefault="003262C8">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subject line is acceptable, though “Layoffs—the True Story” would be better in case the readers’ screen displays fewer than the 28 characters in this line.</w:t>
      </w:r>
    </w:p>
    <w:p w14:paraId="77740369"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The first paragraph has an understanding, neutral tone, but since the main message (no plans to lay off any of our valued people) is positive, it should appear here instead of in the second paragraph.</w:t>
      </w:r>
    </w:p>
    <w:p w14:paraId="38B3C496" w14:textId="77777777" w:rsidR="00D02B9B" w:rsidRPr="00D02B9B" w:rsidRDefault="008F60CE">
      <w:pPr>
        <w:pStyle w:val="BulletsNEW"/>
        <w:tabs>
          <w:tab w:val="clear" w:pos="648"/>
        </w:tabs>
        <w:spacing w:after="160" w:line="288" w:lineRule="auto"/>
        <w:ind w:left="1080" w:hanging="378"/>
        <w:contextualSpacing/>
        <w:rPr>
          <w:rFonts w:asciiTheme="minorHAnsi" w:hAnsiTheme="minorHAnsi" w:cstheme="minorHAnsi"/>
        </w:rPr>
      </w:pPr>
      <w:r w:rsidRPr="00D02B9B">
        <w:rPr>
          <w:rFonts w:asciiTheme="minorHAnsi" w:hAnsiTheme="minorHAnsi" w:cstheme="minorHAnsi"/>
        </w:rPr>
        <w:t>In the second paragraph, although the writer wants to reassure employees, “Have no fear!” is inappropriate. Much of this paragraph belongs in Paragraph 1. The writer could have increased you-attitude by writing himself out of the picture and by stressing that updates will appear in the newsletter and on the intranet at regular, predictable intervals.</w:t>
      </w:r>
    </w:p>
    <w:p w14:paraId="638988A1" w14:textId="77777777" w:rsidR="00D02B9B" w:rsidRPr="00D02B9B" w:rsidRDefault="008F60CE">
      <w:pPr>
        <w:pStyle w:val="BulletsNEW"/>
        <w:tabs>
          <w:tab w:val="clear" w:pos="648"/>
        </w:tabs>
        <w:spacing w:after="160" w:line="288" w:lineRule="auto"/>
        <w:ind w:left="1080" w:hanging="378"/>
        <w:rPr>
          <w:rFonts w:asciiTheme="minorHAnsi" w:hAnsiTheme="minorHAnsi" w:cstheme="minorHAnsi"/>
        </w:rPr>
      </w:pPr>
      <w:r w:rsidRPr="00D02B9B">
        <w:rPr>
          <w:rFonts w:asciiTheme="minorHAnsi" w:hAnsiTheme="minorHAnsi" w:cstheme="minorHAnsi"/>
        </w:rPr>
        <w:t xml:space="preserve">The third paragraph could be more positive and forward-looking. “Our people” is patronizing. And, the writer issued an open invitation to bombard him with all sorts of questions. </w:t>
      </w:r>
    </w:p>
    <w:p w14:paraId="2E4B7609" w14:textId="77777777" w:rsidR="00D02B9B" w:rsidRPr="00D02B9B" w:rsidRDefault="002D668D">
      <w:pPr>
        <w:pStyle w:val="Heading2"/>
        <w:contextualSpacing w:val="0"/>
        <w:rPr>
          <w:sz w:val="24"/>
        </w:rPr>
      </w:pPr>
      <w:bookmarkStart w:id="31" w:name="_Toc516579235"/>
      <w:r w:rsidRPr="00D02B9B">
        <w:rPr>
          <w:sz w:val="24"/>
        </w:rPr>
        <w:t>1.5 Discussing Communication Barriers</w:t>
      </w:r>
      <w:bookmarkEnd w:id="31"/>
    </w:p>
    <w:p w14:paraId="1FFC002D" w14:textId="77777777" w:rsidR="00D02B9B" w:rsidRPr="00D02B9B" w:rsidRDefault="007D103F">
      <w:pPr>
        <w:pStyle w:val="Difficulty"/>
        <w:spacing w:after="160" w:line="288" w:lineRule="auto"/>
        <w:contextualSpacing/>
        <w:rPr>
          <w:rFonts w:asciiTheme="majorHAnsi" w:hAnsiTheme="majorHAnsi" w:cstheme="majorHAnsi"/>
          <w:color w:val="1E223D" w:themeColor="text2"/>
        </w:rPr>
      </w:pPr>
      <w:r w:rsidRPr="00D02B9B">
        <w:rPr>
          <w:rFonts w:asciiTheme="majorHAnsi" w:hAnsiTheme="majorHAnsi" w:cstheme="majorHAnsi"/>
          <w:color w:val="1E223D" w:themeColor="text2"/>
        </w:rPr>
        <w:t>LO: 1-3</w:t>
      </w:r>
    </w:p>
    <w:p w14:paraId="219F8E13" w14:textId="77777777" w:rsidR="00D02B9B" w:rsidRPr="00D02B9B" w:rsidRDefault="002D668D">
      <w:pPr>
        <w:pStyle w:val="Difficulty"/>
        <w:spacing w:after="160" w:line="288" w:lineRule="auto"/>
        <w:contextualSpacing/>
        <w:rPr>
          <w:rFonts w:asciiTheme="minorHAnsi" w:hAnsiTheme="minorHAnsi" w:cstheme="minorHAnsi"/>
          <w:color w:val="1E223D" w:themeColor="text2"/>
        </w:rPr>
      </w:pPr>
      <w:r w:rsidRPr="00D02B9B">
        <w:rPr>
          <w:rFonts w:asciiTheme="minorHAnsi" w:hAnsiTheme="minorHAnsi" w:cstheme="minorHAnsi"/>
          <w:color w:val="1E223D" w:themeColor="text2"/>
        </w:rPr>
        <w:t>Difficulty Level: Easy</w:t>
      </w:r>
    </w:p>
    <w:p w14:paraId="011A2C93" w14:textId="77777777" w:rsidR="00D02B9B" w:rsidRPr="00D02B9B" w:rsidRDefault="003262C8" w:rsidP="009A72ED">
      <w:pPr>
        <w:pStyle w:val="MainBodyIndent"/>
        <w:ind w:left="0"/>
      </w:pPr>
      <w:r w:rsidRPr="00D02B9B">
        <w:t xml:space="preserve">Discussions will vary by </w:t>
      </w:r>
      <w:r w:rsidR="00D75974" w:rsidRPr="00D02B9B">
        <w:t>learner</w:t>
      </w:r>
      <w:r w:rsidR="008F60CE" w:rsidRPr="00D02B9B">
        <w:t xml:space="preserve"> teams. However, the main objective is to get learners to begin considering the importance of communication in the workplace and how to overcome and deal with potential barriers.</w:t>
      </w:r>
    </w:p>
    <w:p w14:paraId="642CA352" w14:textId="1C0A111E" w:rsidR="00D02B9B" w:rsidRPr="00D02B9B" w:rsidRDefault="002D668D">
      <w:pPr>
        <w:pStyle w:val="Heading2"/>
        <w:contextualSpacing w:val="0"/>
        <w:rPr>
          <w:sz w:val="24"/>
        </w:rPr>
      </w:pPr>
      <w:bookmarkStart w:id="32" w:name="_Toc516579236"/>
      <w:r w:rsidRPr="00D02B9B">
        <w:rPr>
          <w:sz w:val="24"/>
        </w:rPr>
        <w:t>1.6 Identifying Poor Communicators</w:t>
      </w:r>
      <w:bookmarkEnd w:id="32"/>
    </w:p>
    <w:p w14:paraId="1F82692B" w14:textId="77777777" w:rsidR="00D02B9B" w:rsidRPr="00D02B9B" w:rsidRDefault="007D103F">
      <w:pPr>
        <w:pStyle w:val="Difficulty"/>
        <w:spacing w:after="160" w:line="288" w:lineRule="auto"/>
        <w:contextualSpacing/>
        <w:rPr>
          <w:rFonts w:asciiTheme="majorHAnsi" w:hAnsiTheme="majorHAnsi" w:cstheme="majorHAnsi"/>
          <w:color w:val="1E223D" w:themeColor="text2"/>
        </w:rPr>
      </w:pPr>
      <w:r w:rsidRPr="00D02B9B">
        <w:rPr>
          <w:rFonts w:asciiTheme="majorHAnsi" w:hAnsiTheme="majorHAnsi" w:cstheme="majorHAnsi"/>
          <w:color w:val="1E223D" w:themeColor="text2"/>
        </w:rPr>
        <w:t>LO: 1-4</w:t>
      </w:r>
    </w:p>
    <w:p w14:paraId="69095688" w14:textId="77777777" w:rsidR="00D02B9B" w:rsidRPr="00D02B9B" w:rsidRDefault="002D668D">
      <w:pPr>
        <w:pStyle w:val="Difficulty"/>
        <w:spacing w:after="160" w:line="288" w:lineRule="auto"/>
        <w:contextualSpacing/>
        <w:rPr>
          <w:rFonts w:asciiTheme="minorHAnsi" w:hAnsiTheme="minorHAnsi" w:cstheme="minorHAnsi"/>
          <w:color w:val="1E223D" w:themeColor="text2"/>
        </w:rPr>
      </w:pPr>
      <w:r w:rsidRPr="00D02B9B">
        <w:rPr>
          <w:rFonts w:asciiTheme="minorHAnsi" w:hAnsiTheme="minorHAnsi" w:cstheme="minorHAnsi"/>
          <w:color w:val="1E223D" w:themeColor="text2"/>
        </w:rPr>
        <w:t>Difficulty Level: Easy</w:t>
      </w:r>
    </w:p>
    <w:p w14:paraId="26499D4A" w14:textId="77777777" w:rsidR="00F760F4" w:rsidRPr="00D02B9B" w:rsidRDefault="003262C8" w:rsidP="009A72ED">
      <w:pPr>
        <w:pStyle w:val="MainBodyIndent"/>
        <w:ind w:left="0"/>
      </w:pPr>
      <w:r w:rsidRPr="00D02B9B">
        <w:t xml:space="preserve">Discussions will vary by the </w:t>
      </w:r>
      <w:r w:rsidR="00D75974" w:rsidRPr="00D02B9B">
        <w:t>learner</w:t>
      </w:r>
      <w:r w:rsidR="008F60CE" w:rsidRPr="00D02B9B">
        <w:t>s in each group and their unique experiences. The main objective is to get learners to learn from communication mistakes they’ve encountered in the past.</w:t>
      </w:r>
    </w:p>
    <w:p w14:paraId="7123D95A" w14:textId="76ABC107" w:rsidR="00D02B9B" w:rsidRPr="00D02B9B" w:rsidRDefault="002D668D">
      <w:pPr>
        <w:pStyle w:val="Heading2"/>
        <w:contextualSpacing w:val="0"/>
        <w:rPr>
          <w:sz w:val="24"/>
        </w:rPr>
      </w:pPr>
      <w:bookmarkStart w:id="33" w:name="_Toc516579237"/>
      <w:r w:rsidRPr="00D02B9B">
        <w:rPr>
          <w:sz w:val="24"/>
        </w:rPr>
        <w:t>1.7 Identifying Changing Conventions</w:t>
      </w:r>
      <w:bookmarkEnd w:id="33"/>
    </w:p>
    <w:p w14:paraId="075637C0" w14:textId="77777777" w:rsidR="00D02B9B" w:rsidRPr="00D02B9B" w:rsidRDefault="007D103F">
      <w:pPr>
        <w:pStyle w:val="Difficulty"/>
        <w:spacing w:after="160" w:line="288" w:lineRule="auto"/>
        <w:contextualSpacing/>
        <w:rPr>
          <w:rFonts w:asciiTheme="majorHAnsi" w:hAnsiTheme="majorHAnsi" w:cstheme="majorHAnsi"/>
          <w:color w:val="1E223D" w:themeColor="text2"/>
        </w:rPr>
      </w:pPr>
      <w:r w:rsidRPr="00D02B9B">
        <w:rPr>
          <w:rFonts w:asciiTheme="majorHAnsi" w:hAnsiTheme="majorHAnsi" w:cstheme="majorHAnsi"/>
          <w:color w:val="1E223D" w:themeColor="text2"/>
        </w:rPr>
        <w:t>LO: 1-6</w:t>
      </w:r>
    </w:p>
    <w:p w14:paraId="11A58384" w14:textId="77777777" w:rsidR="00D02B9B" w:rsidRPr="00D02B9B" w:rsidRDefault="002D668D">
      <w:pPr>
        <w:pStyle w:val="Difficulty"/>
        <w:spacing w:after="160" w:line="288" w:lineRule="auto"/>
        <w:contextualSpacing/>
        <w:rPr>
          <w:rFonts w:asciiTheme="minorHAnsi" w:hAnsiTheme="minorHAnsi" w:cstheme="minorHAnsi"/>
          <w:color w:val="1E223D" w:themeColor="text2"/>
        </w:rPr>
      </w:pPr>
      <w:r w:rsidRPr="00D02B9B">
        <w:rPr>
          <w:rFonts w:asciiTheme="minorHAnsi" w:hAnsiTheme="minorHAnsi" w:cstheme="minorHAnsi"/>
          <w:color w:val="1E223D" w:themeColor="text2"/>
        </w:rPr>
        <w:t>Difficulty Level: Medium</w:t>
      </w:r>
    </w:p>
    <w:p w14:paraId="15B30C5D" w14:textId="77777777" w:rsidR="00F760F4" w:rsidRPr="00D02B9B" w:rsidRDefault="003262C8" w:rsidP="009A72ED">
      <w:pPr>
        <w:pStyle w:val="MainBodyIndent"/>
        <w:ind w:left="0"/>
      </w:pPr>
      <w:r w:rsidRPr="00D02B9B">
        <w:t xml:space="preserve">Discussions will vary by </w:t>
      </w:r>
      <w:r w:rsidR="00D75974" w:rsidRPr="00D02B9B">
        <w:t>learner</w:t>
      </w:r>
      <w:r w:rsidR="008F60CE" w:rsidRPr="00D02B9B">
        <w:t xml:space="preserve"> teams and their individual experiences. Nonetheless, try to have learners think about the ways technology has changed the conventions of the classroom or their workplace.</w:t>
      </w:r>
    </w:p>
    <w:p w14:paraId="10EE021D" w14:textId="0D1722F2" w:rsidR="00D02B9B" w:rsidRPr="00D02B9B" w:rsidRDefault="002D668D">
      <w:pPr>
        <w:pStyle w:val="Heading2"/>
        <w:contextualSpacing w:val="0"/>
        <w:rPr>
          <w:sz w:val="24"/>
        </w:rPr>
      </w:pPr>
      <w:bookmarkStart w:id="34" w:name="_Toc516579238"/>
      <w:r w:rsidRPr="00D02B9B">
        <w:rPr>
          <w:sz w:val="24"/>
        </w:rPr>
        <w:t>1.8 Understanding the Role of Communication in Your Organization</w:t>
      </w:r>
      <w:bookmarkEnd w:id="34"/>
    </w:p>
    <w:p w14:paraId="15D3BA1A" w14:textId="77777777" w:rsidR="00D02B9B" w:rsidRPr="00D02B9B" w:rsidRDefault="007D103F">
      <w:pPr>
        <w:pStyle w:val="Difficulty"/>
        <w:spacing w:after="160" w:line="288" w:lineRule="auto"/>
        <w:contextualSpacing/>
        <w:rPr>
          <w:rFonts w:asciiTheme="majorHAnsi" w:hAnsiTheme="majorHAnsi" w:cstheme="majorHAnsi"/>
          <w:color w:val="1E223D" w:themeColor="text2"/>
        </w:rPr>
      </w:pPr>
      <w:r w:rsidRPr="00D02B9B">
        <w:rPr>
          <w:rFonts w:asciiTheme="majorHAnsi" w:hAnsiTheme="majorHAnsi" w:cstheme="majorHAnsi"/>
          <w:color w:val="1E223D" w:themeColor="text2"/>
        </w:rPr>
        <w:t>LO: 1-1</w:t>
      </w:r>
    </w:p>
    <w:p w14:paraId="76972752" w14:textId="77777777" w:rsidR="00D02B9B" w:rsidRPr="00D02B9B" w:rsidRDefault="002D668D">
      <w:pPr>
        <w:pStyle w:val="Difficulty"/>
        <w:spacing w:after="160" w:line="288" w:lineRule="auto"/>
        <w:contextualSpacing/>
        <w:rPr>
          <w:rFonts w:asciiTheme="minorHAnsi" w:hAnsiTheme="minorHAnsi" w:cstheme="minorHAnsi"/>
          <w:color w:val="1E223D" w:themeColor="text2"/>
        </w:rPr>
      </w:pPr>
      <w:r w:rsidRPr="00D02B9B">
        <w:rPr>
          <w:rFonts w:asciiTheme="minorHAnsi" w:hAnsiTheme="minorHAnsi" w:cstheme="minorHAnsi"/>
          <w:color w:val="1E223D" w:themeColor="text2"/>
        </w:rPr>
        <w:t>Difficulty Level: Medium</w:t>
      </w:r>
    </w:p>
    <w:p w14:paraId="1FCC779E" w14:textId="12ACD929" w:rsidR="00F760F4" w:rsidRPr="00D02B9B" w:rsidRDefault="003262C8" w:rsidP="009A72ED">
      <w:pPr>
        <w:pStyle w:val="MainBodyIndent"/>
        <w:ind w:left="0"/>
      </w:pPr>
      <w:r w:rsidRPr="00D02B9B">
        <w:lastRenderedPageBreak/>
        <w:t xml:space="preserve">This </w:t>
      </w:r>
      <w:r w:rsidR="00925CA5" w:rsidRPr="00925CA5">
        <w:t>exercise</w:t>
      </w:r>
      <w:r w:rsidR="00925CA5" w:rsidRPr="00D02B9B">
        <w:t xml:space="preserve"> </w:t>
      </w:r>
      <w:r w:rsidRPr="00D02B9B">
        <w:t xml:space="preserve">works well for </w:t>
      </w:r>
      <w:r w:rsidR="00D75974" w:rsidRPr="00D02B9B">
        <w:t>learner</w:t>
      </w:r>
      <w:r w:rsidR="008F60CE" w:rsidRPr="00D02B9B">
        <w:t>s with either part-time or full-time jobs. If your learners are not currently working, ask them to interview one of their professors or someone in their chosen career field.</w:t>
      </w:r>
    </w:p>
    <w:p w14:paraId="0215A193" w14:textId="77777777" w:rsidR="00F760F4" w:rsidRPr="00D02B9B" w:rsidRDefault="008F60CE" w:rsidP="009A72ED">
      <w:pPr>
        <w:pStyle w:val="MainBodyIndent"/>
        <w:ind w:left="0"/>
      </w:pPr>
      <w:r w:rsidRPr="00D02B9B">
        <w:t>Discuss the questions at some length before directing learners to begin. Most learners will need guidance on conducting an interview. Specifically, discuss what to do before, during, and after an interview (e.g., knowing purpose, setting up interview, organizing questions, bringing proper materials, writing a thank-you). If you discuss these steps ahead of time with learners, their interview experiences will be more fulfilling, and they won’t lose goodwill with their interviewees.</w:t>
      </w:r>
    </w:p>
    <w:p w14:paraId="12E42839" w14:textId="79F1B292" w:rsidR="003262C8" w:rsidRPr="00D02B9B" w:rsidRDefault="002D668D" w:rsidP="009E190A">
      <w:pPr>
        <w:pStyle w:val="Heading2"/>
        <w:rPr>
          <w:sz w:val="24"/>
        </w:rPr>
      </w:pPr>
      <w:bookmarkStart w:id="35" w:name="_Toc516579239"/>
      <w:r w:rsidRPr="00D02B9B">
        <w:rPr>
          <w:sz w:val="24"/>
        </w:rPr>
        <w:t>1.9 Protecting Privacy Online</w:t>
      </w:r>
      <w:bookmarkEnd w:id="35"/>
    </w:p>
    <w:p w14:paraId="55E7BF71" w14:textId="77777777" w:rsidR="00D02B9B" w:rsidRPr="00D02B9B" w:rsidRDefault="007D103F">
      <w:pPr>
        <w:pStyle w:val="Difficulty"/>
        <w:spacing w:after="160" w:line="288" w:lineRule="auto"/>
        <w:contextualSpacing/>
        <w:rPr>
          <w:rFonts w:asciiTheme="majorHAnsi" w:hAnsiTheme="majorHAnsi" w:cstheme="majorHAnsi"/>
          <w:color w:val="1E223D" w:themeColor="text2"/>
        </w:rPr>
      </w:pPr>
      <w:r w:rsidRPr="00D02B9B">
        <w:rPr>
          <w:rFonts w:asciiTheme="majorHAnsi" w:hAnsiTheme="majorHAnsi" w:cstheme="majorHAnsi"/>
          <w:color w:val="1E223D" w:themeColor="text2"/>
        </w:rPr>
        <w:t>LO: 1-7</w:t>
      </w:r>
    </w:p>
    <w:p w14:paraId="36A82D64" w14:textId="77777777" w:rsidR="00D02B9B" w:rsidRPr="00D02B9B" w:rsidRDefault="002D668D">
      <w:pPr>
        <w:pStyle w:val="Difficulty"/>
        <w:spacing w:after="160" w:line="288" w:lineRule="auto"/>
        <w:contextualSpacing/>
        <w:rPr>
          <w:rFonts w:asciiTheme="minorHAnsi" w:hAnsiTheme="minorHAnsi" w:cstheme="minorHAnsi"/>
          <w:color w:val="1E223D" w:themeColor="text2"/>
        </w:rPr>
      </w:pPr>
      <w:r w:rsidRPr="00D02B9B">
        <w:rPr>
          <w:rFonts w:asciiTheme="minorHAnsi" w:hAnsiTheme="minorHAnsi" w:cstheme="minorHAnsi"/>
          <w:color w:val="1E223D" w:themeColor="text2"/>
        </w:rPr>
        <w:t xml:space="preserve">Difficulty Level: Medium </w:t>
      </w:r>
    </w:p>
    <w:p w14:paraId="6CE218E9" w14:textId="77777777" w:rsidR="00F760F4" w:rsidRPr="00D02B9B" w:rsidRDefault="00A978EB" w:rsidP="009A72ED">
      <w:pPr>
        <w:pStyle w:val="MainBodyIndent"/>
        <w:ind w:left="0"/>
      </w:pPr>
      <w:r w:rsidRPr="00D02B9B">
        <w:t xml:space="preserve">Discussions will vary by </w:t>
      </w:r>
      <w:r w:rsidR="008F60CE" w:rsidRPr="00D02B9B">
        <w:t>learner teams and their individual perspectives and experiences. Nonetheless, try to have learners think about the ways technology has affected issues of privacy in the workplace.</w:t>
      </w:r>
    </w:p>
    <w:p w14:paraId="38E29CB4" w14:textId="77777777" w:rsidR="003733CA" w:rsidRPr="00D02B9B" w:rsidRDefault="008F60CE" w:rsidP="009A72ED">
      <w:pPr>
        <w:pStyle w:val="MainBodyIndent"/>
        <w:ind w:left="0"/>
      </w:pPr>
      <w:r w:rsidRPr="00D02B9B">
        <w:t>The discussion may get contentious as learners discuss freedom of speech in the workplace and whether or not an employer has a right to curb freedom speech or how much authority an employer has to monitor employees’ time and efforts.</w:t>
      </w:r>
    </w:p>
    <w:p w14:paraId="68A27B2E" w14:textId="7FEBE750" w:rsidR="00ED0256" w:rsidRPr="00D02B9B" w:rsidRDefault="002D668D" w:rsidP="00ED0256">
      <w:pPr>
        <w:pStyle w:val="Heading2"/>
        <w:rPr>
          <w:sz w:val="24"/>
        </w:rPr>
      </w:pPr>
      <w:bookmarkStart w:id="36" w:name="_Toc516579240"/>
      <w:r w:rsidRPr="00D02B9B">
        <w:rPr>
          <w:sz w:val="24"/>
        </w:rPr>
        <w:t>1.10 Making Ethical Choices</w:t>
      </w:r>
      <w:bookmarkEnd w:id="36"/>
      <w:r w:rsidRPr="00D02B9B">
        <w:rPr>
          <w:sz w:val="24"/>
        </w:rPr>
        <w:t xml:space="preserve"> </w:t>
      </w:r>
    </w:p>
    <w:p w14:paraId="3C5C9317" w14:textId="77777777" w:rsidR="00D02B9B" w:rsidRPr="00D02B9B" w:rsidRDefault="007D103F">
      <w:pPr>
        <w:pStyle w:val="Difficulty"/>
        <w:spacing w:after="160" w:line="288" w:lineRule="auto"/>
        <w:contextualSpacing/>
        <w:rPr>
          <w:rFonts w:asciiTheme="majorHAnsi" w:hAnsiTheme="majorHAnsi" w:cstheme="majorHAnsi"/>
          <w:color w:val="1E223D" w:themeColor="text2"/>
        </w:rPr>
      </w:pPr>
      <w:r w:rsidRPr="00D02B9B">
        <w:rPr>
          <w:rFonts w:asciiTheme="majorHAnsi" w:hAnsiTheme="majorHAnsi" w:cstheme="majorHAnsi"/>
          <w:color w:val="1E223D" w:themeColor="text2"/>
        </w:rPr>
        <w:t>LO: 1-7</w:t>
      </w:r>
    </w:p>
    <w:p w14:paraId="4683AB1A" w14:textId="77777777" w:rsidR="00D02B9B" w:rsidRPr="00D02B9B" w:rsidRDefault="002D668D">
      <w:pPr>
        <w:pStyle w:val="Difficulty"/>
        <w:spacing w:after="160" w:line="288" w:lineRule="auto"/>
        <w:contextualSpacing/>
        <w:rPr>
          <w:rFonts w:asciiTheme="minorHAnsi" w:hAnsiTheme="minorHAnsi" w:cstheme="minorHAnsi"/>
          <w:color w:val="1E223D" w:themeColor="text2"/>
        </w:rPr>
      </w:pPr>
      <w:r w:rsidRPr="00D02B9B">
        <w:rPr>
          <w:rFonts w:asciiTheme="minorHAnsi" w:hAnsiTheme="minorHAnsi" w:cstheme="minorHAnsi"/>
          <w:color w:val="1E223D" w:themeColor="text2"/>
        </w:rPr>
        <w:t xml:space="preserve">Difficulty Level: Medium </w:t>
      </w:r>
    </w:p>
    <w:p w14:paraId="4447E4CE" w14:textId="77777777" w:rsidR="00F760F4" w:rsidRPr="00D02B9B" w:rsidRDefault="00ED0256" w:rsidP="009A72ED">
      <w:pPr>
        <w:pStyle w:val="MainBodyIndent"/>
        <w:ind w:left="0"/>
      </w:pPr>
      <w:r w:rsidRPr="00D02B9B">
        <w:t>Discussions</w:t>
      </w:r>
      <w:r w:rsidR="008F60CE" w:rsidRPr="00D02B9B">
        <w:t xml:space="preserve"> will vary by learner teams and their individual perspectives and experiences. Try to get learners to think about specific scenarios. For example: </w:t>
      </w:r>
    </w:p>
    <w:p w14:paraId="15217CF1" w14:textId="77777777" w:rsidR="00D02B9B" w:rsidRPr="00D02B9B" w:rsidRDefault="002D668D">
      <w:pPr>
        <w:pStyle w:val="BulletsNEW"/>
        <w:numPr>
          <w:ilvl w:val="1"/>
          <w:numId w:val="39"/>
        </w:numPr>
        <w:spacing w:after="160" w:line="288" w:lineRule="auto"/>
        <w:ind w:left="720"/>
        <w:contextualSpacing/>
        <w:rPr>
          <w:rFonts w:asciiTheme="minorHAnsi" w:hAnsiTheme="minorHAnsi" w:cstheme="minorHAnsi"/>
        </w:rPr>
      </w:pPr>
      <w:r w:rsidRPr="00D02B9B">
        <w:rPr>
          <w:rFonts w:asciiTheme="minorHAnsi" w:hAnsiTheme="minorHAnsi" w:cstheme="minorHAnsi"/>
        </w:rPr>
        <w:t>Is it OK to take home office supplies for personal use if you work at a large company? A family-run business? Is there a difference? Why or why not?</w:t>
      </w:r>
    </w:p>
    <w:p w14:paraId="40C2F5AE" w14:textId="77777777" w:rsidR="00D02B9B" w:rsidRPr="00D02B9B" w:rsidRDefault="008F60CE">
      <w:pPr>
        <w:pStyle w:val="BulletsNEW"/>
        <w:numPr>
          <w:ilvl w:val="1"/>
          <w:numId w:val="39"/>
        </w:numPr>
        <w:spacing w:after="160" w:line="288" w:lineRule="auto"/>
        <w:ind w:left="720"/>
        <w:contextualSpacing/>
        <w:rPr>
          <w:rFonts w:asciiTheme="minorHAnsi" w:hAnsiTheme="minorHAnsi" w:cstheme="minorHAnsi"/>
        </w:rPr>
      </w:pPr>
      <w:r w:rsidRPr="00D02B9B">
        <w:rPr>
          <w:rFonts w:asciiTheme="minorHAnsi" w:hAnsiTheme="minorHAnsi" w:cstheme="minorHAnsi"/>
        </w:rPr>
        <w:t>Is it OK to update your personal LinkedIn site at work? What if you’re a salaried worker? Hired by the hour? Is there a difference? Why or why not?</w:t>
      </w:r>
    </w:p>
    <w:p w14:paraId="1257DCAB" w14:textId="77777777" w:rsidR="00D02B9B" w:rsidRPr="00D02B9B" w:rsidRDefault="002D668D">
      <w:pPr>
        <w:pStyle w:val="ListBullet"/>
        <w:tabs>
          <w:tab w:val="clear" w:pos="648"/>
        </w:tabs>
        <w:spacing w:after="160" w:line="288" w:lineRule="auto"/>
        <w:ind w:left="0" w:firstLine="0"/>
        <w:rPr>
          <w:rFonts w:asciiTheme="minorHAnsi" w:hAnsiTheme="minorHAnsi" w:cstheme="minorHAnsi"/>
          <w:color w:val="1E223D" w:themeColor="text2"/>
          <w:sz w:val="22"/>
          <w:szCs w:val="22"/>
        </w:rPr>
      </w:pPr>
      <w:r w:rsidRPr="00D02B9B">
        <w:rPr>
          <w:rFonts w:asciiTheme="minorHAnsi" w:hAnsiTheme="minorHAnsi" w:cstheme="minorHAnsi"/>
          <w:color w:val="1E223D" w:themeColor="text2"/>
          <w:sz w:val="22"/>
          <w:szCs w:val="22"/>
        </w:rPr>
        <w:t>Whenever possible, refer to recent examples from the news.</w:t>
      </w:r>
    </w:p>
    <w:p w14:paraId="4FB95866" w14:textId="77777777" w:rsidR="0006769A" w:rsidRPr="00D02B9B" w:rsidRDefault="002D668D" w:rsidP="0006769A">
      <w:pPr>
        <w:pStyle w:val="Heading2"/>
        <w:rPr>
          <w:rFonts w:asciiTheme="minorHAnsi" w:hAnsiTheme="minorHAnsi" w:cstheme="minorHAnsi"/>
          <w:sz w:val="24"/>
        </w:rPr>
      </w:pPr>
      <w:bookmarkStart w:id="37" w:name="_Toc516579241"/>
      <w:r w:rsidRPr="00D02B9B">
        <w:rPr>
          <w:rFonts w:asciiTheme="minorHAnsi" w:hAnsiTheme="minorHAnsi" w:cstheme="minorHAnsi"/>
          <w:sz w:val="24"/>
        </w:rPr>
        <w:t>1.11 Analyzing Business Ethics</w:t>
      </w:r>
      <w:bookmarkEnd w:id="37"/>
    </w:p>
    <w:p w14:paraId="14811773" w14:textId="77777777" w:rsidR="00D02B9B" w:rsidRPr="00D02B9B" w:rsidRDefault="007D103F">
      <w:pPr>
        <w:pStyle w:val="Difficulty"/>
        <w:spacing w:after="160" w:line="288" w:lineRule="auto"/>
        <w:contextualSpacing/>
        <w:rPr>
          <w:rFonts w:asciiTheme="majorHAnsi" w:hAnsiTheme="majorHAnsi" w:cstheme="majorHAnsi"/>
          <w:color w:val="1E223D" w:themeColor="text2"/>
        </w:rPr>
      </w:pPr>
      <w:r w:rsidRPr="00D02B9B">
        <w:rPr>
          <w:rFonts w:asciiTheme="majorHAnsi" w:hAnsiTheme="majorHAnsi" w:cstheme="majorHAnsi"/>
          <w:color w:val="1E223D" w:themeColor="text2"/>
        </w:rPr>
        <w:t>LO: 1-7</w:t>
      </w:r>
    </w:p>
    <w:p w14:paraId="376D5AD0" w14:textId="77777777" w:rsidR="00D02B9B" w:rsidRPr="00D02B9B" w:rsidRDefault="002D668D">
      <w:pPr>
        <w:pStyle w:val="Difficulty"/>
        <w:spacing w:after="160" w:line="288" w:lineRule="auto"/>
        <w:rPr>
          <w:rFonts w:asciiTheme="minorHAnsi" w:hAnsiTheme="minorHAnsi" w:cstheme="minorHAnsi"/>
          <w:color w:val="1E223D" w:themeColor="text2"/>
          <w:szCs w:val="22"/>
        </w:rPr>
      </w:pPr>
      <w:r w:rsidRPr="00D02B9B">
        <w:rPr>
          <w:rFonts w:asciiTheme="minorHAnsi" w:hAnsiTheme="minorHAnsi" w:cstheme="minorHAnsi"/>
          <w:color w:val="1E223D" w:themeColor="text2"/>
          <w:szCs w:val="22"/>
        </w:rPr>
        <w:t xml:space="preserve">Difficulty Level: Medium </w:t>
      </w:r>
    </w:p>
    <w:p w14:paraId="7941B4B3" w14:textId="77777777" w:rsidR="00D02B9B" w:rsidRPr="00D02B9B" w:rsidRDefault="002D668D">
      <w:pPr>
        <w:pStyle w:val="Difficulty"/>
        <w:spacing w:after="160" w:line="288" w:lineRule="auto"/>
        <w:rPr>
          <w:rFonts w:asciiTheme="minorHAnsi" w:hAnsiTheme="minorHAnsi" w:cstheme="minorHAnsi"/>
          <w:i w:val="0"/>
          <w:color w:val="1E223D" w:themeColor="text2"/>
        </w:rPr>
      </w:pPr>
      <w:r w:rsidRPr="00D02B9B">
        <w:rPr>
          <w:rFonts w:asciiTheme="minorHAnsi" w:hAnsiTheme="minorHAnsi" w:cstheme="minorHAnsi"/>
          <w:i w:val="0"/>
          <w:color w:val="1E223D" w:themeColor="text2"/>
          <w:szCs w:val="22"/>
        </w:rPr>
        <w:t>There will be some var</w:t>
      </w:r>
      <w:r w:rsidRPr="00D02B9B">
        <w:rPr>
          <w:rFonts w:asciiTheme="minorHAnsi" w:hAnsiTheme="minorHAnsi" w:cstheme="minorHAnsi"/>
          <w:i w:val="0"/>
          <w:color w:val="1E223D" w:themeColor="text2"/>
        </w:rPr>
        <w:t xml:space="preserve">iety in learner responses depending on their perspectives. </w:t>
      </w:r>
    </w:p>
    <w:p w14:paraId="68BE40BE" w14:textId="77777777" w:rsidR="00D02B9B" w:rsidRPr="00D02B9B" w:rsidRDefault="002D668D">
      <w:pPr>
        <w:pStyle w:val="Difficulty"/>
        <w:spacing w:after="160" w:line="288" w:lineRule="auto"/>
        <w:rPr>
          <w:rFonts w:asciiTheme="minorHAnsi" w:hAnsiTheme="minorHAnsi" w:cstheme="minorHAnsi"/>
          <w:i w:val="0"/>
          <w:color w:val="1E223D" w:themeColor="text2"/>
        </w:rPr>
      </w:pPr>
      <w:r w:rsidRPr="00D02B9B">
        <w:rPr>
          <w:rFonts w:asciiTheme="minorHAnsi" w:hAnsiTheme="minorHAnsi" w:cstheme="minorHAnsi"/>
          <w:i w:val="0"/>
          <w:color w:val="1E223D" w:themeColor="text2"/>
        </w:rPr>
        <w:t xml:space="preserve">Some responses will be Machiavellian in that “the end justifies the means” and they’ll perceive New Oriental as ethical. Others will see helping unprepared learners to get entrance into college as unethical. In addition, they see downloading test questions as plagiarism—if your institution </w:t>
      </w:r>
      <w:r w:rsidRPr="00D02B9B">
        <w:rPr>
          <w:rFonts w:asciiTheme="minorHAnsi" w:hAnsiTheme="minorHAnsi" w:cstheme="minorHAnsi"/>
          <w:i w:val="0"/>
          <w:color w:val="1E223D" w:themeColor="text2"/>
        </w:rPr>
        <w:lastRenderedPageBreak/>
        <w:t>has a formal plagiarism policy, check to see if downloading and sharing test questions falls under that policy. Not following rules (not flipping) is certainly cheating, but teaching tricks is more nebulous.</w:t>
      </w:r>
    </w:p>
    <w:p w14:paraId="65C6B3D4" w14:textId="77777777" w:rsidR="00D02B9B" w:rsidRPr="00D02B9B" w:rsidRDefault="002D668D">
      <w:pPr>
        <w:pStyle w:val="Difficulty"/>
        <w:spacing w:after="160" w:line="288" w:lineRule="auto"/>
        <w:rPr>
          <w:rFonts w:asciiTheme="minorHAnsi" w:hAnsiTheme="minorHAnsi" w:cstheme="minorHAnsi"/>
          <w:i w:val="0"/>
          <w:color w:val="1E223D" w:themeColor="text2"/>
        </w:rPr>
      </w:pPr>
      <w:r w:rsidRPr="00D02B9B">
        <w:rPr>
          <w:rFonts w:asciiTheme="minorHAnsi" w:hAnsiTheme="minorHAnsi" w:cstheme="minorHAnsi"/>
          <w:i w:val="0"/>
          <w:color w:val="1E223D" w:themeColor="text2"/>
        </w:rPr>
        <w:t>Hopefully the responses will consider the financial and time cost of unprepared learners taking courses for which they are not prepared. The discussion might venture into the purpose of a higher education, is it to learn and prepare or to get a degree?</w:t>
      </w:r>
    </w:p>
    <w:p w14:paraId="12EDC10F" w14:textId="77777777" w:rsidR="00D02B9B" w:rsidRPr="00D02B9B" w:rsidRDefault="002D668D">
      <w:pPr>
        <w:pStyle w:val="Difficulty"/>
        <w:spacing w:after="160" w:line="288" w:lineRule="auto"/>
        <w:rPr>
          <w:rFonts w:asciiTheme="minorHAnsi" w:hAnsiTheme="minorHAnsi" w:cstheme="minorHAnsi"/>
          <w:i w:val="0"/>
          <w:color w:val="1E223D" w:themeColor="text2"/>
        </w:rPr>
      </w:pPr>
      <w:r w:rsidRPr="00D02B9B">
        <w:rPr>
          <w:rFonts w:asciiTheme="minorHAnsi" w:hAnsiTheme="minorHAnsi" w:cstheme="minorHAnsi"/>
          <w:i w:val="0"/>
          <w:color w:val="1E223D" w:themeColor="text2"/>
        </w:rPr>
        <w:t>The discussion of why American schools accept these learners may depend on the type of institution learners are familiar with and how institutions get funding. For example, state funded schools might be getting less funding from the state and need to rely more on tuition, and out-of-state and international learners typically pay more tuition.</w:t>
      </w:r>
    </w:p>
    <w:p w14:paraId="46140549" w14:textId="77777777" w:rsidR="00D02B9B" w:rsidRPr="00D02B9B" w:rsidRDefault="002D668D">
      <w:pPr>
        <w:pStyle w:val="Difficulty"/>
        <w:spacing w:after="160" w:line="288" w:lineRule="auto"/>
        <w:rPr>
          <w:rFonts w:asciiTheme="minorHAnsi" w:hAnsiTheme="minorHAnsi" w:cstheme="minorHAnsi"/>
          <w:i w:val="0"/>
          <w:color w:val="1E223D" w:themeColor="text2"/>
        </w:rPr>
      </w:pPr>
      <w:r w:rsidRPr="00D02B9B">
        <w:rPr>
          <w:rFonts w:asciiTheme="minorHAnsi" w:hAnsiTheme="minorHAnsi" w:cstheme="minorHAnsi"/>
          <w:i w:val="0"/>
          <w:color w:val="1E223D" w:themeColor="text2"/>
        </w:rPr>
        <w:t>The question of what could be done to make the situation more ethical will vary greatly.</w:t>
      </w:r>
    </w:p>
    <w:p w14:paraId="091B9B23" w14:textId="77777777" w:rsidR="003262C8" w:rsidRPr="00D02B9B" w:rsidRDefault="002D668D" w:rsidP="008C5E65">
      <w:pPr>
        <w:pStyle w:val="Heading2"/>
        <w:rPr>
          <w:sz w:val="24"/>
        </w:rPr>
      </w:pPr>
      <w:bookmarkStart w:id="38" w:name="_Toc516579242"/>
      <w:r w:rsidRPr="00D02B9B">
        <w:rPr>
          <w:sz w:val="24"/>
        </w:rPr>
        <w:t xml:space="preserve">1.12 Introducing Yourself to Your Collaborative Writing </w:t>
      </w:r>
      <w:r w:rsidR="0022116A" w:rsidRPr="00D02B9B">
        <w:rPr>
          <w:sz w:val="24"/>
        </w:rPr>
        <w:t>Group</w:t>
      </w:r>
      <w:bookmarkEnd w:id="38"/>
    </w:p>
    <w:p w14:paraId="031B4A7C" w14:textId="77777777" w:rsidR="00D02B9B" w:rsidRPr="00D02B9B" w:rsidRDefault="007D103F">
      <w:pPr>
        <w:pStyle w:val="Difficulty"/>
        <w:spacing w:after="160" w:line="288" w:lineRule="auto"/>
        <w:contextualSpacing/>
        <w:rPr>
          <w:rFonts w:asciiTheme="majorHAnsi" w:hAnsiTheme="majorHAnsi" w:cstheme="majorHAnsi"/>
          <w:color w:val="1E223D" w:themeColor="text2"/>
        </w:rPr>
      </w:pPr>
      <w:r w:rsidRPr="00D02B9B">
        <w:rPr>
          <w:rFonts w:asciiTheme="majorHAnsi" w:hAnsiTheme="majorHAnsi" w:cstheme="majorHAnsi"/>
          <w:color w:val="1E223D" w:themeColor="text2"/>
        </w:rPr>
        <w:t>LO: 1-2</w:t>
      </w:r>
    </w:p>
    <w:p w14:paraId="49053670" w14:textId="77777777" w:rsidR="00D02B9B" w:rsidRPr="00D02B9B" w:rsidRDefault="002D668D">
      <w:pPr>
        <w:pStyle w:val="Difficulty"/>
        <w:spacing w:after="160" w:line="288" w:lineRule="auto"/>
        <w:rPr>
          <w:rFonts w:asciiTheme="minorHAnsi" w:hAnsiTheme="minorHAnsi" w:cstheme="minorHAnsi"/>
          <w:color w:val="1E223D" w:themeColor="text2"/>
        </w:rPr>
      </w:pPr>
      <w:r w:rsidRPr="00D02B9B">
        <w:rPr>
          <w:rFonts w:asciiTheme="minorHAnsi" w:hAnsiTheme="minorHAnsi" w:cstheme="minorHAnsi"/>
          <w:color w:val="1E223D" w:themeColor="text2"/>
        </w:rPr>
        <w:t>Difficulty Level: Medium</w:t>
      </w:r>
    </w:p>
    <w:p w14:paraId="680633CA" w14:textId="77777777" w:rsidR="00F760F4" w:rsidRPr="00D02B9B" w:rsidRDefault="003262C8" w:rsidP="009A72ED">
      <w:pPr>
        <w:pStyle w:val="MainBodyIndent"/>
        <w:ind w:left="0"/>
      </w:pPr>
      <w:r w:rsidRPr="00D02B9B">
        <w:t xml:space="preserve">This assignment can help you decide which </w:t>
      </w:r>
      <w:r w:rsidR="00D75974" w:rsidRPr="00D02B9B">
        <w:t>learner</w:t>
      </w:r>
      <w:r w:rsidRPr="00D02B9B">
        <w:t xml:space="preserve">s to put together in teams; it can help </w:t>
      </w:r>
      <w:r w:rsidR="008F60CE" w:rsidRPr="00D02B9B">
        <w:t>learners in teams get to know each other more quickly and to identify similarities and differences in work styles before these cause conflicts.</w:t>
      </w:r>
    </w:p>
    <w:p w14:paraId="50FDB9B4" w14:textId="77777777" w:rsidR="003733CA" w:rsidRPr="00D02B9B" w:rsidRDefault="008F60CE" w:rsidP="009A72ED">
      <w:pPr>
        <w:pStyle w:val="MainBodyIndent"/>
        <w:ind w:left="0"/>
      </w:pPr>
      <w:r w:rsidRPr="00D02B9B">
        <w:t>On many campuses, most learners have worked in teams (in classes, on the job, in extracurricular activities), but they may not have a vocabulary for describing teams. You will get better memos if you allow some time for discussion. (Note: In discussion, you might refer to the common tasks and behaviors within teams without emphasizing or expecting learners to learn them. Tasks: starts discussion, seeks information and opinions, gives information and opinions, synthesizes, coordinates, evaluates, and summarizes. Positive behaviors: encourages participation, relieves tensions, checks feelings, solves interpersonal problems, and listens actively. Negative behaviors: blocking, dominating, clowning, overspeaking, and withdrawing.) Remind learners to be specific, perhaps giving examples to back up the adjectives they use. You may also consider combining this activity at the same time you have your learners read the chapter on teamwork.</w:t>
      </w:r>
    </w:p>
    <w:p w14:paraId="30CA08C1" w14:textId="69401B2D" w:rsidR="003262C8" w:rsidRPr="00D02B9B" w:rsidRDefault="002D668D" w:rsidP="008C5E65">
      <w:pPr>
        <w:pStyle w:val="Heading2"/>
        <w:rPr>
          <w:sz w:val="24"/>
        </w:rPr>
      </w:pPr>
      <w:bookmarkStart w:id="39" w:name="_Toc516579243"/>
      <w:r w:rsidRPr="00D02B9B">
        <w:rPr>
          <w:sz w:val="24"/>
        </w:rPr>
        <w:t>1.13 Describing Your Writing Experiences and Goals</w:t>
      </w:r>
      <w:bookmarkEnd w:id="39"/>
    </w:p>
    <w:p w14:paraId="51BEB033" w14:textId="77777777" w:rsidR="00D02B9B" w:rsidRPr="00D02B9B" w:rsidRDefault="007D103F">
      <w:pPr>
        <w:pStyle w:val="Difficulty"/>
        <w:spacing w:after="160" w:line="288" w:lineRule="auto"/>
        <w:contextualSpacing/>
        <w:rPr>
          <w:rFonts w:asciiTheme="majorHAnsi" w:hAnsiTheme="majorHAnsi" w:cstheme="majorHAnsi"/>
          <w:color w:val="1E223D" w:themeColor="text2"/>
        </w:rPr>
      </w:pPr>
      <w:r w:rsidRPr="00D02B9B">
        <w:rPr>
          <w:rFonts w:asciiTheme="majorHAnsi" w:hAnsiTheme="majorHAnsi" w:cstheme="majorHAnsi"/>
          <w:color w:val="1E223D" w:themeColor="text2"/>
        </w:rPr>
        <w:t>LO: 1-2</w:t>
      </w:r>
    </w:p>
    <w:p w14:paraId="1B7A776F" w14:textId="77777777" w:rsidR="00D02B9B" w:rsidRPr="00D02B9B" w:rsidRDefault="002D668D">
      <w:pPr>
        <w:pStyle w:val="Difficulty"/>
        <w:spacing w:after="160" w:line="288" w:lineRule="auto"/>
        <w:rPr>
          <w:rFonts w:asciiTheme="minorHAnsi" w:hAnsiTheme="minorHAnsi" w:cstheme="minorHAnsi"/>
          <w:color w:val="1E223D" w:themeColor="text2"/>
        </w:rPr>
      </w:pPr>
      <w:r w:rsidRPr="00D02B9B">
        <w:rPr>
          <w:rFonts w:asciiTheme="minorHAnsi" w:hAnsiTheme="minorHAnsi" w:cstheme="minorHAnsi"/>
          <w:color w:val="1E223D" w:themeColor="text2"/>
        </w:rPr>
        <w:t>Difficulty Level: Medium</w:t>
      </w:r>
    </w:p>
    <w:p w14:paraId="4444AE2C" w14:textId="77777777" w:rsidR="00F760F4" w:rsidRPr="00D02B9B" w:rsidRDefault="003262C8" w:rsidP="009A72ED">
      <w:pPr>
        <w:pStyle w:val="MainBodyIndent"/>
        <w:ind w:left="0"/>
      </w:pPr>
      <w:r w:rsidRPr="00D02B9B">
        <w:t xml:space="preserve">This assignment informs you about what your </w:t>
      </w:r>
      <w:r w:rsidR="00D75974" w:rsidRPr="00D02B9B">
        <w:t>learner</w:t>
      </w:r>
      <w:r w:rsidRPr="00D02B9B">
        <w:t>s already know about writing and can help you plan the course.</w:t>
      </w:r>
    </w:p>
    <w:p w14:paraId="19DAA774" w14:textId="77777777" w:rsidR="003733CA" w:rsidRPr="00D02B9B" w:rsidRDefault="008F60CE" w:rsidP="009A72ED">
      <w:pPr>
        <w:pStyle w:val="MainBodyIndent"/>
        <w:ind w:left="0"/>
      </w:pPr>
      <w:r w:rsidRPr="00D02B9B">
        <w:t xml:space="preserve">Good writers tend to do well on this assignment, whereas mediocre writers have problems. They aren’t conscious of what they’ve been taught or of how their writing has been evaluated—they remember only the grade, not comments. They may not have enough awareness of labels </w:t>
      </w:r>
      <w:r w:rsidRPr="00D02B9B">
        <w:lastRenderedPageBreak/>
        <w:t>or of the kinds of areas in which writing is evaluated to know what they see as strengths and weaknesses. However, even if their view of strengths and weaknesses is off, you may still want to know what they think and feel about themselves as writers.</w:t>
      </w:r>
    </w:p>
    <w:p w14:paraId="7456BBF8" w14:textId="77777777" w:rsidR="00D02B9B" w:rsidRPr="00D02B9B" w:rsidRDefault="008F60CE">
      <w:pPr>
        <w:pStyle w:val="Heading1"/>
        <w:keepNext w:val="0"/>
        <w:keepLines w:val="0"/>
        <w:spacing w:before="480"/>
        <w:contextualSpacing w:val="0"/>
      </w:pPr>
      <w:bookmarkStart w:id="40" w:name="_Toc516579244"/>
      <w:bookmarkStart w:id="41" w:name="_Ref243722359"/>
      <w:bookmarkStart w:id="42" w:name="_Toc248555940"/>
      <w:r w:rsidRPr="00D02B9B">
        <w:t>Exercise Planning Table</w:t>
      </w:r>
      <w:bookmarkEnd w:id="40"/>
    </w:p>
    <w:tbl>
      <w:tblPr>
        <w:tblStyle w:val="TableGrid"/>
        <w:tblW w:w="9558" w:type="dxa"/>
        <w:tblLook w:val="04A0" w:firstRow="1" w:lastRow="0" w:firstColumn="1" w:lastColumn="0" w:noHBand="0" w:noVBand="1"/>
      </w:tblPr>
      <w:tblGrid>
        <w:gridCol w:w="3168"/>
        <w:gridCol w:w="2250"/>
        <w:gridCol w:w="2160"/>
        <w:gridCol w:w="1980"/>
      </w:tblGrid>
      <w:tr w:rsidR="00866710" w:rsidRPr="00D02B9B" w14:paraId="47C01B14" w14:textId="77777777" w:rsidTr="0022116A">
        <w:tc>
          <w:tcPr>
            <w:tcW w:w="3168" w:type="dxa"/>
            <w:tcBorders>
              <w:bottom w:val="single" w:sz="4" w:space="0" w:color="auto"/>
            </w:tcBorders>
            <w:shd w:val="clear" w:color="auto" w:fill="0070C0"/>
            <w:vAlign w:val="center"/>
          </w:tcPr>
          <w:p w14:paraId="3E760717" w14:textId="77777777" w:rsidR="00D02B9B" w:rsidRPr="00D02B9B" w:rsidRDefault="002D668D">
            <w:pPr>
              <w:pStyle w:val="BodyText"/>
              <w:keepNext w:val="0"/>
              <w:ind w:right="-14"/>
              <w:rPr>
                <w:b/>
              </w:rPr>
            </w:pPr>
            <w:r w:rsidRPr="00D02B9B">
              <w:rPr>
                <w:b/>
              </w:rPr>
              <w:t>Learning Objective</w:t>
            </w:r>
          </w:p>
        </w:tc>
        <w:tc>
          <w:tcPr>
            <w:tcW w:w="2250" w:type="dxa"/>
            <w:shd w:val="clear" w:color="auto" w:fill="0070C0"/>
            <w:vAlign w:val="center"/>
          </w:tcPr>
          <w:p w14:paraId="50FAC9B5" w14:textId="77777777" w:rsidR="00D02B9B" w:rsidRPr="00D02B9B" w:rsidRDefault="002D668D">
            <w:pPr>
              <w:pStyle w:val="BodyText"/>
              <w:keepNext w:val="0"/>
              <w:ind w:right="-14"/>
              <w:rPr>
                <w:b/>
              </w:rPr>
            </w:pPr>
            <w:r w:rsidRPr="00D02B9B">
              <w:rPr>
                <w:b/>
              </w:rPr>
              <w:t>Difficulty: Easy</w:t>
            </w:r>
          </w:p>
        </w:tc>
        <w:tc>
          <w:tcPr>
            <w:tcW w:w="2160" w:type="dxa"/>
            <w:shd w:val="clear" w:color="auto" w:fill="0070C0"/>
            <w:vAlign w:val="center"/>
          </w:tcPr>
          <w:p w14:paraId="4019021D" w14:textId="77777777" w:rsidR="00D02B9B" w:rsidRPr="00D02B9B" w:rsidRDefault="002D668D">
            <w:pPr>
              <w:pStyle w:val="BodyText"/>
              <w:keepNext w:val="0"/>
              <w:ind w:right="-14"/>
              <w:rPr>
                <w:b/>
              </w:rPr>
            </w:pPr>
            <w:r w:rsidRPr="00D02B9B">
              <w:rPr>
                <w:b/>
              </w:rPr>
              <w:t>Difficulty: Medium</w:t>
            </w:r>
          </w:p>
        </w:tc>
        <w:tc>
          <w:tcPr>
            <w:tcW w:w="1980" w:type="dxa"/>
            <w:shd w:val="clear" w:color="auto" w:fill="0070C0"/>
            <w:vAlign w:val="center"/>
          </w:tcPr>
          <w:p w14:paraId="1A72F8D1" w14:textId="77777777" w:rsidR="00D02B9B" w:rsidRPr="00D02B9B" w:rsidRDefault="002D668D">
            <w:pPr>
              <w:pStyle w:val="BodyText"/>
              <w:keepNext w:val="0"/>
              <w:ind w:right="-14"/>
              <w:rPr>
                <w:b/>
              </w:rPr>
            </w:pPr>
            <w:r w:rsidRPr="00D02B9B">
              <w:rPr>
                <w:b/>
              </w:rPr>
              <w:t>Difficulty: Hard</w:t>
            </w:r>
          </w:p>
        </w:tc>
      </w:tr>
      <w:tr w:rsidR="00866710" w:rsidRPr="00D02B9B" w14:paraId="38795284" w14:textId="77777777" w:rsidTr="0022116A">
        <w:tc>
          <w:tcPr>
            <w:tcW w:w="3168" w:type="dxa"/>
            <w:shd w:val="clear" w:color="auto" w:fill="95D5FF"/>
          </w:tcPr>
          <w:p w14:paraId="2FDBAE1A" w14:textId="77777777" w:rsidR="00D02B9B" w:rsidRPr="00D02B9B" w:rsidRDefault="008F60CE">
            <w:pPr>
              <w:pStyle w:val="BodyText"/>
              <w:keepNext w:val="0"/>
              <w:ind w:right="-14"/>
            </w:pPr>
            <w:r w:rsidRPr="00D02B9B">
              <w:t xml:space="preserve">1-1 </w:t>
            </w:r>
          </w:p>
          <w:p w14:paraId="19B2DB23" w14:textId="77777777" w:rsidR="00D02B9B" w:rsidRPr="00D02B9B" w:rsidRDefault="008F60CE">
            <w:pPr>
              <w:pStyle w:val="BodyText"/>
              <w:keepNext w:val="0"/>
              <w:ind w:right="-14"/>
            </w:pPr>
            <w:r w:rsidRPr="00D02B9B">
              <w:t>What the benefits of good communication are.</w:t>
            </w:r>
          </w:p>
        </w:tc>
        <w:tc>
          <w:tcPr>
            <w:tcW w:w="2250" w:type="dxa"/>
          </w:tcPr>
          <w:p w14:paraId="7D8D9053" w14:textId="77777777" w:rsidR="00D02B9B" w:rsidRPr="00D02B9B" w:rsidRDefault="008F60CE">
            <w:pPr>
              <w:pStyle w:val="BodyText"/>
              <w:keepNext w:val="0"/>
              <w:ind w:right="-14"/>
            </w:pPr>
            <w:r w:rsidRPr="00D02B9B">
              <w:t>1.1.1, 1.3, 1.13</w:t>
            </w:r>
          </w:p>
        </w:tc>
        <w:tc>
          <w:tcPr>
            <w:tcW w:w="2160" w:type="dxa"/>
          </w:tcPr>
          <w:p w14:paraId="3AE6AC59" w14:textId="77777777" w:rsidR="00D02B9B" w:rsidRPr="00D02B9B" w:rsidRDefault="008F60CE">
            <w:pPr>
              <w:pStyle w:val="BodyText"/>
              <w:keepNext w:val="0"/>
              <w:ind w:right="-14"/>
            </w:pPr>
            <w:r w:rsidRPr="00D02B9B">
              <w:t>1.8</w:t>
            </w:r>
          </w:p>
        </w:tc>
        <w:tc>
          <w:tcPr>
            <w:tcW w:w="1980" w:type="dxa"/>
          </w:tcPr>
          <w:p w14:paraId="3E6EB743" w14:textId="77777777" w:rsidR="00D02B9B" w:rsidRPr="00D02B9B" w:rsidRDefault="00D02B9B">
            <w:pPr>
              <w:pStyle w:val="BodyText"/>
              <w:keepNext w:val="0"/>
              <w:ind w:right="-14"/>
            </w:pPr>
          </w:p>
        </w:tc>
      </w:tr>
      <w:tr w:rsidR="00866710" w:rsidRPr="00D02B9B" w14:paraId="2735D9B6" w14:textId="77777777" w:rsidTr="0022116A">
        <w:tc>
          <w:tcPr>
            <w:tcW w:w="3168" w:type="dxa"/>
            <w:shd w:val="clear" w:color="auto" w:fill="95D5FF"/>
          </w:tcPr>
          <w:p w14:paraId="215F6F3E" w14:textId="77777777" w:rsidR="00D02B9B" w:rsidRPr="00D02B9B" w:rsidRDefault="008F60CE">
            <w:pPr>
              <w:pStyle w:val="BodyText"/>
              <w:keepNext w:val="0"/>
              <w:ind w:right="-14"/>
            </w:pPr>
            <w:r w:rsidRPr="00D02B9B">
              <w:t xml:space="preserve">1-2 </w:t>
            </w:r>
          </w:p>
          <w:p w14:paraId="653B5678" w14:textId="77777777" w:rsidR="00D02B9B" w:rsidRPr="00D02B9B" w:rsidRDefault="008F60CE">
            <w:pPr>
              <w:pStyle w:val="BodyText"/>
              <w:keepNext w:val="0"/>
              <w:ind w:right="-14"/>
            </w:pPr>
            <w:r w:rsidRPr="00D02B9B">
              <w:t>Why you need to be able to communicate well.</w:t>
            </w:r>
          </w:p>
        </w:tc>
        <w:tc>
          <w:tcPr>
            <w:tcW w:w="2250" w:type="dxa"/>
          </w:tcPr>
          <w:p w14:paraId="3071153B" w14:textId="77777777" w:rsidR="00D02B9B" w:rsidRPr="00D02B9B" w:rsidRDefault="008F60CE">
            <w:pPr>
              <w:pStyle w:val="BodyText"/>
              <w:keepNext w:val="0"/>
              <w:ind w:right="-14"/>
            </w:pPr>
            <w:r w:rsidRPr="00D02B9B">
              <w:t>1.1.2, 1.1.3, 1.2</w:t>
            </w:r>
          </w:p>
        </w:tc>
        <w:tc>
          <w:tcPr>
            <w:tcW w:w="2160" w:type="dxa"/>
          </w:tcPr>
          <w:p w14:paraId="7D4857E4" w14:textId="77777777" w:rsidR="00D02B9B" w:rsidRPr="00D02B9B" w:rsidRDefault="008F60CE">
            <w:pPr>
              <w:pStyle w:val="BodyText"/>
              <w:keepNext w:val="0"/>
              <w:ind w:right="-14"/>
            </w:pPr>
            <w:r w:rsidRPr="00D02B9B">
              <w:t>1.12, 1.13</w:t>
            </w:r>
          </w:p>
        </w:tc>
        <w:tc>
          <w:tcPr>
            <w:tcW w:w="1980" w:type="dxa"/>
          </w:tcPr>
          <w:p w14:paraId="5B60AF67" w14:textId="77777777" w:rsidR="00D02B9B" w:rsidRPr="00D02B9B" w:rsidRDefault="00D02B9B">
            <w:pPr>
              <w:pStyle w:val="BodyText"/>
              <w:keepNext w:val="0"/>
              <w:ind w:right="-14"/>
            </w:pPr>
          </w:p>
        </w:tc>
      </w:tr>
      <w:tr w:rsidR="00866710" w:rsidRPr="00D02B9B" w14:paraId="7093A570" w14:textId="77777777" w:rsidTr="0022116A">
        <w:tc>
          <w:tcPr>
            <w:tcW w:w="3168" w:type="dxa"/>
            <w:shd w:val="clear" w:color="auto" w:fill="95D5FF"/>
          </w:tcPr>
          <w:p w14:paraId="57EDE60B" w14:textId="77777777" w:rsidR="00D02B9B" w:rsidRPr="00D02B9B" w:rsidRDefault="008F60CE">
            <w:pPr>
              <w:pStyle w:val="BodyText"/>
              <w:keepNext w:val="0"/>
              <w:ind w:right="-14"/>
            </w:pPr>
            <w:r w:rsidRPr="00D02B9B">
              <w:t xml:space="preserve">1-3 </w:t>
            </w:r>
          </w:p>
          <w:p w14:paraId="5C9F2669" w14:textId="77777777" w:rsidR="00D02B9B" w:rsidRPr="00D02B9B" w:rsidRDefault="008F60CE">
            <w:pPr>
              <w:pStyle w:val="BodyText"/>
              <w:keepNext w:val="0"/>
              <w:ind w:right="-14"/>
            </w:pPr>
            <w:r w:rsidRPr="00D02B9B">
              <w:t>What the costs of communication are.</w:t>
            </w:r>
          </w:p>
        </w:tc>
        <w:tc>
          <w:tcPr>
            <w:tcW w:w="2250" w:type="dxa"/>
          </w:tcPr>
          <w:p w14:paraId="609171FE" w14:textId="77777777" w:rsidR="00D02B9B" w:rsidRPr="00D02B9B" w:rsidRDefault="008F60CE">
            <w:pPr>
              <w:pStyle w:val="BodyText"/>
              <w:keepNext w:val="0"/>
              <w:ind w:right="-14"/>
            </w:pPr>
            <w:r w:rsidRPr="00D02B9B">
              <w:t>1.1.4, 1.5</w:t>
            </w:r>
          </w:p>
        </w:tc>
        <w:tc>
          <w:tcPr>
            <w:tcW w:w="2160" w:type="dxa"/>
          </w:tcPr>
          <w:p w14:paraId="46CF1409" w14:textId="77777777" w:rsidR="00D02B9B" w:rsidRPr="00D02B9B" w:rsidRDefault="00D02B9B">
            <w:pPr>
              <w:pStyle w:val="BodyText"/>
              <w:keepNext w:val="0"/>
              <w:ind w:right="-14"/>
            </w:pPr>
          </w:p>
        </w:tc>
        <w:tc>
          <w:tcPr>
            <w:tcW w:w="1980" w:type="dxa"/>
          </w:tcPr>
          <w:p w14:paraId="1140734A" w14:textId="77777777" w:rsidR="00D02B9B" w:rsidRPr="00D02B9B" w:rsidRDefault="00D02B9B">
            <w:pPr>
              <w:pStyle w:val="BodyText"/>
              <w:keepNext w:val="0"/>
              <w:ind w:right="-14"/>
            </w:pPr>
          </w:p>
        </w:tc>
      </w:tr>
      <w:tr w:rsidR="00866710" w:rsidRPr="00D02B9B" w14:paraId="4F6A2291" w14:textId="77777777" w:rsidTr="0022116A">
        <w:tc>
          <w:tcPr>
            <w:tcW w:w="3168" w:type="dxa"/>
            <w:shd w:val="clear" w:color="auto" w:fill="95D5FF"/>
          </w:tcPr>
          <w:p w14:paraId="6B3EA56F" w14:textId="77777777" w:rsidR="00D02B9B" w:rsidRPr="00D02B9B" w:rsidRDefault="008F60CE">
            <w:pPr>
              <w:pStyle w:val="BodyText"/>
              <w:keepNext w:val="0"/>
              <w:ind w:right="-14"/>
            </w:pPr>
            <w:r w:rsidRPr="00D02B9B">
              <w:t xml:space="preserve">1-4 </w:t>
            </w:r>
          </w:p>
          <w:p w14:paraId="5D5D74F4" w14:textId="77777777" w:rsidR="00D02B9B" w:rsidRPr="00D02B9B" w:rsidRDefault="008F60CE">
            <w:pPr>
              <w:pStyle w:val="BodyText"/>
              <w:keepNext w:val="0"/>
              <w:ind w:right="-14"/>
            </w:pPr>
            <w:r w:rsidRPr="00D02B9B">
              <w:t>What the costs of poor communication are.</w:t>
            </w:r>
          </w:p>
        </w:tc>
        <w:tc>
          <w:tcPr>
            <w:tcW w:w="2250" w:type="dxa"/>
          </w:tcPr>
          <w:p w14:paraId="655CA88E" w14:textId="77777777" w:rsidR="00D02B9B" w:rsidRPr="00D02B9B" w:rsidRDefault="008F60CE">
            <w:pPr>
              <w:pStyle w:val="BodyText"/>
              <w:keepNext w:val="0"/>
              <w:ind w:right="-14"/>
            </w:pPr>
            <w:r w:rsidRPr="00D02B9B">
              <w:t>1.1.5, 1.6</w:t>
            </w:r>
          </w:p>
        </w:tc>
        <w:tc>
          <w:tcPr>
            <w:tcW w:w="2160" w:type="dxa"/>
          </w:tcPr>
          <w:p w14:paraId="2EBB295A" w14:textId="77777777" w:rsidR="00D02B9B" w:rsidRPr="00D02B9B" w:rsidRDefault="00D02B9B">
            <w:pPr>
              <w:pStyle w:val="BodyText"/>
              <w:keepNext w:val="0"/>
              <w:ind w:right="-14"/>
            </w:pPr>
          </w:p>
        </w:tc>
        <w:tc>
          <w:tcPr>
            <w:tcW w:w="1980" w:type="dxa"/>
          </w:tcPr>
          <w:p w14:paraId="5D2E2C66" w14:textId="77777777" w:rsidR="00D02B9B" w:rsidRPr="00D02B9B" w:rsidRDefault="00D02B9B">
            <w:pPr>
              <w:pStyle w:val="BodyText"/>
              <w:keepNext w:val="0"/>
              <w:ind w:right="-14"/>
            </w:pPr>
          </w:p>
        </w:tc>
      </w:tr>
      <w:tr w:rsidR="00866710" w:rsidRPr="00D02B9B" w14:paraId="3E3BE42D" w14:textId="77777777" w:rsidTr="0022116A">
        <w:tc>
          <w:tcPr>
            <w:tcW w:w="3168" w:type="dxa"/>
            <w:shd w:val="clear" w:color="auto" w:fill="95D5FF"/>
          </w:tcPr>
          <w:p w14:paraId="35BCE287" w14:textId="77777777" w:rsidR="00D02B9B" w:rsidRPr="00D02B9B" w:rsidRDefault="008F60CE">
            <w:pPr>
              <w:pStyle w:val="BodyText"/>
              <w:keepNext w:val="0"/>
              <w:ind w:right="-14"/>
            </w:pPr>
            <w:r w:rsidRPr="00D02B9B">
              <w:t xml:space="preserve">1-5 </w:t>
            </w:r>
          </w:p>
          <w:p w14:paraId="2A4B2452" w14:textId="2EB57602" w:rsidR="00D02B9B" w:rsidRPr="00D02B9B" w:rsidRDefault="008F60CE" w:rsidP="00AB2631">
            <w:pPr>
              <w:pStyle w:val="BodyText"/>
              <w:keepNext w:val="0"/>
              <w:ind w:right="-14"/>
            </w:pPr>
            <w:r w:rsidRPr="00D02B9B">
              <w:t>What the basic criteria for effective messages are.</w:t>
            </w:r>
          </w:p>
        </w:tc>
        <w:tc>
          <w:tcPr>
            <w:tcW w:w="2250" w:type="dxa"/>
          </w:tcPr>
          <w:p w14:paraId="1FBD1803" w14:textId="77777777" w:rsidR="00D02B9B" w:rsidRPr="00D02B9B" w:rsidRDefault="008F60CE">
            <w:pPr>
              <w:pStyle w:val="BodyText"/>
              <w:keepNext w:val="0"/>
              <w:ind w:right="-14"/>
            </w:pPr>
            <w:r w:rsidRPr="00D02B9B">
              <w:t>1.1.6</w:t>
            </w:r>
          </w:p>
        </w:tc>
        <w:tc>
          <w:tcPr>
            <w:tcW w:w="2160" w:type="dxa"/>
          </w:tcPr>
          <w:p w14:paraId="344EE3BD" w14:textId="77777777" w:rsidR="00D02B9B" w:rsidRPr="00D02B9B" w:rsidRDefault="008F60CE">
            <w:pPr>
              <w:pStyle w:val="BodyText"/>
              <w:keepNext w:val="0"/>
              <w:ind w:right="-14"/>
            </w:pPr>
            <w:r w:rsidRPr="00D02B9B">
              <w:t>1.3</w:t>
            </w:r>
          </w:p>
        </w:tc>
        <w:tc>
          <w:tcPr>
            <w:tcW w:w="1980" w:type="dxa"/>
          </w:tcPr>
          <w:p w14:paraId="5183896C" w14:textId="77777777" w:rsidR="00D02B9B" w:rsidRPr="00D02B9B" w:rsidRDefault="00D02B9B">
            <w:pPr>
              <w:pStyle w:val="BodyText"/>
              <w:keepNext w:val="0"/>
              <w:ind w:right="-14"/>
            </w:pPr>
          </w:p>
        </w:tc>
      </w:tr>
      <w:tr w:rsidR="00F30D12" w:rsidRPr="00D02B9B" w14:paraId="5FE205AA" w14:textId="77777777" w:rsidTr="0022116A">
        <w:tc>
          <w:tcPr>
            <w:tcW w:w="3168" w:type="dxa"/>
            <w:shd w:val="clear" w:color="auto" w:fill="95D5FF"/>
          </w:tcPr>
          <w:p w14:paraId="1AAD7A6D" w14:textId="77777777" w:rsidR="00D02B9B" w:rsidRPr="00D02B9B" w:rsidRDefault="008F60CE" w:rsidP="00E43EF9">
            <w:pPr>
              <w:pStyle w:val="BodyText"/>
              <w:keepNext w:val="0"/>
              <w:ind w:right="-14"/>
            </w:pPr>
            <w:r w:rsidRPr="00D02B9B">
              <w:t xml:space="preserve">1-6 </w:t>
            </w:r>
          </w:p>
          <w:p w14:paraId="0C3E668A" w14:textId="77777777" w:rsidR="00D02B9B" w:rsidRPr="00D02B9B" w:rsidRDefault="008F60CE" w:rsidP="00E43EF9">
            <w:pPr>
              <w:pStyle w:val="BodyText"/>
              <w:keepNext w:val="0"/>
              <w:ind w:right="-14"/>
            </w:pPr>
            <w:r w:rsidRPr="00D02B9B">
              <w:t>What role conventions play in business communication.</w:t>
            </w:r>
          </w:p>
        </w:tc>
        <w:tc>
          <w:tcPr>
            <w:tcW w:w="2250" w:type="dxa"/>
          </w:tcPr>
          <w:p w14:paraId="50F085C9" w14:textId="77777777" w:rsidR="00D02B9B" w:rsidRPr="00D02B9B" w:rsidRDefault="008F60CE">
            <w:pPr>
              <w:pStyle w:val="BodyText"/>
              <w:keepNext w:val="0"/>
              <w:ind w:right="-14"/>
              <w:rPr>
                <w:sz w:val="30"/>
              </w:rPr>
            </w:pPr>
            <w:r w:rsidRPr="00D02B9B">
              <w:t>1.1.7</w:t>
            </w:r>
          </w:p>
        </w:tc>
        <w:tc>
          <w:tcPr>
            <w:tcW w:w="2160" w:type="dxa"/>
          </w:tcPr>
          <w:p w14:paraId="36495F10" w14:textId="77777777" w:rsidR="00D02B9B" w:rsidRPr="00D02B9B" w:rsidRDefault="008F60CE">
            <w:pPr>
              <w:pStyle w:val="BodyText"/>
              <w:keepNext w:val="0"/>
              <w:ind w:right="-14"/>
              <w:rPr>
                <w:sz w:val="30"/>
              </w:rPr>
            </w:pPr>
            <w:r w:rsidRPr="00D02B9B">
              <w:t>1.7</w:t>
            </w:r>
          </w:p>
        </w:tc>
        <w:tc>
          <w:tcPr>
            <w:tcW w:w="1980" w:type="dxa"/>
          </w:tcPr>
          <w:p w14:paraId="37D0C9FF" w14:textId="77777777" w:rsidR="00D02B9B" w:rsidRPr="00D02B9B" w:rsidRDefault="00D02B9B">
            <w:pPr>
              <w:pStyle w:val="BodyText"/>
              <w:keepNext w:val="0"/>
              <w:ind w:right="-14"/>
            </w:pPr>
          </w:p>
        </w:tc>
      </w:tr>
      <w:tr w:rsidR="00A345A4" w:rsidRPr="00D02B9B" w14:paraId="2F3A80FA" w14:textId="77777777" w:rsidTr="0022116A">
        <w:tc>
          <w:tcPr>
            <w:tcW w:w="3168" w:type="dxa"/>
            <w:shd w:val="clear" w:color="auto" w:fill="95D5FF"/>
          </w:tcPr>
          <w:p w14:paraId="7D003647" w14:textId="77777777" w:rsidR="00D02B9B" w:rsidRPr="00D02B9B" w:rsidRDefault="00A345A4" w:rsidP="009A72ED">
            <w:pPr>
              <w:pStyle w:val="BodyText"/>
              <w:ind w:right="-14"/>
            </w:pPr>
            <w:r w:rsidRPr="00D02B9B">
              <w:lastRenderedPageBreak/>
              <w:t xml:space="preserve">1-7 </w:t>
            </w:r>
          </w:p>
          <w:p w14:paraId="0C2F34BD" w14:textId="027CF669" w:rsidR="00D02B9B" w:rsidRPr="00D02B9B" w:rsidRDefault="002D668D" w:rsidP="009A72ED">
            <w:pPr>
              <w:pStyle w:val="BodyText"/>
              <w:ind w:right="-14"/>
            </w:pPr>
            <w:r w:rsidRPr="00D02B9B">
              <w:t xml:space="preserve">Why ethics </w:t>
            </w:r>
            <w:r w:rsidR="00AB2631">
              <w:t>are</w:t>
            </w:r>
            <w:r w:rsidR="00AB2631" w:rsidRPr="00D02B9B">
              <w:t xml:space="preserve"> </w:t>
            </w:r>
            <w:r w:rsidRPr="00D02B9B">
              <w:t>so important in business communication.</w:t>
            </w:r>
          </w:p>
        </w:tc>
        <w:tc>
          <w:tcPr>
            <w:tcW w:w="2250" w:type="dxa"/>
            <w:shd w:val="clear" w:color="auto" w:fill="FFFFFF" w:themeFill="background1"/>
          </w:tcPr>
          <w:p w14:paraId="0A06DC5A" w14:textId="77777777" w:rsidR="00D02B9B" w:rsidRPr="00D02B9B" w:rsidRDefault="008F60CE" w:rsidP="00665080">
            <w:pPr>
              <w:pStyle w:val="BodyText"/>
              <w:ind w:right="-14"/>
            </w:pPr>
            <w:r w:rsidRPr="00D02B9B">
              <w:t>1.1.8, 1.1.9</w:t>
            </w:r>
          </w:p>
        </w:tc>
        <w:tc>
          <w:tcPr>
            <w:tcW w:w="2160" w:type="dxa"/>
            <w:shd w:val="clear" w:color="auto" w:fill="FFFFFF" w:themeFill="background1"/>
          </w:tcPr>
          <w:p w14:paraId="44402A2F" w14:textId="77777777" w:rsidR="00D02B9B" w:rsidRPr="00D02B9B" w:rsidRDefault="008F60CE" w:rsidP="009A72ED">
            <w:pPr>
              <w:pStyle w:val="BodyText"/>
              <w:ind w:right="-14"/>
            </w:pPr>
            <w:r w:rsidRPr="00D02B9B">
              <w:t>1.9, 1.10. 1.11</w:t>
            </w:r>
          </w:p>
        </w:tc>
        <w:tc>
          <w:tcPr>
            <w:tcW w:w="1980" w:type="dxa"/>
            <w:shd w:val="clear" w:color="auto" w:fill="FFFFFF" w:themeFill="background1"/>
          </w:tcPr>
          <w:p w14:paraId="6C9F1D78" w14:textId="77777777" w:rsidR="00D02B9B" w:rsidRPr="00D02B9B" w:rsidRDefault="00D02B9B" w:rsidP="009A72ED">
            <w:pPr>
              <w:pStyle w:val="BodyText"/>
              <w:ind w:right="-14"/>
            </w:pPr>
          </w:p>
        </w:tc>
      </w:tr>
      <w:tr w:rsidR="00A345A4" w:rsidRPr="00D02B9B" w14:paraId="63E218B2" w14:textId="77777777" w:rsidTr="0022116A">
        <w:tc>
          <w:tcPr>
            <w:tcW w:w="3168" w:type="dxa"/>
            <w:shd w:val="clear" w:color="auto" w:fill="95D5FF"/>
          </w:tcPr>
          <w:p w14:paraId="7272BE60" w14:textId="77777777" w:rsidR="00D02B9B" w:rsidRPr="00D02B9B" w:rsidRDefault="008F60CE" w:rsidP="00E43EF9">
            <w:pPr>
              <w:pStyle w:val="BodyText"/>
              <w:ind w:right="-14"/>
            </w:pPr>
            <w:r w:rsidRPr="00D02B9B">
              <w:t xml:space="preserve">1-8 </w:t>
            </w:r>
          </w:p>
          <w:p w14:paraId="36FE549F" w14:textId="77777777" w:rsidR="00D02B9B" w:rsidRPr="00D02B9B" w:rsidRDefault="002D668D" w:rsidP="00E43EF9">
            <w:pPr>
              <w:pStyle w:val="BodyText"/>
              <w:ind w:right="-14"/>
            </w:pPr>
            <w:r w:rsidRPr="00D02B9B">
              <w:t>How corporate culture affects the business environment.</w:t>
            </w:r>
          </w:p>
        </w:tc>
        <w:tc>
          <w:tcPr>
            <w:tcW w:w="2250" w:type="dxa"/>
            <w:shd w:val="clear" w:color="auto" w:fill="FFFFFF" w:themeFill="background1"/>
          </w:tcPr>
          <w:p w14:paraId="56013964" w14:textId="77777777" w:rsidR="00D02B9B" w:rsidRPr="00D02B9B" w:rsidRDefault="008F60CE">
            <w:pPr>
              <w:pStyle w:val="BodyText"/>
              <w:keepNext w:val="0"/>
              <w:ind w:right="-14"/>
            </w:pPr>
            <w:r w:rsidRPr="00D02B9B">
              <w:t>1.1.10</w:t>
            </w:r>
          </w:p>
        </w:tc>
        <w:tc>
          <w:tcPr>
            <w:tcW w:w="2160" w:type="dxa"/>
            <w:shd w:val="clear" w:color="auto" w:fill="FFFFFF" w:themeFill="background1"/>
          </w:tcPr>
          <w:p w14:paraId="0803A52C" w14:textId="77777777" w:rsidR="00D02B9B" w:rsidRPr="00D02B9B" w:rsidRDefault="00D02B9B">
            <w:pPr>
              <w:pStyle w:val="BodyText"/>
              <w:keepNext w:val="0"/>
              <w:ind w:right="-14"/>
            </w:pPr>
          </w:p>
        </w:tc>
        <w:tc>
          <w:tcPr>
            <w:tcW w:w="1980" w:type="dxa"/>
            <w:shd w:val="clear" w:color="auto" w:fill="FFFFFF" w:themeFill="background1"/>
          </w:tcPr>
          <w:p w14:paraId="0EE4356C" w14:textId="77777777" w:rsidR="00D02B9B" w:rsidRPr="00D02B9B" w:rsidRDefault="00D02B9B">
            <w:pPr>
              <w:pStyle w:val="BodyText"/>
              <w:keepNext w:val="0"/>
              <w:ind w:right="-14"/>
            </w:pPr>
          </w:p>
        </w:tc>
      </w:tr>
      <w:tr w:rsidR="00F30D12" w:rsidRPr="00D02B9B" w14:paraId="1928AEB9" w14:textId="77777777" w:rsidTr="0022116A">
        <w:tc>
          <w:tcPr>
            <w:tcW w:w="3168" w:type="dxa"/>
            <w:shd w:val="clear" w:color="auto" w:fill="95D5FF"/>
          </w:tcPr>
          <w:p w14:paraId="73DA41CC" w14:textId="77777777" w:rsidR="00D02B9B" w:rsidRPr="00D02B9B" w:rsidRDefault="008F60CE">
            <w:pPr>
              <w:pStyle w:val="BodyText"/>
              <w:keepNext w:val="0"/>
              <w:ind w:right="-14"/>
            </w:pPr>
            <w:r w:rsidRPr="00D02B9B">
              <w:t xml:space="preserve">1-9 </w:t>
            </w:r>
          </w:p>
          <w:p w14:paraId="171B26D9" w14:textId="77777777" w:rsidR="00D02B9B" w:rsidRPr="00D02B9B" w:rsidRDefault="008F60CE">
            <w:pPr>
              <w:pStyle w:val="BodyText"/>
              <w:keepNext w:val="0"/>
              <w:ind w:right="-14"/>
            </w:pPr>
            <w:r w:rsidRPr="00D02B9B">
              <w:t>How to solve business communication problems.</w:t>
            </w:r>
          </w:p>
        </w:tc>
        <w:tc>
          <w:tcPr>
            <w:tcW w:w="2250" w:type="dxa"/>
          </w:tcPr>
          <w:p w14:paraId="07AE1080" w14:textId="77777777" w:rsidR="00D02B9B" w:rsidRPr="00D02B9B" w:rsidRDefault="008F60CE">
            <w:pPr>
              <w:pStyle w:val="BodyText"/>
              <w:keepNext w:val="0"/>
              <w:ind w:right="-14"/>
            </w:pPr>
            <w:r w:rsidRPr="00D02B9B">
              <w:t>1.1.11</w:t>
            </w:r>
          </w:p>
        </w:tc>
        <w:tc>
          <w:tcPr>
            <w:tcW w:w="2160" w:type="dxa"/>
          </w:tcPr>
          <w:p w14:paraId="3BBBC4C9" w14:textId="77777777" w:rsidR="00D02B9B" w:rsidRPr="00D02B9B" w:rsidRDefault="00D02B9B">
            <w:pPr>
              <w:pStyle w:val="BodyText"/>
              <w:keepNext w:val="0"/>
              <w:ind w:right="-14"/>
            </w:pPr>
          </w:p>
        </w:tc>
        <w:tc>
          <w:tcPr>
            <w:tcW w:w="1980" w:type="dxa"/>
          </w:tcPr>
          <w:p w14:paraId="2D791508" w14:textId="77777777" w:rsidR="00D02B9B" w:rsidRPr="00D02B9B" w:rsidRDefault="00D02B9B">
            <w:pPr>
              <w:pStyle w:val="BodyText"/>
              <w:keepNext w:val="0"/>
              <w:ind w:right="-14"/>
            </w:pPr>
          </w:p>
        </w:tc>
      </w:tr>
      <w:tr w:rsidR="00F30D12" w:rsidRPr="00D02B9B" w14:paraId="4BA0789D" w14:textId="77777777" w:rsidTr="0022116A">
        <w:tc>
          <w:tcPr>
            <w:tcW w:w="3168" w:type="dxa"/>
            <w:shd w:val="clear" w:color="auto" w:fill="95D5FF"/>
          </w:tcPr>
          <w:p w14:paraId="48C3A861" w14:textId="77777777" w:rsidR="00D02B9B" w:rsidRPr="00D02B9B" w:rsidRDefault="00866710">
            <w:pPr>
              <w:pStyle w:val="BodyText"/>
              <w:keepNext w:val="0"/>
              <w:ind w:right="-14"/>
            </w:pPr>
            <w:r w:rsidRPr="00D02B9B">
              <w:t>Exercises with multiple learning objectives</w:t>
            </w:r>
          </w:p>
        </w:tc>
        <w:tc>
          <w:tcPr>
            <w:tcW w:w="2250" w:type="dxa"/>
          </w:tcPr>
          <w:p w14:paraId="151F5B6C" w14:textId="77777777" w:rsidR="00D02B9B" w:rsidRPr="00D02B9B" w:rsidRDefault="008F60CE">
            <w:pPr>
              <w:pStyle w:val="BodyText"/>
              <w:keepNext w:val="0"/>
              <w:ind w:right="-14"/>
            </w:pPr>
            <w:r w:rsidRPr="00D02B9B">
              <w:t>1.1, 1.2</w:t>
            </w:r>
          </w:p>
        </w:tc>
        <w:tc>
          <w:tcPr>
            <w:tcW w:w="2160" w:type="dxa"/>
          </w:tcPr>
          <w:p w14:paraId="6F02EAF7" w14:textId="77777777" w:rsidR="00D02B9B" w:rsidRPr="00D02B9B" w:rsidRDefault="008F60CE">
            <w:pPr>
              <w:pStyle w:val="BodyText"/>
              <w:keepNext w:val="0"/>
              <w:ind w:right="-14"/>
            </w:pPr>
            <w:r w:rsidRPr="00D02B9B">
              <w:t>1.3</w:t>
            </w:r>
          </w:p>
        </w:tc>
        <w:tc>
          <w:tcPr>
            <w:tcW w:w="1980" w:type="dxa"/>
          </w:tcPr>
          <w:p w14:paraId="5DFCF06D" w14:textId="77777777" w:rsidR="00D02B9B" w:rsidRPr="00D02B9B" w:rsidRDefault="00D02B9B">
            <w:pPr>
              <w:pStyle w:val="BodyText"/>
              <w:keepNext w:val="0"/>
              <w:ind w:right="-14"/>
            </w:pPr>
          </w:p>
        </w:tc>
      </w:tr>
    </w:tbl>
    <w:p w14:paraId="663FF1E7" w14:textId="77777777" w:rsidR="00866710" w:rsidRPr="00D02B9B" w:rsidRDefault="00866710" w:rsidP="00866710">
      <w:pPr>
        <w:spacing w:before="120" w:after="0"/>
        <w:rPr>
          <w:rFonts w:cstheme="minorHAnsi"/>
          <w:b/>
        </w:rPr>
      </w:pPr>
      <w:r w:rsidRPr="00D02B9B">
        <w:rPr>
          <w:rFonts w:cstheme="minorHAnsi"/>
          <w:b/>
        </w:rPr>
        <w:t>In-class exercises:</w:t>
      </w:r>
      <w:r w:rsidRPr="00D02B9B">
        <w:rPr>
          <w:rFonts w:cstheme="minorHAnsi"/>
        </w:rPr>
        <w:t xml:space="preserve"> </w:t>
      </w:r>
      <w:r w:rsidRPr="00D02B9B">
        <w:rPr>
          <w:rStyle w:val="BoldChar"/>
          <w:rFonts w:asciiTheme="minorHAnsi" w:eastAsiaTheme="minorHAnsi" w:hAnsiTheme="minorHAnsi" w:cstheme="minorHAnsi"/>
          <w:b w:val="0"/>
          <w:color w:val="1E223D" w:themeColor="text2"/>
          <w:sz w:val="22"/>
          <w:szCs w:val="22"/>
        </w:rPr>
        <w:t>1.1, 1.2, 1.3, 1.4, 1.5, 1.6, 1.7</w:t>
      </w:r>
    </w:p>
    <w:p w14:paraId="3E302713" w14:textId="77777777" w:rsidR="00866710" w:rsidRPr="00D02B9B" w:rsidRDefault="008F60CE" w:rsidP="00866710">
      <w:pPr>
        <w:spacing w:before="120" w:after="0"/>
        <w:rPr>
          <w:rFonts w:cstheme="minorHAnsi"/>
        </w:rPr>
      </w:pPr>
      <w:r w:rsidRPr="00D02B9B">
        <w:rPr>
          <w:rFonts w:cstheme="minorHAnsi"/>
          <w:b/>
        </w:rPr>
        <w:t>Out-of-class exercises:</w:t>
      </w:r>
      <w:r w:rsidRPr="00D02B9B">
        <w:rPr>
          <w:rFonts w:cstheme="minorHAnsi"/>
        </w:rPr>
        <w:t xml:space="preserve"> 1.8, 1.9, 1.10, 1.11, 1.12, 1.13</w:t>
      </w:r>
    </w:p>
    <w:p w14:paraId="5857DCEA" w14:textId="77777777" w:rsidR="00866710" w:rsidRPr="00D02B9B" w:rsidRDefault="008F60CE" w:rsidP="00866710">
      <w:pPr>
        <w:spacing w:before="120" w:after="0"/>
        <w:rPr>
          <w:rFonts w:cstheme="minorHAnsi"/>
        </w:rPr>
      </w:pPr>
      <w:r w:rsidRPr="00D02B9B">
        <w:rPr>
          <w:rFonts w:cstheme="minorHAnsi"/>
          <w:b/>
        </w:rPr>
        <w:t>Best if you teach in a computer classroom:</w:t>
      </w:r>
      <w:r w:rsidRPr="00D02B9B">
        <w:rPr>
          <w:rFonts w:cstheme="minorHAnsi"/>
        </w:rPr>
        <w:t xml:space="preserve"> 1.9, 1.10, 1.11, 1.12, 1.13</w:t>
      </w:r>
    </w:p>
    <w:p w14:paraId="3DC2F51E" w14:textId="5FA26DE6" w:rsidR="00D02B9B" w:rsidRPr="00D02B9B" w:rsidRDefault="008F60CE" w:rsidP="00E43EF9">
      <w:pPr>
        <w:pStyle w:val="Heading1"/>
        <w:keepNext w:val="0"/>
        <w:keepLines w:val="0"/>
        <w:spacing w:before="480"/>
        <w:contextualSpacing w:val="0"/>
      </w:pPr>
      <w:bookmarkStart w:id="43" w:name="_Toc516579245"/>
      <w:r w:rsidRPr="00D02B9B">
        <w:t>PPT Lecture Outline</w:t>
      </w:r>
      <w:bookmarkEnd w:id="41"/>
      <w:bookmarkEnd w:id="42"/>
      <w:bookmarkEnd w:id="43"/>
    </w:p>
    <w:p w14:paraId="7B426041" w14:textId="77777777" w:rsidR="00A345A4" w:rsidRPr="00D02B9B" w:rsidRDefault="008F60CE" w:rsidP="00E43EF9">
      <w:pPr>
        <w:pStyle w:val="BodyText"/>
        <w:keepNext w:val="0"/>
        <w:ind w:left="2160" w:hanging="2160"/>
      </w:pPr>
      <w:r w:rsidRPr="00D02B9B">
        <w:t>PPT 1.1–1.3</w:t>
      </w:r>
      <w:r w:rsidRPr="00D02B9B">
        <w:tab/>
        <w:t xml:space="preserve">The title slide and a list of the chapter’s learning objectives </w:t>
      </w:r>
    </w:p>
    <w:p w14:paraId="3C738E15" w14:textId="77777777" w:rsidR="00A345A4" w:rsidRPr="00D02B9B" w:rsidRDefault="008F60CE" w:rsidP="00E43EF9">
      <w:pPr>
        <w:pStyle w:val="BodyText"/>
        <w:keepNext w:val="0"/>
        <w:ind w:left="2160" w:hanging="2160"/>
      </w:pPr>
      <w:r w:rsidRPr="00D02B9B">
        <w:t>PPT 1.4–1.5</w:t>
      </w:r>
      <w:r w:rsidRPr="00D02B9B">
        <w:tab/>
      </w:r>
      <w:r w:rsidR="00633BD3" w:rsidRPr="00D02B9B">
        <w:t xml:space="preserve">The </w:t>
      </w:r>
      <w:r w:rsidRPr="00D02B9B">
        <w:t xml:space="preserve">different forms of business communication and why it is important for their careers </w:t>
      </w:r>
    </w:p>
    <w:p w14:paraId="381E87D5" w14:textId="77777777" w:rsidR="00A345A4" w:rsidRPr="00D02B9B" w:rsidRDefault="008F60CE" w:rsidP="00E43EF9">
      <w:pPr>
        <w:pStyle w:val="BodyText"/>
        <w:keepNext w:val="0"/>
        <w:ind w:left="2160" w:hanging="2160"/>
      </w:pPr>
      <w:r w:rsidRPr="00D02B9B">
        <w:t>PPT 1.6–1.1</w:t>
      </w:r>
      <w:r w:rsidR="00876183" w:rsidRPr="00D02B9B">
        <w:t>1</w:t>
      </w:r>
      <w:r w:rsidRPr="00D02B9B">
        <w:tab/>
      </w:r>
      <w:r w:rsidR="00633BD3" w:rsidRPr="00D02B9B">
        <w:t xml:space="preserve">The </w:t>
      </w:r>
      <w:r w:rsidRPr="00D02B9B">
        <w:t>benefits of communication, internal and external audiences, and the costs of poor communication</w:t>
      </w:r>
    </w:p>
    <w:p w14:paraId="064DC5CF" w14:textId="77777777" w:rsidR="00A345A4" w:rsidRPr="00D02B9B" w:rsidRDefault="008F60CE" w:rsidP="00E43EF9">
      <w:pPr>
        <w:pStyle w:val="BodyText"/>
        <w:keepNext w:val="0"/>
        <w:ind w:left="2160" w:hanging="2160"/>
      </w:pPr>
      <w:r w:rsidRPr="00D02B9B">
        <w:t>PPT 1.1</w:t>
      </w:r>
      <w:r w:rsidR="00876183" w:rsidRPr="00D02B9B">
        <w:t>2</w:t>
      </w:r>
      <w:r w:rsidRPr="00D02B9B">
        <w:tab/>
      </w:r>
      <w:r w:rsidR="00633BD3" w:rsidRPr="00D02B9B">
        <w:t xml:space="preserve">The </w:t>
      </w:r>
      <w:r w:rsidRPr="00D02B9B">
        <w:t>basic criteria for effective messages</w:t>
      </w:r>
    </w:p>
    <w:p w14:paraId="70AA37FD" w14:textId="77777777" w:rsidR="00576F48" w:rsidRPr="00D02B9B" w:rsidRDefault="008F60CE" w:rsidP="00E43EF9">
      <w:pPr>
        <w:pStyle w:val="BodyText"/>
        <w:keepNext w:val="0"/>
        <w:ind w:left="2160" w:hanging="2160"/>
      </w:pPr>
      <w:r w:rsidRPr="00D02B9B">
        <w:t>PPT 1.1</w:t>
      </w:r>
      <w:r w:rsidR="00876183" w:rsidRPr="00D02B9B">
        <w:t>3</w:t>
      </w:r>
      <w:r w:rsidRPr="00D02B9B">
        <w:tab/>
      </w:r>
      <w:r w:rsidR="00633BD3" w:rsidRPr="00D02B9B">
        <w:t xml:space="preserve">Communication </w:t>
      </w:r>
      <w:r w:rsidRPr="00D02B9B">
        <w:t>conventions</w:t>
      </w:r>
    </w:p>
    <w:p w14:paraId="4D32E20A" w14:textId="77777777" w:rsidR="00576F48" w:rsidRPr="00D02B9B" w:rsidRDefault="008F60CE" w:rsidP="00E43EF9">
      <w:pPr>
        <w:pStyle w:val="BodyText"/>
        <w:keepNext w:val="0"/>
        <w:ind w:left="2160" w:hanging="2160"/>
      </w:pPr>
      <w:r w:rsidRPr="00D02B9B">
        <w:t>PPT 1.1</w:t>
      </w:r>
      <w:r w:rsidR="00876183" w:rsidRPr="00D02B9B">
        <w:t>4</w:t>
      </w:r>
      <w:r w:rsidRPr="00D02B9B">
        <w:tab/>
      </w:r>
      <w:r w:rsidR="00633BD3" w:rsidRPr="00D02B9B">
        <w:t xml:space="preserve">Questions </w:t>
      </w:r>
      <w:r w:rsidRPr="00D02B9B">
        <w:t>to ask to analyze and understand business communication situations</w:t>
      </w:r>
    </w:p>
    <w:p w14:paraId="341680A9" w14:textId="77777777" w:rsidR="00576F48" w:rsidRPr="00D02B9B" w:rsidRDefault="008F60CE" w:rsidP="00E43EF9">
      <w:pPr>
        <w:pStyle w:val="BodyText"/>
        <w:keepNext w:val="0"/>
        <w:ind w:left="2160" w:hanging="2160"/>
      </w:pPr>
      <w:r w:rsidRPr="00D02B9B">
        <w:t>PPT 1.1</w:t>
      </w:r>
      <w:r w:rsidR="00876183" w:rsidRPr="00D02B9B">
        <w:t>5</w:t>
      </w:r>
      <w:r w:rsidRPr="00D02B9B">
        <w:t>–1.1</w:t>
      </w:r>
      <w:r w:rsidR="00876183" w:rsidRPr="00D02B9B">
        <w:t>8</w:t>
      </w:r>
      <w:r w:rsidRPr="00D02B9B">
        <w:tab/>
      </w:r>
      <w:r w:rsidR="00633BD3" w:rsidRPr="00D02B9B">
        <w:t xml:space="preserve">Ethics </w:t>
      </w:r>
      <w:r w:rsidRPr="00D02B9B">
        <w:t>and corporate culture</w:t>
      </w:r>
    </w:p>
    <w:p w14:paraId="5E52A3DE" w14:textId="77777777" w:rsidR="00576F48" w:rsidRPr="00D02B9B" w:rsidRDefault="008F60CE" w:rsidP="00E43EF9">
      <w:pPr>
        <w:pStyle w:val="BodyText"/>
        <w:keepNext w:val="0"/>
        <w:ind w:left="2160" w:hanging="2160"/>
      </w:pPr>
      <w:r w:rsidRPr="00D02B9B">
        <w:t>PPT 1.1</w:t>
      </w:r>
      <w:r w:rsidR="00876183" w:rsidRPr="00D02B9B">
        <w:t>9</w:t>
      </w:r>
      <w:r w:rsidRPr="00D02B9B">
        <w:t>–1.2</w:t>
      </w:r>
      <w:r w:rsidR="00876183" w:rsidRPr="00D02B9B">
        <w:t>9</w:t>
      </w:r>
      <w:r w:rsidRPr="00D02B9B">
        <w:tab/>
      </w:r>
      <w:r w:rsidR="00633BD3" w:rsidRPr="00D02B9B">
        <w:t xml:space="preserve">Strategies </w:t>
      </w:r>
      <w:r w:rsidRPr="00D02B9B">
        <w:t xml:space="preserve">for how to solve business communication problems, including gathering knowledge, answers analysis questions, organizing information, </w:t>
      </w:r>
      <w:r w:rsidRPr="00D02B9B">
        <w:lastRenderedPageBreak/>
        <w:t>making document visuals inviting, revising, editing, and using responses to plan future messages</w:t>
      </w:r>
      <w:r w:rsidRPr="00D02B9B">
        <w:tab/>
      </w:r>
    </w:p>
    <w:p w14:paraId="236558A3" w14:textId="77777777" w:rsidR="00D02B9B" w:rsidRPr="00D02B9B" w:rsidRDefault="008F60CE" w:rsidP="00E43EF9">
      <w:pPr>
        <w:pStyle w:val="BodyText"/>
        <w:keepNext w:val="0"/>
      </w:pPr>
      <w:r w:rsidRPr="00D02B9B">
        <w:t>PPT 1.</w:t>
      </w:r>
      <w:r w:rsidR="00876183" w:rsidRPr="00D02B9B">
        <w:t>30</w:t>
      </w:r>
      <w:r w:rsidRPr="00D02B9B">
        <w:tab/>
      </w:r>
      <w:r w:rsidR="00E11C29" w:rsidRPr="00D02B9B">
        <w:tab/>
      </w:r>
      <w:r w:rsidRPr="00D02B9B">
        <w:t>Summary and question slide</w:t>
      </w:r>
    </w:p>
    <w:p w14:paraId="020628A8" w14:textId="77777777" w:rsidR="00D02B9B" w:rsidRPr="00D02B9B" w:rsidRDefault="008F60CE" w:rsidP="00E43EF9">
      <w:pPr>
        <w:pStyle w:val="Heading1"/>
        <w:keepLines w:val="0"/>
        <w:spacing w:before="480"/>
        <w:contextualSpacing w:val="0"/>
      </w:pPr>
      <w:bookmarkStart w:id="44" w:name="_Ref243722327"/>
      <w:bookmarkStart w:id="45" w:name="_Toc248555942"/>
      <w:bookmarkStart w:id="46" w:name="_Toc516579246"/>
      <w:r w:rsidRPr="00D02B9B">
        <w:t>Lesson Plan Ideas</w:t>
      </w:r>
      <w:bookmarkEnd w:id="44"/>
      <w:bookmarkEnd w:id="45"/>
      <w:bookmarkEnd w:id="46"/>
    </w:p>
    <w:p w14:paraId="4152546D" w14:textId="77777777" w:rsidR="003262C8" w:rsidRPr="00D02B9B" w:rsidRDefault="008F60CE" w:rsidP="00E43EF9">
      <w:pPr>
        <w:keepNext/>
        <w:rPr>
          <w:rFonts w:cstheme="minorHAnsi"/>
        </w:rPr>
      </w:pPr>
      <w:r w:rsidRPr="00D02B9B">
        <w:rPr>
          <w:rFonts w:cstheme="minorHAnsi"/>
        </w:rPr>
        <w:t xml:space="preserve">Most courses spend one to two hours on this material. Many of the issues and ideas raised in this chapter provide your learners with a context for the messages they will create throughout the course and motivation for spending time with the course material. </w:t>
      </w:r>
    </w:p>
    <w:p w14:paraId="0E7DB790" w14:textId="77777777" w:rsidR="004254E4" w:rsidRPr="003E3723" w:rsidRDefault="008F60CE" w:rsidP="003E3723">
      <w:pPr>
        <w:pStyle w:val="Heading2"/>
        <w:rPr>
          <w:sz w:val="24"/>
        </w:rPr>
      </w:pPr>
      <w:bookmarkStart w:id="47" w:name="_Toc516579247"/>
      <w:r w:rsidRPr="003E3723">
        <w:rPr>
          <w:rStyle w:val="BoldChar"/>
          <w:rFonts w:asciiTheme="majorHAnsi" w:eastAsiaTheme="majorEastAsia" w:hAnsiTheme="majorHAnsi" w:cstheme="majorBidi"/>
          <w:b/>
          <w:color w:val="1E223D" w:themeColor="text2"/>
        </w:rPr>
        <w:t>“Cocktail Party”</w:t>
      </w:r>
      <w:bookmarkEnd w:id="47"/>
      <w:r w:rsidR="002D668D" w:rsidRPr="003E3723">
        <w:rPr>
          <w:sz w:val="24"/>
        </w:rPr>
        <w:t xml:space="preserve"> </w:t>
      </w:r>
    </w:p>
    <w:p w14:paraId="07F7D141" w14:textId="77777777" w:rsidR="004254E4" w:rsidRPr="00D02B9B" w:rsidRDefault="002D668D" w:rsidP="003262C8">
      <w:pPr>
        <w:rPr>
          <w:rFonts w:cstheme="minorHAnsi"/>
          <w:i/>
        </w:rPr>
      </w:pPr>
      <w:r w:rsidRPr="00D02B9B">
        <w:rPr>
          <w:rFonts w:cstheme="minorHAnsi"/>
          <w:i/>
        </w:rPr>
        <w:t>40–50 minutes for a class of 30 learners</w:t>
      </w:r>
    </w:p>
    <w:p w14:paraId="49235818" w14:textId="77777777" w:rsidR="003262C8" w:rsidRPr="00D02B9B" w:rsidRDefault="003262C8" w:rsidP="003262C8">
      <w:pPr>
        <w:rPr>
          <w:rFonts w:cstheme="minorHAnsi"/>
        </w:rPr>
      </w:pPr>
      <w:r w:rsidRPr="00D02B9B">
        <w:rPr>
          <w:rFonts w:cstheme="minorHAnsi"/>
        </w:rPr>
        <w:t>This activity works well anytime during the first week of class.</w:t>
      </w:r>
    </w:p>
    <w:p w14:paraId="6BF7745F" w14:textId="77777777" w:rsidR="003262C8" w:rsidRPr="00D02B9B" w:rsidRDefault="002D668D" w:rsidP="003262C8">
      <w:pPr>
        <w:rPr>
          <w:rFonts w:cstheme="minorHAnsi"/>
        </w:rPr>
      </w:pPr>
      <w:r w:rsidRPr="00D02B9B">
        <w:rPr>
          <w:rFonts w:cstheme="minorHAnsi"/>
        </w:rPr>
        <w:t>Because success in business requires the ability to relate to other people, you may want your learners to practice the social skills they will need in the business world and at the same time to build a sense of community in the classroom. Ask your learners to spend about 20 minutes meeting as many of their classmates as possible and learning at least one interesting characteristic about them. You may want to stay in the room and participate, or you may decide to leave the room so learners will become self-reliant as “host” or “hostess.” After 20 minutes, call on one learner and ask him or her to introduce someone to the rest of the class. Then that person introduces someone else, and so on until the entire class has been introduced. This exercise is particularly valuable if your learners will be working in collaborative teams.</w:t>
      </w:r>
    </w:p>
    <w:p w14:paraId="0F3850AF" w14:textId="77777777" w:rsidR="004254E4" w:rsidRPr="003E3723" w:rsidRDefault="008F60CE" w:rsidP="003E3723">
      <w:pPr>
        <w:pStyle w:val="Heading2"/>
        <w:rPr>
          <w:rStyle w:val="BoldChar"/>
          <w:rFonts w:asciiTheme="majorHAnsi" w:eastAsiaTheme="majorEastAsia" w:hAnsiTheme="majorHAnsi" w:cstheme="majorBidi"/>
          <w:b/>
          <w:color w:val="1E223D" w:themeColor="text2"/>
        </w:rPr>
      </w:pPr>
      <w:bookmarkStart w:id="48" w:name="_Toc516579248"/>
      <w:r w:rsidRPr="003E3723">
        <w:rPr>
          <w:rStyle w:val="BoldChar"/>
          <w:rFonts w:asciiTheme="majorHAnsi" w:eastAsiaTheme="majorEastAsia" w:hAnsiTheme="majorHAnsi" w:cstheme="majorBidi"/>
          <w:b/>
          <w:color w:val="1E223D" w:themeColor="text2"/>
        </w:rPr>
        <w:t>Introduction Interview</w:t>
      </w:r>
      <w:bookmarkEnd w:id="48"/>
      <w:r w:rsidRPr="003E3723">
        <w:rPr>
          <w:rStyle w:val="BoldChar"/>
          <w:rFonts w:asciiTheme="majorHAnsi" w:eastAsiaTheme="majorEastAsia" w:hAnsiTheme="majorHAnsi" w:cstheme="majorBidi"/>
          <w:b/>
          <w:color w:val="1E223D" w:themeColor="text2"/>
        </w:rPr>
        <w:t xml:space="preserve"> </w:t>
      </w:r>
    </w:p>
    <w:p w14:paraId="7E7BF9E6" w14:textId="77777777" w:rsidR="003262C8" w:rsidRPr="00D02B9B" w:rsidRDefault="002D668D" w:rsidP="003262C8">
      <w:pPr>
        <w:rPr>
          <w:rFonts w:cstheme="minorHAnsi"/>
        </w:rPr>
      </w:pPr>
      <w:r w:rsidRPr="00D02B9B">
        <w:rPr>
          <w:rFonts w:cstheme="minorHAnsi"/>
          <w:i/>
        </w:rPr>
        <w:t>20</w:t>
      </w:r>
      <w:r w:rsidR="00045932" w:rsidRPr="00D02B9B">
        <w:rPr>
          <w:rFonts w:cstheme="minorHAnsi"/>
          <w:i/>
        </w:rPr>
        <w:t>–</w:t>
      </w:r>
      <w:r w:rsidRPr="00D02B9B">
        <w:rPr>
          <w:rFonts w:cstheme="minorHAnsi"/>
          <w:i/>
        </w:rPr>
        <w:t>30 minutes</w:t>
      </w:r>
    </w:p>
    <w:p w14:paraId="752EF2D3" w14:textId="77777777" w:rsidR="00045932" w:rsidRPr="00D02B9B" w:rsidRDefault="002D668D" w:rsidP="00045932">
      <w:pPr>
        <w:rPr>
          <w:rFonts w:cstheme="minorHAnsi"/>
        </w:rPr>
      </w:pPr>
      <w:r w:rsidRPr="00D02B9B">
        <w:rPr>
          <w:rFonts w:cstheme="minorHAnsi"/>
        </w:rPr>
        <w:t>This activity works well anytime during the first week of class.</w:t>
      </w:r>
    </w:p>
    <w:p w14:paraId="252675AD" w14:textId="77777777" w:rsidR="003262C8" w:rsidRPr="00D02B9B" w:rsidRDefault="002D668D" w:rsidP="003262C8">
      <w:pPr>
        <w:rPr>
          <w:rFonts w:cstheme="minorHAnsi"/>
        </w:rPr>
      </w:pPr>
      <w:r w:rsidRPr="00D02B9B">
        <w:rPr>
          <w:rFonts w:cstheme="minorHAnsi"/>
        </w:rPr>
        <w:t>Ask your learners to interview a partner to learn biographical information. Ask them to learn at least one really interesting or unique thing about their partner. After 15</w:t>
      </w:r>
      <w:r w:rsidRPr="00D02B9B">
        <w:rPr>
          <w:rFonts w:cstheme="minorHAnsi"/>
          <w:i/>
        </w:rPr>
        <w:t>–</w:t>
      </w:r>
      <w:r w:rsidRPr="00D02B9B">
        <w:rPr>
          <w:rFonts w:cstheme="minorHAnsi"/>
        </w:rPr>
        <w:t>20 minutes, call everyone back together. Then, go around the room and have each learner report on what they learned about their partner until the entire class has been introduced. (Don’t forget to introduce yourself!) This exercise is particularly valuable if your learners will be working in collaborative teams. As an added bonus, the exercise helps you become familiar with individual learners and can be useful if you teach the job unit early in the semester.</w:t>
      </w:r>
    </w:p>
    <w:p w14:paraId="4F7D2C6A" w14:textId="77777777" w:rsidR="004254E4" w:rsidRPr="003E3723" w:rsidRDefault="008F60CE" w:rsidP="003E3723">
      <w:pPr>
        <w:pStyle w:val="Heading2"/>
        <w:rPr>
          <w:sz w:val="24"/>
        </w:rPr>
      </w:pPr>
      <w:bookmarkStart w:id="49" w:name="_Toc516579249"/>
      <w:r w:rsidRPr="003E3723">
        <w:rPr>
          <w:rStyle w:val="BoldChar"/>
          <w:rFonts w:asciiTheme="majorHAnsi" w:eastAsiaTheme="majorEastAsia" w:hAnsiTheme="majorHAnsi" w:cstheme="majorBidi"/>
          <w:b/>
          <w:color w:val="1E223D" w:themeColor="text2"/>
        </w:rPr>
        <w:t>Identifying and Discussing Documents Used in Organizations</w:t>
      </w:r>
      <w:bookmarkEnd w:id="49"/>
      <w:r w:rsidR="002D668D" w:rsidRPr="003E3723">
        <w:rPr>
          <w:sz w:val="24"/>
        </w:rPr>
        <w:t xml:space="preserve"> </w:t>
      </w:r>
    </w:p>
    <w:p w14:paraId="101DABB0" w14:textId="77777777" w:rsidR="003262C8" w:rsidRPr="00D02B9B" w:rsidRDefault="002D668D" w:rsidP="003262C8">
      <w:pPr>
        <w:rPr>
          <w:rFonts w:cstheme="minorHAnsi"/>
          <w:i/>
        </w:rPr>
      </w:pPr>
      <w:r w:rsidRPr="00D02B9B">
        <w:rPr>
          <w:rFonts w:cstheme="minorHAnsi"/>
          <w:i/>
        </w:rPr>
        <w:t>25 minutes</w:t>
      </w:r>
    </w:p>
    <w:p w14:paraId="5D5035DC" w14:textId="77777777" w:rsidR="00045932" w:rsidRPr="00D02B9B" w:rsidRDefault="00045932" w:rsidP="003262C8">
      <w:pPr>
        <w:rPr>
          <w:rFonts w:cstheme="minorHAnsi"/>
        </w:rPr>
      </w:pPr>
      <w:r w:rsidRPr="00D02B9B">
        <w:rPr>
          <w:rFonts w:cstheme="minorHAnsi"/>
        </w:rPr>
        <w:t>This topic could be discussed on the first day of class after you distribute course materials or it could be used to start day two.</w:t>
      </w:r>
      <w:r w:rsidR="002D668D" w:rsidRPr="00D02B9B">
        <w:rPr>
          <w:rFonts w:cstheme="minorHAnsi"/>
        </w:rPr>
        <w:t xml:space="preserve"> </w:t>
      </w:r>
    </w:p>
    <w:p w14:paraId="692F183A" w14:textId="77777777" w:rsidR="003262C8" w:rsidRPr="00D02B9B" w:rsidRDefault="002D668D" w:rsidP="003262C8">
      <w:pPr>
        <w:rPr>
          <w:rFonts w:cstheme="minorHAnsi"/>
        </w:rPr>
      </w:pPr>
      <w:r w:rsidRPr="00D02B9B">
        <w:rPr>
          <w:rFonts w:cstheme="minorHAnsi"/>
        </w:rPr>
        <w:lastRenderedPageBreak/>
        <w:t>Ask learners to brainstorm as a class about different kinds of business documents. If you prompt them to think about their own part-time or summer jobs, internships, or campus organizations, a class can usually fill a chalkboard in 15 minutes. Ask learners to classify the documents they have brainstormed according to audience—internal or external. Next, discuss the wide variety of communication types and identify the three basic purposes of business communication. Discuss purposes of several listed messages on the chalkboard to show that most messages have more than one purpose.</w:t>
      </w:r>
    </w:p>
    <w:p w14:paraId="4EC16B12" w14:textId="77777777" w:rsidR="004254E4" w:rsidRPr="003E3723" w:rsidRDefault="008F60CE" w:rsidP="003E3723">
      <w:pPr>
        <w:pStyle w:val="Heading2"/>
        <w:rPr>
          <w:sz w:val="24"/>
        </w:rPr>
      </w:pPr>
      <w:bookmarkStart w:id="50" w:name="_Toc516579250"/>
      <w:r w:rsidRPr="003E3723">
        <w:rPr>
          <w:rStyle w:val="BoldChar"/>
          <w:rFonts w:asciiTheme="majorHAnsi" w:eastAsiaTheme="majorEastAsia" w:hAnsiTheme="majorHAnsi" w:cstheme="majorBidi"/>
          <w:b/>
          <w:color w:val="1E223D" w:themeColor="text2"/>
        </w:rPr>
        <w:t>Learning to Evaluate Documents</w:t>
      </w:r>
      <w:bookmarkEnd w:id="50"/>
      <w:r w:rsidR="002D668D" w:rsidRPr="003E3723">
        <w:rPr>
          <w:sz w:val="24"/>
        </w:rPr>
        <w:t xml:space="preserve"> </w:t>
      </w:r>
    </w:p>
    <w:p w14:paraId="6D3570FF" w14:textId="77777777" w:rsidR="00324902" w:rsidRPr="00D02B9B" w:rsidRDefault="002D668D" w:rsidP="003262C8">
      <w:pPr>
        <w:rPr>
          <w:rFonts w:cstheme="minorHAnsi"/>
          <w:i/>
        </w:rPr>
      </w:pPr>
      <w:r w:rsidRPr="00D02B9B">
        <w:rPr>
          <w:rFonts w:cstheme="minorHAnsi"/>
          <w:i/>
        </w:rPr>
        <w:t>30–40 minutes</w:t>
      </w:r>
    </w:p>
    <w:p w14:paraId="363CD036" w14:textId="77777777" w:rsidR="003262C8" w:rsidRPr="00D02B9B" w:rsidRDefault="003262C8" w:rsidP="003262C8">
      <w:pPr>
        <w:rPr>
          <w:rFonts w:cstheme="minorHAnsi"/>
        </w:rPr>
      </w:pPr>
      <w:r w:rsidRPr="00D02B9B">
        <w:rPr>
          <w:rFonts w:cstheme="minorHAnsi"/>
        </w:rPr>
        <w:t xml:space="preserve">After </w:t>
      </w:r>
      <w:r w:rsidR="00D75974" w:rsidRPr="00D02B9B">
        <w:rPr>
          <w:rFonts w:cstheme="minorHAnsi"/>
        </w:rPr>
        <w:t>learner</w:t>
      </w:r>
      <w:r w:rsidRPr="00D02B9B">
        <w:rPr>
          <w:rFonts w:cstheme="minorHAnsi"/>
        </w:rPr>
        <w:t xml:space="preserve">s become aware of the different business documents, they need to develop skills in evaluating them. Instead of starting with an introductory lecture that focuses on criteria, you might want to begin with a letter, memo, email, or other business document that contains obvious problems. </w:t>
      </w:r>
      <w:r w:rsidR="002D668D" w:rsidRPr="00D02B9B">
        <w:rPr>
          <w:rFonts w:cstheme="minorHAnsi"/>
        </w:rPr>
        <w:t xml:space="preserve">At the first lull in the discussion, suggest better ways learners will learn in your course.  </w:t>
      </w:r>
    </w:p>
    <w:p w14:paraId="560C7EE8" w14:textId="77777777" w:rsidR="003262C8" w:rsidRPr="00D02B9B" w:rsidRDefault="002D668D" w:rsidP="003262C8">
      <w:pPr>
        <w:rPr>
          <w:rFonts w:cstheme="minorHAnsi"/>
        </w:rPr>
      </w:pPr>
      <w:r w:rsidRPr="00D02B9B">
        <w:rPr>
          <w:rFonts w:cstheme="minorHAnsi"/>
        </w:rPr>
        <w:t>Discussing messages allows you to address the dissonance learners often see between your writing standards and the business writing they have seen from the workplace—people they respect who may be in positions to which they aspire. You can diffuse any tension by first acknowledging the realities of the situation before shifting your focus to teaching them how to bridge the gap between what they learn in class and what many existing corporate cultures assume is effective writing. Some points that may arise out of this discussion include:</w:t>
      </w:r>
    </w:p>
    <w:p w14:paraId="386D7B93" w14:textId="77777777" w:rsidR="00D02B9B" w:rsidRPr="00D02B9B" w:rsidRDefault="002D668D">
      <w:pPr>
        <w:pStyle w:val="BulletsNEW"/>
        <w:tabs>
          <w:tab w:val="clear" w:pos="648"/>
        </w:tabs>
        <w:spacing w:after="160" w:line="288" w:lineRule="auto"/>
        <w:ind w:left="720" w:hanging="360"/>
        <w:contextualSpacing/>
        <w:rPr>
          <w:rFonts w:asciiTheme="minorHAnsi" w:hAnsiTheme="minorHAnsi" w:cstheme="minorHAnsi"/>
        </w:rPr>
      </w:pPr>
      <w:r w:rsidRPr="00D02B9B">
        <w:rPr>
          <w:rFonts w:asciiTheme="minorHAnsi" w:hAnsiTheme="minorHAnsi" w:cstheme="minorHAnsi"/>
        </w:rPr>
        <w:t>Lots of bad communication does exist in organizations.</w:t>
      </w:r>
    </w:p>
    <w:p w14:paraId="5B2A8274" w14:textId="77777777" w:rsidR="00D02B9B" w:rsidRPr="00D02B9B" w:rsidRDefault="002D668D">
      <w:pPr>
        <w:pStyle w:val="BulletsNEW"/>
        <w:tabs>
          <w:tab w:val="clear" w:pos="648"/>
        </w:tabs>
        <w:spacing w:after="160" w:line="288" w:lineRule="auto"/>
        <w:ind w:left="720" w:hanging="360"/>
        <w:contextualSpacing/>
        <w:rPr>
          <w:rFonts w:asciiTheme="minorHAnsi" w:hAnsiTheme="minorHAnsi" w:cstheme="minorHAnsi"/>
        </w:rPr>
      </w:pPr>
      <w:r w:rsidRPr="00D02B9B">
        <w:rPr>
          <w:rFonts w:asciiTheme="minorHAnsi" w:hAnsiTheme="minorHAnsi" w:cstheme="minorHAnsi"/>
        </w:rPr>
        <w:t>Because different kinds or genres of business communication exist, definitions of “good” and “bad” business communication differ from one document to another. It may be helpful to talk about communication as more or less effective.</w:t>
      </w:r>
    </w:p>
    <w:p w14:paraId="08DB83FF" w14:textId="77777777" w:rsidR="00D02B9B" w:rsidRPr="00D02B9B" w:rsidRDefault="002D668D">
      <w:pPr>
        <w:pStyle w:val="BulletsNEW"/>
        <w:tabs>
          <w:tab w:val="clear" w:pos="648"/>
        </w:tabs>
        <w:spacing w:after="160" w:line="288" w:lineRule="auto"/>
        <w:ind w:left="720" w:hanging="360"/>
        <w:contextualSpacing/>
        <w:rPr>
          <w:rFonts w:asciiTheme="minorHAnsi" w:hAnsiTheme="minorHAnsi" w:cstheme="minorHAnsi"/>
        </w:rPr>
      </w:pPr>
      <w:r w:rsidRPr="00D02B9B">
        <w:rPr>
          <w:rFonts w:asciiTheme="minorHAnsi" w:hAnsiTheme="minorHAnsi" w:cstheme="minorHAnsi"/>
        </w:rPr>
        <w:t xml:space="preserve">Different organizations with unique cultures may prefer different styles. </w:t>
      </w:r>
    </w:p>
    <w:p w14:paraId="686377AB" w14:textId="77777777" w:rsidR="00D02B9B" w:rsidRPr="00D02B9B" w:rsidRDefault="002D668D">
      <w:pPr>
        <w:pStyle w:val="BulletsNEW"/>
        <w:tabs>
          <w:tab w:val="clear" w:pos="648"/>
        </w:tabs>
        <w:spacing w:after="160" w:line="288" w:lineRule="auto"/>
        <w:ind w:left="720" w:hanging="360"/>
        <w:contextualSpacing/>
        <w:rPr>
          <w:rFonts w:asciiTheme="minorHAnsi" w:hAnsiTheme="minorHAnsi" w:cstheme="minorHAnsi"/>
        </w:rPr>
      </w:pPr>
      <w:r w:rsidRPr="00D02B9B">
        <w:rPr>
          <w:rFonts w:asciiTheme="minorHAnsi" w:hAnsiTheme="minorHAnsi" w:cstheme="minorHAnsi"/>
        </w:rPr>
        <w:t xml:space="preserve">Audiences should always influence the way messages are constructed. </w:t>
      </w:r>
    </w:p>
    <w:p w14:paraId="4AF2D780" w14:textId="77777777" w:rsidR="00D02B9B" w:rsidRPr="00D02B9B" w:rsidRDefault="002D668D">
      <w:pPr>
        <w:pStyle w:val="BulletsNEW"/>
        <w:tabs>
          <w:tab w:val="clear" w:pos="648"/>
        </w:tabs>
        <w:spacing w:after="160" w:line="288" w:lineRule="auto"/>
        <w:ind w:left="720" w:hanging="360"/>
        <w:rPr>
          <w:rFonts w:asciiTheme="minorHAnsi" w:hAnsiTheme="minorHAnsi" w:cstheme="minorHAnsi"/>
        </w:rPr>
      </w:pPr>
      <w:r w:rsidRPr="00D02B9B">
        <w:rPr>
          <w:rFonts w:asciiTheme="minorHAnsi" w:hAnsiTheme="minorHAnsi" w:cstheme="minorHAnsi"/>
        </w:rPr>
        <w:t>Until you are aware of the entire context in which a document is created and received, you cannot truly judge whether a message is successful.</w:t>
      </w:r>
    </w:p>
    <w:p w14:paraId="6142376B" w14:textId="77777777" w:rsidR="004254E4" w:rsidRPr="003E3723" w:rsidRDefault="008F60CE" w:rsidP="003E3723">
      <w:pPr>
        <w:pStyle w:val="Heading2"/>
        <w:rPr>
          <w:sz w:val="24"/>
        </w:rPr>
      </w:pPr>
      <w:bookmarkStart w:id="51" w:name="_Toc516579251"/>
      <w:r w:rsidRPr="003E3723">
        <w:rPr>
          <w:rStyle w:val="BoldChar"/>
          <w:rFonts w:asciiTheme="majorHAnsi" w:eastAsiaTheme="majorEastAsia" w:hAnsiTheme="majorHAnsi" w:cstheme="majorBidi"/>
          <w:b/>
          <w:color w:val="1E223D" w:themeColor="text2"/>
        </w:rPr>
        <w:t>Identifying the Strengths and Weaknesses of Sample Messages</w:t>
      </w:r>
      <w:bookmarkEnd w:id="51"/>
      <w:r w:rsidR="002D668D" w:rsidRPr="003E3723">
        <w:rPr>
          <w:sz w:val="24"/>
        </w:rPr>
        <w:t xml:space="preserve"> </w:t>
      </w:r>
    </w:p>
    <w:p w14:paraId="4454EF9E" w14:textId="77777777" w:rsidR="00324902" w:rsidRPr="00D02B9B" w:rsidRDefault="002D668D" w:rsidP="003262C8">
      <w:pPr>
        <w:rPr>
          <w:rFonts w:cstheme="minorHAnsi"/>
          <w:i/>
        </w:rPr>
      </w:pPr>
      <w:r w:rsidRPr="00D02B9B">
        <w:rPr>
          <w:rFonts w:cstheme="minorHAnsi"/>
          <w:i/>
        </w:rPr>
        <w:t>30–50 minutes</w:t>
      </w:r>
    </w:p>
    <w:p w14:paraId="097961E2" w14:textId="77777777" w:rsidR="004254E4" w:rsidRPr="00D02B9B" w:rsidRDefault="003262C8" w:rsidP="003262C8">
      <w:pPr>
        <w:rPr>
          <w:rFonts w:cstheme="minorHAnsi"/>
        </w:rPr>
      </w:pPr>
      <w:r w:rsidRPr="00D02B9B">
        <w:rPr>
          <w:rFonts w:cstheme="minorHAnsi"/>
        </w:rPr>
        <w:t xml:space="preserve">Outline the evaluation criteria for effective messages from the textbook. </w:t>
      </w:r>
    </w:p>
    <w:p w14:paraId="10ACDAA5" w14:textId="0C354AFD" w:rsidR="003262C8" w:rsidRPr="00D02B9B" w:rsidRDefault="002D668D" w:rsidP="003262C8">
      <w:pPr>
        <w:rPr>
          <w:rFonts w:cstheme="minorHAnsi"/>
        </w:rPr>
      </w:pPr>
      <w:r w:rsidRPr="00D02B9B">
        <w:rPr>
          <w:rFonts w:cstheme="minorHAnsi"/>
        </w:rPr>
        <w:t xml:space="preserve">Then ask learners to summarize the situations in </w:t>
      </w:r>
      <w:r w:rsidR="00925CA5" w:rsidRPr="00925CA5">
        <w:rPr>
          <w:rFonts w:cstheme="minorHAnsi"/>
        </w:rPr>
        <w:t>exercise</w:t>
      </w:r>
      <w:r w:rsidR="00925CA5" w:rsidRPr="00D02B9B">
        <w:rPr>
          <w:rFonts w:cstheme="minorHAnsi"/>
        </w:rPr>
        <w:t xml:space="preserve"> </w:t>
      </w:r>
      <w:r w:rsidR="008F60CE" w:rsidRPr="00D02B9B">
        <w:rPr>
          <w:rStyle w:val="BoldChar"/>
          <w:rFonts w:asciiTheme="minorHAnsi" w:eastAsiaTheme="minorHAnsi" w:hAnsiTheme="minorHAnsi" w:cstheme="minorHAnsi"/>
          <w:color w:val="1E223D" w:themeColor="text2"/>
          <w:sz w:val="22"/>
          <w:szCs w:val="22"/>
        </w:rPr>
        <w:t>1.3</w:t>
      </w:r>
      <w:r w:rsidRPr="00D02B9B">
        <w:rPr>
          <w:rFonts w:cstheme="minorHAnsi"/>
        </w:rPr>
        <w:t xml:space="preserve"> </w:t>
      </w:r>
      <w:r w:rsidRPr="00D02B9B">
        <w:rPr>
          <w:rFonts w:cs="Proxima Nova Lt"/>
          <w:b/>
          <w:bCs/>
        </w:rPr>
        <w:t xml:space="preserve">Messages for Discussion I </w:t>
      </w:r>
      <w:r w:rsidR="003262C8" w:rsidRPr="00D02B9B">
        <w:rPr>
          <w:rFonts w:cstheme="minorHAnsi"/>
        </w:rPr>
        <w:t xml:space="preserve">and </w:t>
      </w:r>
      <w:r w:rsidR="003262C8" w:rsidRPr="00D02B9B">
        <w:rPr>
          <w:rStyle w:val="BoldChar"/>
          <w:rFonts w:asciiTheme="minorHAnsi" w:eastAsiaTheme="minorHAnsi" w:hAnsiTheme="minorHAnsi" w:cstheme="minorHAnsi"/>
          <w:color w:val="1E223D" w:themeColor="text2"/>
          <w:sz w:val="22"/>
          <w:szCs w:val="22"/>
        </w:rPr>
        <w:t>1.4</w:t>
      </w:r>
      <w:r w:rsidR="00324902" w:rsidRPr="00D02B9B">
        <w:rPr>
          <w:rStyle w:val="BoldChar"/>
          <w:rFonts w:asciiTheme="minorHAnsi" w:eastAsiaTheme="minorHAnsi" w:hAnsiTheme="minorHAnsi" w:cstheme="minorHAnsi"/>
          <w:color w:val="1E223D" w:themeColor="text2"/>
          <w:sz w:val="22"/>
          <w:szCs w:val="22"/>
        </w:rPr>
        <w:t xml:space="preserve"> </w:t>
      </w:r>
      <w:r w:rsidRPr="00D02B9B">
        <w:rPr>
          <w:rFonts w:cs="Proxima Nova Lt"/>
          <w:b/>
          <w:bCs/>
        </w:rPr>
        <w:t>Messages for Discussion II</w:t>
      </w:r>
      <w:r w:rsidR="003262C8" w:rsidRPr="00D02B9B">
        <w:rPr>
          <w:rFonts w:cstheme="minorHAnsi"/>
        </w:rPr>
        <w:t>, to read each message aloud, and to identify what works or doesn’t work about each message. Reading the messages aloud refreshes people’s memories and produces better discussion, though it also means that the discussion takes longer. You can use this discussi</w:t>
      </w:r>
      <w:r w:rsidRPr="00D02B9B">
        <w:rPr>
          <w:rFonts w:cstheme="minorHAnsi"/>
        </w:rPr>
        <w:t xml:space="preserve">on to help learners become comfortable with the terminology of business </w:t>
      </w:r>
      <w:r w:rsidRPr="00D02B9B">
        <w:rPr>
          <w:rFonts w:cstheme="minorHAnsi"/>
        </w:rPr>
        <w:lastRenderedPageBreak/>
        <w:t>communication. Throughout the discussion, stress terms like you-attitude, positive emphasis, tone, goodwill, etc.</w:t>
      </w:r>
    </w:p>
    <w:p w14:paraId="524CA09D" w14:textId="77777777" w:rsidR="00D02B9B" w:rsidRPr="003E3723" w:rsidRDefault="008F60CE" w:rsidP="00E43EF9">
      <w:pPr>
        <w:pStyle w:val="Heading2"/>
        <w:keepLines w:val="0"/>
        <w:rPr>
          <w:sz w:val="24"/>
        </w:rPr>
      </w:pPr>
      <w:bookmarkStart w:id="52" w:name="_Toc516579252"/>
      <w:r w:rsidRPr="003E3723">
        <w:rPr>
          <w:rStyle w:val="BoldChar"/>
          <w:rFonts w:asciiTheme="majorHAnsi" w:eastAsiaTheme="majorEastAsia" w:hAnsiTheme="majorHAnsi" w:cstheme="majorBidi"/>
          <w:b/>
          <w:color w:val="1E223D" w:themeColor="text2"/>
        </w:rPr>
        <w:t>Discussing Ways to Build Goodwill</w:t>
      </w:r>
      <w:bookmarkEnd w:id="52"/>
      <w:r w:rsidR="003262C8" w:rsidRPr="003E3723">
        <w:rPr>
          <w:sz w:val="24"/>
        </w:rPr>
        <w:t xml:space="preserve"> </w:t>
      </w:r>
    </w:p>
    <w:p w14:paraId="60BA9B79" w14:textId="77777777" w:rsidR="00F760F4" w:rsidRPr="00D02B9B" w:rsidRDefault="002D668D" w:rsidP="00E43EF9">
      <w:pPr>
        <w:keepNext/>
        <w:rPr>
          <w:rFonts w:cstheme="minorHAnsi"/>
          <w:i/>
        </w:rPr>
      </w:pPr>
      <w:r w:rsidRPr="00D02B9B">
        <w:rPr>
          <w:rFonts w:cstheme="minorHAnsi"/>
          <w:i/>
        </w:rPr>
        <w:t xml:space="preserve">10–15 minutes </w:t>
      </w:r>
    </w:p>
    <w:p w14:paraId="71EB5522" w14:textId="77777777" w:rsidR="00F760F4" w:rsidRPr="00D02B9B" w:rsidRDefault="003262C8" w:rsidP="00E43EF9">
      <w:pPr>
        <w:keepNext/>
        <w:rPr>
          <w:rFonts w:cstheme="minorHAnsi"/>
        </w:rPr>
      </w:pPr>
      <w:r w:rsidRPr="00D02B9B">
        <w:rPr>
          <w:rFonts w:cstheme="minorHAnsi"/>
        </w:rPr>
        <w:t xml:space="preserve">Brainstorm with </w:t>
      </w:r>
      <w:r w:rsidR="00D75974" w:rsidRPr="00D02B9B">
        <w:rPr>
          <w:rFonts w:cstheme="minorHAnsi"/>
        </w:rPr>
        <w:t>learner</w:t>
      </w:r>
      <w:r w:rsidRPr="00D02B9B">
        <w:rPr>
          <w:rFonts w:cstheme="minorHAnsi"/>
        </w:rPr>
        <w:t xml:space="preserve">s how they could create and/or lose goodwill. Also, ask how they can maintain goodwill once they develop it. Once </w:t>
      </w:r>
      <w:r w:rsidR="00D75974" w:rsidRPr="00D02B9B">
        <w:rPr>
          <w:rFonts w:cstheme="minorHAnsi"/>
        </w:rPr>
        <w:t>learner</w:t>
      </w:r>
      <w:r w:rsidRPr="00D02B9B">
        <w:rPr>
          <w:rFonts w:cstheme="minorHAnsi"/>
        </w:rPr>
        <w:t>s start to understand goodwill during the first few days of class, come back to the topic again before each major assignment th</w:t>
      </w:r>
      <w:r w:rsidR="002D668D" w:rsidRPr="00D02B9B">
        <w:rPr>
          <w:rFonts w:cstheme="minorHAnsi"/>
        </w:rPr>
        <w:t>roughout the rest of the semester. Tell them to always check to see if their communications build goodwill effectively.</w:t>
      </w:r>
    </w:p>
    <w:p w14:paraId="6C2DF3EF" w14:textId="77777777" w:rsidR="004254E4" w:rsidRPr="003E3723" w:rsidRDefault="008F60CE" w:rsidP="003E3723">
      <w:pPr>
        <w:pStyle w:val="Heading2"/>
        <w:rPr>
          <w:sz w:val="24"/>
        </w:rPr>
      </w:pPr>
      <w:bookmarkStart w:id="53" w:name="_Toc516579253"/>
      <w:r w:rsidRPr="003E3723">
        <w:rPr>
          <w:rStyle w:val="BoldChar"/>
          <w:rFonts w:asciiTheme="majorHAnsi" w:eastAsiaTheme="majorEastAsia" w:hAnsiTheme="majorHAnsi" w:cstheme="majorBidi"/>
          <w:b/>
          <w:color w:val="1E223D" w:themeColor="text2"/>
        </w:rPr>
        <w:t>Discussing Conventions for Good Email Messages</w:t>
      </w:r>
      <w:bookmarkEnd w:id="53"/>
      <w:r w:rsidRPr="003E3723">
        <w:rPr>
          <w:rStyle w:val="BoldChar"/>
          <w:rFonts w:asciiTheme="majorHAnsi" w:eastAsiaTheme="majorEastAsia" w:hAnsiTheme="majorHAnsi" w:cstheme="majorBidi"/>
          <w:b/>
          <w:color w:val="1E223D" w:themeColor="text2"/>
        </w:rPr>
        <w:t xml:space="preserve"> </w:t>
      </w:r>
    </w:p>
    <w:p w14:paraId="39F3F7F5" w14:textId="77777777" w:rsidR="00324902" w:rsidRPr="00D02B9B" w:rsidRDefault="002D668D" w:rsidP="003262C8">
      <w:pPr>
        <w:rPr>
          <w:rFonts w:cstheme="minorHAnsi"/>
          <w:i/>
        </w:rPr>
      </w:pPr>
      <w:r w:rsidRPr="00D02B9B">
        <w:rPr>
          <w:rFonts w:cstheme="minorHAnsi"/>
          <w:i/>
        </w:rPr>
        <w:t xml:space="preserve">20–40 minutes </w:t>
      </w:r>
    </w:p>
    <w:p w14:paraId="5F7C4DA4" w14:textId="77777777" w:rsidR="003262C8" w:rsidRPr="00D02B9B" w:rsidRDefault="003262C8" w:rsidP="003262C8">
      <w:pPr>
        <w:rPr>
          <w:rFonts w:cstheme="minorHAnsi"/>
        </w:rPr>
      </w:pPr>
      <w:r w:rsidRPr="00D02B9B">
        <w:rPr>
          <w:rFonts w:cstheme="minorHAnsi"/>
        </w:rPr>
        <w:t xml:space="preserve">Most </w:t>
      </w:r>
      <w:r w:rsidR="00D75974" w:rsidRPr="00D02B9B">
        <w:rPr>
          <w:rFonts w:cstheme="minorHAnsi"/>
        </w:rPr>
        <w:t>learner</w:t>
      </w:r>
      <w:r w:rsidRPr="00D02B9B">
        <w:rPr>
          <w:rFonts w:cstheme="minorHAnsi"/>
        </w:rPr>
        <w:t xml:space="preserve">s are already familiar with email and will probably need little or no help in actually sending messages. Their familiarity with email can be a mixed blessing if </w:t>
      </w:r>
      <w:r w:rsidR="00D75974" w:rsidRPr="00D02B9B">
        <w:rPr>
          <w:rFonts w:cstheme="minorHAnsi"/>
        </w:rPr>
        <w:t>learner</w:t>
      </w:r>
      <w:r w:rsidRPr="00D02B9B">
        <w:rPr>
          <w:rFonts w:cstheme="minorHAnsi"/>
        </w:rPr>
        <w:t xml:space="preserve">s use email only to communicate with friends. Such </w:t>
      </w:r>
      <w:r w:rsidR="00D75974" w:rsidRPr="00D02B9B">
        <w:rPr>
          <w:rFonts w:cstheme="minorHAnsi"/>
        </w:rPr>
        <w:t>learner</w:t>
      </w:r>
      <w:r w:rsidRPr="00D02B9B">
        <w:rPr>
          <w:rFonts w:cstheme="minorHAnsi"/>
        </w:rPr>
        <w:t>s need to see early in the course that writing email in business is serious. All the principles that apply to paper business documents also apply to email. Writers of email messages need to pay special attention to conciseness and clarity.</w:t>
      </w:r>
    </w:p>
    <w:p w14:paraId="3EBB6C0A" w14:textId="77777777" w:rsidR="003262C8" w:rsidRPr="00D02B9B" w:rsidRDefault="002D668D" w:rsidP="003262C8">
      <w:pPr>
        <w:rPr>
          <w:rFonts w:cstheme="minorHAnsi"/>
        </w:rPr>
      </w:pPr>
      <w:r w:rsidRPr="00D02B9B">
        <w:rPr>
          <w:rFonts w:cstheme="minorHAnsi"/>
        </w:rPr>
        <w:t>If you teach in a computer environment or can take learners to a computer lab even once at the beginning of the semester, you can have them do a practical exercise that illustrates the common problems that occur when writing email in the workplace.</w:t>
      </w:r>
    </w:p>
    <w:p w14:paraId="372C7ED8" w14:textId="77777777" w:rsidR="004254E4" w:rsidRPr="003E3723" w:rsidRDefault="008F60CE" w:rsidP="003E3723">
      <w:pPr>
        <w:pStyle w:val="Heading2"/>
      </w:pPr>
      <w:bookmarkStart w:id="54" w:name="_Toc516579254"/>
      <w:r w:rsidRPr="003E3723">
        <w:rPr>
          <w:rStyle w:val="BoldChar"/>
          <w:rFonts w:asciiTheme="majorHAnsi" w:eastAsiaTheme="majorEastAsia" w:hAnsiTheme="majorHAnsi" w:cstheme="majorBidi"/>
          <w:b/>
          <w:color w:val="1E223D" w:themeColor="text2"/>
        </w:rPr>
        <w:t>Demonstrating Communication Problem Solving</w:t>
      </w:r>
      <w:bookmarkEnd w:id="54"/>
      <w:r w:rsidR="002D668D" w:rsidRPr="003E3723">
        <w:rPr>
          <w:sz w:val="24"/>
        </w:rPr>
        <w:t xml:space="preserve"> </w:t>
      </w:r>
    </w:p>
    <w:p w14:paraId="410AFBAF" w14:textId="77777777" w:rsidR="00324902" w:rsidRPr="00D02B9B" w:rsidRDefault="002D668D" w:rsidP="004254E4">
      <w:pPr>
        <w:rPr>
          <w:rFonts w:cstheme="minorHAnsi"/>
          <w:i/>
        </w:rPr>
      </w:pPr>
      <w:r w:rsidRPr="00D02B9B">
        <w:rPr>
          <w:rFonts w:cstheme="minorHAnsi"/>
          <w:i/>
        </w:rPr>
        <w:t xml:space="preserve">30–50 minutes </w:t>
      </w:r>
    </w:p>
    <w:p w14:paraId="5D6652E5" w14:textId="34905A01" w:rsidR="003262C8" w:rsidRPr="009A72ED" w:rsidRDefault="003262C8" w:rsidP="004254E4">
      <w:pPr>
        <w:rPr>
          <w:rFonts w:cstheme="minorHAnsi"/>
          <w:szCs w:val="20"/>
        </w:rPr>
      </w:pPr>
      <w:r w:rsidRPr="00D02B9B">
        <w:rPr>
          <w:rFonts w:cstheme="minorHAnsi"/>
        </w:rPr>
        <w:t xml:space="preserve">When faced with a communication problem, </w:t>
      </w:r>
      <w:r w:rsidR="00D75974" w:rsidRPr="00D02B9B">
        <w:rPr>
          <w:rFonts w:cstheme="minorHAnsi"/>
        </w:rPr>
        <w:t>learner</w:t>
      </w:r>
      <w:r w:rsidRPr="00D02B9B">
        <w:rPr>
          <w:rFonts w:cstheme="minorHAnsi"/>
        </w:rPr>
        <w:t>s naturally tend to begin drafting a message (merely reorganizing words in the textbook case), rather than analyzing the situation carefully first. Point out that in your course, situations will be analyzed first (of</w:t>
      </w:r>
      <w:r w:rsidR="002D668D" w:rsidRPr="00D02B9B">
        <w:rPr>
          <w:rFonts w:cstheme="minorHAnsi"/>
        </w:rPr>
        <w:t xml:space="preserve">ten collaboratively). In fact, sometimes analysis may lead learners to conclude that a spoken or written message is unnecessary. Illustrate the analysis procedures from the textbook to be used; then choose and analyze a situation, such as the ones described in </w:t>
      </w:r>
      <w:r w:rsidR="00925CA5" w:rsidRPr="00925CA5">
        <w:rPr>
          <w:rFonts w:cstheme="minorHAnsi"/>
        </w:rPr>
        <w:t>exercise</w:t>
      </w:r>
      <w:r w:rsidR="00925CA5">
        <w:rPr>
          <w:rFonts w:cstheme="minorHAnsi"/>
        </w:rPr>
        <w:t>s</w:t>
      </w:r>
      <w:r w:rsidR="00925CA5" w:rsidRPr="00D02B9B">
        <w:rPr>
          <w:rFonts w:cstheme="minorHAnsi"/>
        </w:rPr>
        <w:t xml:space="preserve"> </w:t>
      </w:r>
      <w:r w:rsidRPr="00D02B9B">
        <w:rPr>
          <w:rStyle w:val="BoldChar"/>
          <w:rFonts w:asciiTheme="minorHAnsi" w:eastAsiaTheme="minorHAnsi" w:hAnsiTheme="minorHAnsi" w:cstheme="minorHAnsi"/>
          <w:color w:val="1E223D" w:themeColor="text2"/>
          <w:sz w:val="22"/>
        </w:rPr>
        <w:t>1.3</w:t>
      </w:r>
      <w:r w:rsidRPr="00D02B9B">
        <w:rPr>
          <w:rStyle w:val="BoldChar"/>
          <w:rFonts w:asciiTheme="minorHAnsi" w:eastAsiaTheme="minorHAnsi" w:hAnsiTheme="minorHAnsi" w:cstheme="minorHAnsi"/>
          <w:color w:val="1E223D" w:themeColor="text2"/>
          <w:sz w:val="22"/>
          <w:szCs w:val="22"/>
        </w:rPr>
        <w:t xml:space="preserve"> </w:t>
      </w:r>
      <w:r w:rsidR="002D668D" w:rsidRPr="00D02B9B">
        <w:rPr>
          <w:rFonts w:cs="Proxima Nova Lt"/>
          <w:b/>
          <w:bCs/>
        </w:rPr>
        <w:t>Messages for Discussion I</w:t>
      </w:r>
      <w:r w:rsidR="00324902" w:rsidRPr="00D02B9B">
        <w:rPr>
          <w:rStyle w:val="BoldChar"/>
          <w:rFonts w:asciiTheme="minorHAnsi" w:eastAsiaTheme="minorHAnsi" w:hAnsiTheme="minorHAnsi" w:cstheme="minorHAnsi"/>
          <w:b w:val="0"/>
          <w:color w:val="1E223D" w:themeColor="text2"/>
          <w:sz w:val="22"/>
          <w:szCs w:val="22"/>
        </w:rPr>
        <w:t xml:space="preserve"> </w:t>
      </w:r>
      <w:r w:rsidRPr="00D02B9B">
        <w:rPr>
          <w:rStyle w:val="BoldChar"/>
          <w:rFonts w:asciiTheme="minorHAnsi" w:eastAsiaTheme="minorHAnsi" w:hAnsiTheme="minorHAnsi" w:cstheme="minorHAnsi"/>
          <w:b w:val="0"/>
          <w:color w:val="1E223D" w:themeColor="text2"/>
          <w:sz w:val="22"/>
          <w:szCs w:val="22"/>
        </w:rPr>
        <w:t>or</w:t>
      </w:r>
      <w:r w:rsidRPr="00D02B9B">
        <w:rPr>
          <w:rStyle w:val="BoldChar"/>
          <w:rFonts w:asciiTheme="minorHAnsi" w:eastAsiaTheme="minorHAnsi" w:hAnsiTheme="minorHAnsi" w:cstheme="minorHAnsi"/>
          <w:color w:val="1E223D" w:themeColor="text2"/>
          <w:sz w:val="22"/>
          <w:szCs w:val="22"/>
        </w:rPr>
        <w:t xml:space="preserve"> 1.4</w:t>
      </w:r>
      <w:r w:rsidR="002D668D" w:rsidRPr="00D02B9B">
        <w:rPr>
          <w:rFonts w:cs="Proxima Nova Lt"/>
          <w:b/>
          <w:bCs/>
        </w:rPr>
        <w:t xml:space="preserve"> Messages for Discussion II</w:t>
      </w:r>
      <w:r w:rsidRPr="00D02B9B">
        <w:rPr>
          <w:rStyle w:val="BoldChar"/>
          <w:rFonts w:asciiTheme="minorHAnsi" w:eastAsiaTheme="minorHAnsi" w:hAnsiTheme="minorHAnsi" w:cstheme="minorHAnsi"/>
          <w:b w:val="0"/>
          <w:color w:val="1E223D" w:themeColor="text2"/>
        </w:rPr>
        <w:t>,</w:t>
      </w:r>
      <w:r w:rsidRPr="00D02B9B">
        <w:rPr>
          <w:rFonts w:cstheme="minorHAnsi"/>
        </w:rPr>
        <w:t xml:space="preserve"> and help </w:t>
      </w:r>
      <w:r w:rsidR="00D75974" w:rsidRPr="00D02B9B">
        <w:rPr>
          <w:rFonts w:cstheme="minorHAnsi"/>
        </w:rPr>
        <w:t>learner</w:t>
      </w:r>
      <w:r w:rsidRPr="00D02B9B">
        <w:rPr>
          <w:rFonts w:cstheme="minorHAnsi"/>
        </w:rPr>
        <w:t>s generate ideas—a list of do’s and don’ts—for the message to address the situation.</w:t>
      </w:r>
      <w:r w:rsidR="004254E4" w:rsidRPr="00D02B9B">
        <w:rPr>
          <w:rFonts w:cstheme="minorHAnsi"/>
        </w:rPr>
        <w:t xml:space="preserve"> </w:t>
      </w:r>
    </w:p>
    <w:p w14:paraId="398711BB" w14:textId="77777777" w:rsidR="00D02B9B" w:rsidRPr="00D02B9B" w:rsidRDefault="003262C8" w:rsidP="009A72ED">
      <w:pPr>
        <w:pStyle w:val="Heading1"/>
        <w:spacing w:before="480"/>
        <w:contextualSpacing w:val="0"/>
      </w:pPr>
      <w:bookmarkStart w:id="55" w:name="_Toc243722161"/>
      <w:bookmarkStart w:id="56" w:name="_Ref243722315"/>
      <w:bookmarkStart w:id="57" w:name="_Ref243734097"/>
      <w:bookmarkStart w:id="58" w:name="_Toc248555943"/>
      <w:bookmarkStart w:id="59" w:name="_Toc516579255"/>
      <w:r w:rsidRPr="00D02B9B">
        <w:t>Question of the Day</w:t>
      </w:r>
      <w:bookmarkEnd w:id="55"/>
      <w:bookmarkEnd w:id="56"/>
      <w:bookmarkEnd w:id="57"/>
      <w:bookmarkEnd w:id="58"/>
      <w:bookmarkEnd w:id="59"/>
    </w:p>
    <w:p w14:paraId="0DBFF40D" w14:textId="77777777" w:rsidR="00F30D12" w:rsidRPr="00D02B9B" w:rsidRDefault="003262C8" w:rsidP="003262C8">
      <w:pPr>
        <w:rPr>
          <w:rFonts w:cstheme="minorHAnsi"/>
        </w:rPr>
      </w:pPr>
      <w:r w:rsidRPr="00D02B9B">
        <w:rPr>
          <w:rFonts w:cstheme="minorHAnsi"/>
        </w:rPr>
        <w:t xml:space="preserve">To encourage </w:t>
      </w:r>
      <w:r w:rsidR="00D75974" w:rsidRPr="00D02B9B">
        <w:rPr>
          <w:rFonts w:cstheme="minorHAnsi"/>
        </w:rPr>
        <w:t>learner</w:t>
      </w:r>
      <w:r w:rsidRPr="00D02B9B">
        <w:rPr>
          <w:rFonts w:cstheme="minorHAnsi"/>
        </w:rPr>
        <w:t xml:space="preserve">s to read assignments, you may want to begin the class period with a quick quiz question. Having a quiz question at the beginning of class also encourages </w:t>
      </w:r>
      <w:r w:rsidR="002D668D" w:rsidRPr="00D02B9B">
        <w:rPr>
          <w:rFonts w:cstheme="minorHAnsi"/>
        </w:rPr>
        <w:t xml:space="preserve">learners to be on time and eliminates separate time needed to call roll. To save grading time, you can </w:t>
      </w:r>
      <w:r w:rsidR="002D668D" w:rsidRPr="00D02B9B">
        <w:rPr>
          <w:rFonts w:cstheme="minorHAnsi"/>
        </w:rPr>
        <w:lastRenderedPageBreak/>
        <w:t xml:space="preserve">have learners switch papers and grade each other’s; this doubles the class time needed but saves your time later. </w:t>
      </w:r>
    </w:p>
    <w:p w14:paraId="18024448" w14:textId="77777777" w:rsidR="00D02B9B" w:rsidRPr="00D02B9B" w:rsidRDefault="003262C8">
      <w:pPr>
        <w:keepNext/>
        <w:rPr>
          <w:rFonts w:cstheme="minorHAnsi"/>
        </w:rPr>
      </w:pPr>
      <w:r w:rsidRPr="00D02B9B">
        <w:rPr>
          <w:rFonts w:cstheme="minorHAnsi"/>
        </w:rPr>
        <w:t xml:space="preserve">An appropriate question </w:t>
      </w:r>
      <w:r w:rsidR="00F30D12" w:rsidRPr="00D02B9B">
        <w:rPr>
          <w:rFonts w:cstheme="minorHAnsi"/>
        </w:rPr>
        <w:t>for Chapter 1:</w:t>
      </w:r>
      <w:r w:rsidRPr="00D02B9B">
        <w:rPr>
          <w:rFonts w:cstheme="minorHAnsi"/>
        </w:rPr>
        <w:t xml:space="preserve"> </w:t>
      </w:r>
    </w:p>
    <w:p w14:paraId="2A02426B" w14:textId="77777777" w:rsidR="00F760F4" w:rsidRPr="00D02B9B" w:rsidRDefault="003262C8" w:rsidP="009A72ED">
      <w:pPr>
        <w:pStyle w:val="MainBodyIndent"/>
      </w:pPr>
      <w:r w:rsidRPr="00D02B9B">
        <w:rPr>
          <w:b/>
          <w:bCs/>
        </w:rPr>
        <w:t>Question:</w:t>
      </w:r>
      <w:r w:rsidRPr="00D02B9B">
        <w:t xml:space="preserve"> </w:t>
      </w:r>
      <w:r w:rsidR="002D668D" w:rsidRPr="00D02B9B">
        <w:t>What five criteria should all business and administrative communication meet?</w:t>
      </w:r>
    </w:p>
    <w:p w14:paraId="33BAC88E" w14:textId="77777777" w:rsidR="00D02B9B" w:rsidRPr="00D02B9B" w:rsidRDefault="002D668D" w:rsidP="009A72ED">
      <w:pPr>
        <w:pStyle w:val="MainBodyIndent"/>
      </w:pPr>
      <w:r w:rsidRPr="00D02B9B">
        <w:rPr>
          <w:b/>
          <w:bCs/>
        </w:rPr>
        <w:t>Answer:</w:t>
      </w:r>
      <w:r w:rsidR="003262C8" w:rsidRPr="00D02B9B">
        <w:t xml:space="preserve"> Good business and administrative writing is (1) clear, (2) complete, (3) correct, (4) saves the receiver’s time, and (5) builds goodwill.</w:t>
      </w:r>
    </w:p>
    <w:sectPr w:rsidR="00D02B9B" w:rsidRPr="00D02B9B" w:rsidSect="003262C8">
      <w:headerReference w:type="default" r:id="rId9"/>
      <w:footerReference w:type="default" r:id="rId10"/>
      <w:head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99538" w14:textId="77777777" w:rsidR="00264BBD" w:rsidRDefault="00264BBD">
      <w:pPr>
        <w:spacing w:after="0" w:line="240" w:lineRule="auto"/>
      </w:pPr>
      <w:r>
        <w:separator/>
      </w:r>
    </w:p>
  </w:endnote>
  <w:endnote w:type="continuationSeparator" w:id="0">
    <w:p w14:paraId="162876A0" w14:textId="77777777" w:rsidR="00264BBD" w:rsidRDefault="00264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umSans">
    <w:altName w:val="ArumSans"/>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Proxima Nova Lt">
    <w:altName w:val="Tahom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7844007"/>
      <w:docPartObj>
        <w:docPartGallery w:val="Page Numbers (Bottom of Page)"/>
        <w:docPartUnique/>
      </w:docPartObj>
    </w:sdtPr>
    <w:sdtEndPr>
      <w:rPr>
        <w:noProof/>
      </w:rPr>
    </w:sdtEndPr>
    <w:sdt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76"/>
          <w:gridCol w:w="2877"/>
          <w:gridCol w:w="2877"/>
        </w:tblGrid>
        <w:tr w:rsidR="00665080" w14:paraId="5C83EFAC" w14:textId="77777777">
          <w:tc>
            <w:tcPr>
              <w:tcW w:w="2876" w:type="dxa"/>
            </w:tcPr>
            <w:p w14:paraId="31A122C5" w14:textId="77777777" w:rsidR="00665080" w:rsidRDefault="00665080">
              <w:pPr>
                <w:pStyle w:val="Footer"/>
              </w:pPr>
              <w:r>
                <w:t>1-</w:t>
              </w:r>
              <w:r>
                <w:rPr>
                  <w:noProof/>
                </w:rPr>
                <w:fldChar w:fldCharType="begin"/>
              </w:r>
              <w:r>
                <w:rPr>
                  <w:noProof/>
                </w:rPr>
                <w:instrText xml:space="preserve"> PAGE   \* MERGEFORMAT </w:instrText>
              </w:r>
              <w:r>
                <w:rPr>
                  <w:noProof/>
                </w:rPr>
                <w:fldChar w:fldCharType="separate"/>
              </w:r>
              <w:r>
                <w:rPr>
                  <w:noProof/>
                </w:rPr>
                <w:t>8</w:t>
              </w:r>
              <w:r>
                <w:rPr>
                  <w:noProof/>
                </w:rPr>
                <w:fldChar w:fldCharType="end"/>
              </w:r>
            </w:p>
          </w:tc>
          <w:tc>
            <w:tcPr>
              <w:tcW w:w="2877" w:type="dxa"/>
            </w:tcPr>
            <w:p w14:paraId="0DBFBAAF" w14:textId="77777777" w:rsidR="00665080" w:rsidRDefault="00665080">
              <w:pPr>
                <w:pStyle w:val="Footer"/>
                <w:jc w:val="center"/>
              </w:pPr>
            </w:p>
          </w:tc>
          <w:tc>
            <w:tcPr>
              <w:tcW w:w="2877" w:type="dxa"/>
            </w:tcPr>
            <w:p w14:paraId="0F697A42" w14:textId="77777777" w:rsidR="00665080" w:rsidRDefault="00665080">
              <w:pPr>
                <w:pStyle w:val="Footer"/>
                <w:jc w:val="right"/>
              </w:pPr>
            </w:p>
          </w:tc>
        </w:tr>
      </w:tbl>
      <w:p w14:paraId="4C8E6E14" w14:textId="77777777" w:rsidR="00665080" w:rsidRDefault="00665080">
        <w:pPr>
          <w:pStyle w:val="Footer"/>
          <w:spacing w:before="120"/>
          <w:rPr>
            <w:sz w:val="14"/>
          </w:rPr>
        </w:pPr>
        <w:r w:rsidRPr="00F32988">
          <w:rPr>
            <w:sz w:val="14"/>
          </w:rPr>
          <w:t>Copyright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FD50F" w14:textId="77777777" w:rsidR="00264BBD" w:rsidRDefault="00264BBD">
      <w:pPr>
        <w:spacing w:after="0" w:line="240" w:lineRule="auto"/>
      </w:pPr>
      <w:r>
        <w:separator/>
      </w:r>
    </w:p>
  </w:footnote>
  <w:footnote w:type="continuationSeparator" w:id="0">
    <w:p w14:paraId="164EE398" w14:textId="77777777" w:rsidR="00264BBD" w:rsidRDefault="00264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D0FBE" w14:textId="77777777" w:rsidR="00665080" w:rsidRDefault="00264BBD">
    <w:pPr>
      <w:pStyle w:val="Header"/>
    </w:pPr>
    <w:r>
      <w:rPr>
        <w:noProof/>
      </w:rPr>
      <w:pict w14:anchorId="03616166">
        <v:group id="Group 53" o:spid="_x0000_s2064" style="position:absolute;margin-left:803.6pt;margin-top:0;width:76.3pt;height:77.05pt;rotation:90;z-index:251681792;mso-position-horizontal:righ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">
          <v:rect id="Rectangle 54" o:spid="_x0000_s2068" style="position:absolute;left:3619;width:5944;height:365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Wrq8MA&#10;AADbAAAADwAAAGRycy9kb3ducmV2LnhtbESPQWsCMRSE74L/IbxCb5ptaYusRqkFUfFQ1Pb+TJ67&#10;SzcvSxJ313/fCILHYWa+YWaL3taiJR8qxwpexhkIYu1MxYWCn+NqNAERIrLB2jEpuFKAxXw4mGFu&#10;XMd7ag+xEAnCIUcFZYxNLmXQJVkMY9cQJ+/svMWYpC+k8dgluK3la5Z9SIsVp4USG/oqSf8dLlbB&#10;rzsvO6tPvG2v39VlvfNaT3ZKPT/1n1MQkfr4CN/bG6Pg/Q1uX9IPk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YWrq8MAAADbAAAADwAAAAAAAAAAAAAAAACYAgAAZHJzL2Rv&#10;d25yZXYueG1sUEsFBgAAAAAEAAQA9QAAAIgDAAAAAA==&#10;" filled="f" stroked="f" strokeweight="1pt"/>
          <v:rect id="Rectangle 55" o:spid="_x0000_s2067" style="position:absolute;width:3657;height:97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kOMMMA&#10;AADbAAAADwAAAGRycy9kb3ducmV2LnhtbESPT2sCMRTE7wW/Q3iCt5qtYJGtUawgKh5K/XN/TZ67&#10;i5uXJYm767c3hUKPw8z8hpkve1uLlnyoHCt4G2cgiLUzFRcKzqfN6wxEiMgGa8ek4EEBlovByxxz&#10;4zr+pvYYC5EgHHJUUMbY5FIGXZLFMHYNcfKuzluMSfpCGo9dgttaTrLsXVqsOC2U2NC6JH073q2C&#10;i7t+dlb/8L59fFX37cFrPTsoNRr2qw8Qkfr4H/5r74yC6RR+v6Qf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kOMMMAAADbAAAADwAAAAAAAAAAAAAAAACYAgAAZHJzL2Rv&#10;d25yZXYueG1sUEsFBgAAAAAEAAQA9QAAAIgDAAAAAA==&#10;" filled="f" stroked="f" strokeweight="1pt"/>
          <v:rect id="Rectangle 56" o:spid="_x0000_s2066" style="position:absolute;left:3619;top:3714;width:6033;height:7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h76sUA&#10;AADbAAAADwAAAGRycy9kb3ducmV2LnhtbESPQWvCQBSE74X+h+UJvemupYqkriK1godSNS3U4zP7&#10;TEKyb0N2a+K/7wpCj8PMfMPMl72txYVaXzrWMB4pEMSZMyXnGr6/NsMZCB+QDdaOScOVPCwXjw9z&#10;TIzr+ECXNOQiQtgnqKEIoUmk9FlBFv3INcTRO7vWYoiyzaVpsYtwW8tnpabSYslxocCG3grKqvTX&#10;atht132nPk8fx0quN8q+VPuf+l3rp0G/egURqA//4Xt7azRMpnD7En+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SHvqxQAAANsAAAAPAAAAAAAAAAAAAAAAAJgCAABkcnMv&#10;ZG93bnJldi54bWxQSwUGAAAAAAQABAD1AAAAigMAAAAA&#10;" fillcolor="#ef9619 [3204]" strokecolor="#ef9619 [3204]" strokeweight="1pt"/>
          <v:rect id="Rectangle 57" o:spid="_x0000_s2065" style="position:absolute;left:951;top:6382;width:6033;height:730;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FkyMcA&#10;AADbAAAADwAAAGRycy9kb3ducmV2LnhtbESPT2vCQBTE70K/w/IKvUjdWOkf0mykFKRRD6W2xetr&#10;9jUJZt/G3a1GP71bEDwOM/MbJpv2phU7cr6xrGA8SkAQl1Y3XCn4+pzdPoHwAVlja5kUHMjDNL8a&#10;ZJhqu+cP2q1CJSKEfYoK6hC6VEpf1mTQj2xHHL1f6wyGKF0ltcN9hJtW3iXJgzTYcFyosaPXmsrN&#10;6s8o2Ohtsjwuxj+TdfE2dMX3+3oepFI31/3LM4hAfbiEz+1CK7h/hP8v8QfI/AQ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xZMjHAAAA2wAAAA8AAAAAAAAAAAAAAAAAmAIAAGRy&#10;cy9kb3ducmV2LnhtbFBLBQYAAAAABAAEAPUAAACMAwAAAAA=&#10;" fillcolor="#ef9619 [3204]" strokecolor="#ef9619 [3204]" strokeweight="1pt"/>
          <w10:wrap anchorx="page" anchory="page"/>
        </v:group>
      </w:pict>
    </w:r>
    <w:r>
      <w:rPr>
        <w:noProof/>
      </w:rPr>
      <w:pict w14:anchorId="49E2308A">
        <v:group id="Group 48" o:spid="_x0000_s2059" style="position:absolute;margin-left:0;margin-top:0;width:76.3pt;height:77.05pt;z-index:251679744;mso-position-horizontal:lef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">
          <v:rect id="Rectangle 49" o:spid="_x0000_s2063" style="position:absolute;left:3619;width:5944;height:365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2S6MMA&#10;AADbAAAADwAAAGRycy9kb3ducmV2LnhtbESPQWsCMRSE74L/IbxCb5ptKaKrUWqhtMWDqO39mTx3&#10;l25eliTurv/eCILHYWa+YRar3taiJR8qxwpexhkIYu1MxYWC38PnaAoiRGSDtWNScKEAq+VwsMDc&#10;uI531O5jIRKEQ44KyhibXMqgS7IYxq4hTt7JeYsxSV9I47FLcFvL1yybSIsVp4USG/ooSf/vz1bB&#10;nzutO6uP/NNettX5a+O1nm6Uen7q3+cgIvXxEb63v42CtxncvqQf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2S6MMAAADbAAAADwAAAAAAAAAAAAAAAACYAgAAZHJzL2Rv&#10;d25yZXYueG1sUEsFBgAAAAAEAAQA9QAAAIgDAAAAAA==&#10;" filled="f" stroked="f" strokeweight="1pt"/>
          <v:rect id="Rectangle 50" o:spid="_x0000_s2062" style="position:absolute;width:3657;height:97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6tqL8A&#10;AADbAAAADwAAAGRycy9kb3ducmV2LnhtbERPz2vCMBS+D/wfwhO8zXQDRTqjbIJM8SDW7f6WPNuy&#10;5qUksa3/vTkIHj++38v1YBvRkQ+1YwVv0wwEsXam5lLBz3n7ugARIrLBxjEpuFGA9Wr0ssTcuJ5P&#10;1BWxFCmEQ44KqhjbXMqgK7IYpq4lTtzFeYsxQV9K47FP4baR71k2lxZrTg0VtrSpSP8XV6vg112+&#10;eqv/eN/djvX1++C1XhyUmoyHzw8QkYb4FD/cO6NgltanL+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vq2ovwAAANsAAAAPAAAAAAAAAAAAAAAAAJgCAABkcnMvZG93bnJl&#10;di54bWxQSwUGAAAAAAQABAD1AAAAhAMAAAAA&#10;" filled="f" stroked="f" strokeweight="1pt"/>
          <v:rect id="Rectangle 51" o:spid="_x0000_s2061" style="position:absolute;left:3619;top:3714;width:6033;height:7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HjnsUA&#10;AADbAAAADwAAAGRycy9kb3ducmV2LnhtbESPT2vCQBTE74V+h+UVvOmuRYtEVylVwYNY/4E9vmZf&#10;k5Ds25BdTfz23YLQ4zAzv2Fmi85W4kaNLxxrGA4UCOLUmYIzDefTuj8B4QOywcoxabiTh8X8+WmG&#10;iXEtH+h2DJmIEPYJashDqBMpfZqTRT9wNXH0flxjMUTZZNI02Ea4reSrUm/SYsFxIceaPnJKy+PV&#10;avjcLLtW7b63X6VcrpUdlftLtdK699K9T0EE6sJ/+NHeGA3jI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oeOexQAAANsAAAAPAAAAAAAAAAAAAAAAAJgCAABkcnMv&#10;ZG93bnJldi54bWxQSwUGAAAAAAQABAD1AAAAigMAAAAA&#10;" fillcolor="#ef9619 [3204]" strokecolor="#ef9619 [3204]" strokeweight="1pt"/>
          <v:rect id="Rectangle 52" o:spid="_x0000_s2060" style="position:absolute;left:951;top:6382;width:6033;height:730;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bHUMYA&#10;AADbAAAADwAAAGRycy9kb3ducmV2LnhtbESPT2sCMRTE70K/Q3iFXqRmtVjK1ihFELd6kPoHr6+b&#10;193FzcuapLrtpzeC4HGYmd8wo0lranEi5yvLCvq9BARxbnXFhYLtZvb8BsIHZI21ZVLwRx4m44fO&#10;CFNtz/xFp3UoRISwT1FBGUKTSunzkgz6nm2Io/djncEQpSukdniOcFPLQZK8SoMVx4USG5qWlB/W&#10;v0bBQR+T5f+i//2yz+Zdl+1W+88glXp6bD/eQQRqwz18a2dawXAA1y/xB8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kbHUMYAAADbAAAADwAAAAAAAAAAAAAAAACYAgAAZHJz&#10;L2Rvd25yZXYueG1sUEsFBgAAAAAEAAQA9QAAAIsDAAAAAA==&#10;" fillcolor="#ef9619 [3204]" strokecolor="#ef9619 [3204]" strokeweight="1pt"/>
          <w10:wrap anchorx="page" anchory="page"/>
        </v:group>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D6BB3" w14:textId="77777777" w:rsidR="00665080" w:rsidRDefault="00264BBD">
    <w:pPr>
      <w:pStyle w:val="Header"/>
    </w:pPr>
    <w:r>
      <w:rPr>
        <w:noProof/>
      </w:rPr>
      <w:pict w14:anchorId="056CF79A">
        <v:group id="Group 43" o:spid="_x0000_s2054" style="position:absolute;margin-left:803.6pt;margin-top:0;width:76.3pt;height:77.05pt;rotation:90;z-index:251677696;mso-position-horizontal:righ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">
          <v:rect id="Rectangle 44" o:spid="_x0000_s2058" style="position:absolute;left:3619;width:5944;height:365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w9dsMA&#10;AADbAAAADwAAAGRycy9kb3ducmV2LnhtbESPT2sCMRTE7wW/Q3iCt5qtSJGtUawgKh5K/XN/TZ67&#10;i5uXJYm767c3hUKPw8z8hpkve1uLlnyoHCt4G2cgiLUzFRcKzqfN6wxEiMgGa8ek4EEBlovByxxz&#10;4zr+pvYYC5EgHHJUUMbY5FIGXZLFMHYNcfKuzluMSfpCGo9dgttaTrLsXVqsOC2U2NC6JH073q2C&#10;i7t+dlb/8L59fFX37cFrPTsoNRr2qw8Qkfr4H/5r74yC6RR+v6Qf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Fw9dsMAAADbAAAADwAAAAAAAAAAAAAAAACYAgAAZHJzL2Rv&#10;d25yZXYueG1sUEsFBgAAAAAEAAQA9QAAAIgDAAAAAA==&#10;" filled="f" stroked="f" strokeweight="1pt"/>
          <v:rect id="Rectangle 45" o:spid="_x0000_s2057" style="position:absolute;width:3657;height:97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CY7cMA&#10;AADbAAAADwAAAGRycy9kb3ducmV2LnhtbESPQWsCMRSE74L/IbxCb5ptaYusRqkFUfFQ1Pb+TJ67&#10;SzcvSxJ313/fCILHYWa+YWaL3taiJR8qxwpexhkIYu1MxYWCn+NqNAERIrLB2jEpuFKAxXw4mGFu&#10;XMd7ag+xEAnCIUcFZYxNLmXQJVkMY9cQJ+/svMWYpC+k8dgluK3la5Z9SIsVp4USG/oqSf8dLlbB&#10;rzsvO6tPvG2v39VlvfNaT3ZKPT/1n1MQkfr4CN/bG6Pg7R1uX9IPk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CY7cMAAADbAAAADwAAAAAAAAAAAAAAAACYAgAAZHJzL2Rv&#10;d25yZXYueG1sUEsFBgAAAAAEAAQA9QAAAIgDAAAAAA==&#10;" filled="f" stroked="f" strokeweight="1pt"/>
          <v:rect id="Rectangle 46" o:spid="_x0000_s2056" style="position:absolute;left:3619;top:3714;width:6033;height:7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HtN8UA&#10;AADbAAAADwAAAGRycy9kb3ducmV2LnhtbESPzWrDMBCE74G+g9hAb4mUEkJxopgQN5BDafMH7XFr&#10;bW1ja2UsNXbfvgoUchxm5htmlQ62EVfqfOVYw2yqQBDnzlRcaLicd5NnED4gG2wck4Zf8pCuH0Yr&#10;TIzr+UjXUyhEhLBPUEMZQptI6fOSLPqpa4mj9+06iyHKrpCmwz7CbSOflFpIixXHhRJb2paU16cf&#10;q+F9nw29evt6/axltlN2Xh8+mhetH8fDZgki0BDu4f/23miYL+D2Jf4A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ke03xQAAANsAAAAPAAAAAAAAAAAAAAAAAJgCAABkcnMv&#10;ZG93bnJldi54bWxQSwUGAAAAAAQABAD1AAAAigMAAAAA&#10;" fillcolor="#ef9619 [3204]" strokecolor="#ef9619 [3204]" strokeweight="1pt"/>
          <v:rect id="Rectangle 47" o:spid="_x0000_s2055" style="position:absolute;left:951;top:6382;width:6033;height:730;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yFccA&#10;AADbAAAADwAAAGRycy9kb3ducmV2LnhtbESPQUvDQBSE7wX/w/IEL8VuakUlZlNEKKbtQaxKr8/s&#10;MwnNvk131zbtr+8KhR6HmfmGyaa9acWOnG8sKxiPEhDEpdUNVwq+Pme3TyB8QNbYWiYFB/Iwza8G&#10;Gaba7vmDdqtQiQhhn6KCOoQuldKXNRn0I9sRR+/XOoMhSldJ7XAf4aaVd0nyIA02HBdq7Oi1pnKz&#10;+jMKNnqbLI+L8c9kXbwNXfH9vp4HqdTNdf/yDCJQHy7hc7vQCu4f4f9L/AEyP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8hXHAAAA2wAAAA8AAAAAAAAAAAAAAAAAmAIAAGRy&#10;cy9kb3ducmV2LnhtbFBLBQYAAAAABAAEAPUAAACMAwAAAAA=&#10;" fillcolor="#ef9619 [3204]" strokecolor="#ef9619 [3204]" strokeweight="1pt"/>
          <w10:wrap anchorx="page" anchory="page"/>
        </v:group>
      </w:pict>
    </w:r>
    <w:r>
      <w:rPr>
        <w:noProof/>
      </w:rPr>
      <w:pict w14:anchorId="40637DC7">
        <v:group id="Group 42" o:spid="_x0000_s2049" style="position:absolute;margin-left:0;margin-top:0;width:76.3pt;height:77.05pt;z-index:251675648;mso-position-horizontal:left;mso-position-horizontal-relative:page;mso-position-vertical:top;mso-position-vertical-relative:page;mso-width-relative:margin;mso-height-relative:margin" coordsize="9652,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">
          <v:rect id="Rectangle 11" o:spid="_x0000_s2053" style="position:absolute;left:3619;width:5944;height:365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ix88AA&#10;AADbAAAADwAAAGRycy9kb3ducmV2LnhtbERPS2sCMRC+C/0PYQq9aVYPRbYbRQvFFg/FR+9jMu4u&#10;biZLEnfXf98Igrf5+J5TLAfbiI58qB0rmE4yEMTamZpLBcfD13gOIkRkg41jUnCjAMvFy6jA3Lie&#10;d9TtYylSCIccFVQxtrmUQVdkMUxcS5y4s/MWY4K+lMZjn8JtI2dZ9i4t1pwaKmzpsyJ92V+tgj93&#10;XvdWn/inu/3W183Waz3fKvX2Oqw+QEQa4lP8cH+bNH8K91/SAXLx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5ix88AAAADbAAAADwAAAAAAAAAAAAAAAACYAgAAZHJzL2Rvd25y&#10;ZXYueG1sUEsFBgAAAAAEAAQA9QAAAIUDAAAAAA==&#10;" filled="f" stroked="f" strokeweight="1pt"/>
          <v:rect id="Rectangle 12" o:spid="_x0000_s2052" style="position:absolute;width:3657;height:978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ovhMAA&#10;AADbAAAADwAAAGRycy9kb3ducmV2LnhtbERPS2sCMRC+F/wPYYTealYPRVbjooLY4qHU1vuYzD5w&#10;M1mSuLv++6ZQ6G0+vuesi9G2oicfGscK5rMMBLF2puFKwffX4WUJIkRkg61jUvCgAMVm8rTG3LiB&#10;P6k/x0qkEA45Kqhj7HIpg67JYpi5jjhxpfMWY4K+ksbjkMJtKxdZ9iotNpwaauxoX5O+ne9WwcWV&#10;u8HqK7/3j4/mfjx5rZcnpZ6n43YFItIY/8V/7jeT5i/g95d0gN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0ovhMAAAADbAAAADwAAAAAAAAAAAAAAAACYAgAAZHJzL2Rvd25y&#10;ZXYueG1sUEsFBgAAAAAEAAQA9QAAAIUDAAAAAA==&#10;" filled="f" stroked="f" strokeweight="1pt"/>
          <v:rect id="Rectangle 40" o:spid="_x0000_s2051" style="position:absolute;left:3619;top:3714;width:6033;height:7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TQ2MIA&#10;AADbAAAADwAAAGRycy9kb3ducmV2LnhtbERPz2vCMBS+C/sfwhvspsmGDKmmZcwJHmRzTtDjs3m2&#10;pc1LaaKt/705DDx+fL8X2WAbcaXOV441vE4UCOLcmYoLDfu/1XgGwgdkg41j0nAjD1n6NFpgYlzP&#10;v3TdhULEEPYJaihDaBMpfV6SRT9xLXHkzq6zGCLsCmk67GO4beSbUu/SYsWxocSWPkvK693FavhZ&#10;L4defZ82x1ouV8pO6+2h+dL65Xn4mIMINISH+N+9NhqmcX38En+AT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NNDYwgAAANsAAAAPAAAAAAAAAAAAAAAAAJgCAABkcnMvZG93&#10;bnJldi54bWxQSwUGAAAAAAQABAD1AAAAhwMAAAAA&#10;" fillcolor="#ef9619 [3204]" strokecolor="#ef9619 [3204]" strokeweight="1pt"/>
          <v:rect id="Rectangle 41" o:spid="_x0000_s2050" style="position:absolute;left:951;top:6382;width:6033;height:730;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3P+scA&#10;AADbAAAADwAAAGRycy9kb3ducmV2LnhtbESPQWvCQBSE70L/w/IKvUjdpEopqauUQmnUg2hbcn3N&#10;vibB7Nt0d6vRX+8KQo/DzHzDTOe9acWenG8sK0hHCQji0uqGKwWfH2/3TyB8QNbYWiYFR/Iwn90M&#10;pphpe+AN7behEhHCPkMFdQhdJqUvazLoR7Yjjt6PdQZDlK6S2uEhwk0rH5LkURpsOC7U2NFrTeVu&#10;+2cU7PRvsjot0+9xkb8PXf61LhZBKnV32788gwjUh//wtZ1rBZMULl/iD5Cz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9Nz/rHAAAA2wAAAA8AAAAAAAAAAAAAAAAAmAIAAGRy&#10;cy9kb3ducmV2LnhtbFBLBQYAAAAABAAEAPUAAACMAwAAAAA=&#10;" fillcolor="#ef9619 [3204]" strokecolor="#ef9619 [3204]" strokeweight="1pt"/>
          <w10:wrap anchorx="page" anchory="pag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88ABE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42878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0B4E0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6EE519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29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08DC6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0481BC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DD668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4B256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BC59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96E67"/>
    <w:multiLevelType w:val="hybridMultilevel"/>
    <w:tmpl w:val="7FDEE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3D3982"/>
    <w:multiLevelType w:val="hybridMultilevel"/>
    <w:tmpl w:val="F3FA7646"/>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5250C"/>
    <w:multiLevelType w:val="hybridMultilevel"/>
    <w:tmpl w:val="27B81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C64141"/>
    <w:multiLevelType w:val="hybridMultilevel"/>
    <w:tmpl w:val="315869A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008"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4F1BE1"/>
    <w:multiLevelType w:val="hybridMultilevel"/>
    <w:tmpl w:val="1F1E1B10"/>
    <w:lvl w:ilvl="0" w:tplc="B2420594">
      <w:start w:val="1"/>
      <w:numFmt w:val="decimal"/>
      <w:pStyle w:val="List"/>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F9837BC"/>
    <w:multiLevelType w:val="hybridMultilevel"/>
    <w:tmpl w:val="D17AB0FA"/>
    <w:lvl w:ilvl="0" w:tplc="0409000F">
      <w:start w:val="1"/>
      <w:numFmt w:val="decimal"/>
      <w:lvlText w:val="%1."/>
      <w:lvlJc w:val="left"/>
      <w:pPr>
        <w:ind w:left="1008" w:hanging="360"/>
      </w:pPr>
      <w:rPr>
        <w:rFonts w:hint="default"/>
      </w:rPr>
    </w:lvl>
    <w:lvl w:ilvl="1" w:tplc="04090011">
      <w:start w:val="1"/>
      <w:numFmt w:val="decimal"/>
      <w:lvlText w:val="%2)"/>
      <w:lvlJc w:val="left"/>
      <w:pPr>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712C19"/>
    <w:multiLevelType w:val="hybridMultilevel"/>
    <w:tmpl w:val="F496A7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1DC1D9A"/>
    <w:multiLevelType w:val="hybridMultilevel"/>
    <w:tmpl w:val="834C8B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78E2AF5"/>
    <w:multiLevelType w:val="hybridMultilevel"/>
    <w:tmpl w:val="55D086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8B675DE"/>
    <w:multiLevelType w:val="hybridMultilevel"/>
    <w:tmpl w:val="0BEEF0DA"/>
    <w:lvl w:ilvl="0" w:tplc="123E10D0">
      <w:start w:val="1"/>
      <w:numFmt w:val="bullet"/>
      <w:lvlText w:val=""/>
      <w:lvlJc w:val="left"/>
      <w:pPr>
        <w:tabs>
          <w:tab w:val="num" w:pos="648"/>
        </w:tabs>
        <w:ind w:left="648" w:hanging="288"/>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E02A16"/>
    <w:multiLevelType w:val="hybridMultilevel"/>
    <w:tmpl w:val="21A4E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A13FE"/>
    <w:multiLevelType w:val="hybridMultilevel"/>
    <w:tmpl w:val="F54E7868"/>
    <w:lvl w:ilvl="0" w:tplc="123E10D0">
      <w:start w:val="1"/>
      <w:numFmt w:val="bullet"/>
      <w:pStyle w:val="BulletsNEW"/>
      <w:lvlText w:val=""/>
      <w:lvlJc w:val="left"/>
      <w:pPr>
        <w:tabs>
          <w:tab w:val="num" w:pos="648"/>
        </w:tabs>
        <w:ind w:left="648"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8D15E1"/>
    <w:multiLevelType w:val="hybridMultilevel"/>
    <w:tmpl w:val="111A9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5C60F6"/>
    <w:multiLevelType w:val="hybridMultilevel"/>
    <w:tmpl w:val="1E003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0071D"/>
    <w:multiLevelType w:val="hybridMultilevel"/>
    <w:tmpl w:val="31E0C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A52E7E"/>
    <w:multiLevelType w:val="hybridMultilevel"/>
    <w:tmpl w:val="B088EA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B5770F3"/>
    <w:multiLevelType w:val="hybridMultilevel"/>
    <w:tmpl w:val="B77CB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C616E3"/>
    <w:multiLevelType w:val="hybridMultilevel"/>
    <w:tmpl w:val="7F02EE5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15:restartNumberingAfterBreak="0">
    <w:nsid w:val="629530EF"/>
    <w:multiLevelType w:val="hybridMultilevel"/>
    <w:tmpl w:val="1E20162E"/>
    <w:lvl w:ilvl="0" w:tplc="123E10D0">
      <w:start w:val="1"/>
      <w:numFmt w:val="bullet"/>
      <w:lvlText w:val=""/>
      <w:lvlJc w:val="left"/>
      <w:pPr>
        <w:tabs>
          <w:tab w:val="num" w:pos="648"/>
        </w:tabs>
        <w:ind w:left="648" w:hanging="288"/>
      </w:pPr>
      <w:rPr>
        <w:rFonts w:ascii="Symbol" w:hAnsi="Symbol" w:hint="default"/>
      </w:rPr>
    </w:lvl>
    <w:lvl w:ilvl="1" w:tplc="04090011">
      <w:start w:val="1"/>
      <w:numFmt w:val="decimal"/>
      <w:lvlText w:val="%2)"/>
      <w:lvlJc w:val="left"/>
      <w:pPr>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63005D"/>
    <w:multiLevelType w:val="hybridMultilevel"/>
    <w:tmpl w:val="471679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4DA3D50"/>
    <w:multiLevelType w:val="hybridMultilevel"/>
    <w:tmpl w:val="F00469A8"/>
    <w:lvl w:ilvl="0" w:tplc="123E10D0">
      <w:start w:val="1"/>
      <w:numFmt w:val="bullet"/>
      <w:lvlText w:val=""/>
      <w:lvlJc w:val="left"/>
      <w:pPr>
        <w:tabs>
          <w:tab w:val="num" w:pos="648"/>
        </w:tabs>
        <w:ind w:left="648" w:hanging="288"/>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5523DD"/>
    <w:multiLevelType w:val="hybridMultilevel"/>
    <w:tmpl w:val="2842E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4"/>
  </w:num>
  <w:num w:numId="13">
    <w:abstractNumId w:val="27"/>
  </w:num>
  <w:num w:numId="14">
    <w:abstractNumId w:val="20"/>
  </w:num>
  <w:num w:numId="15">
    <w:abstractNumId w:val="13"/>
  </w:num>
  <w:num w:numId="16">
    <w:abstractNumId w:val="14"/>
    <w:lvlOverride w:ilvl="0">
      <w:startOverride w:val="1"/>
    </w:lvlOverride>
  </w:num>
  <w:num w:numId="17">
    <w:abstractNumId w:val="14"/>
    <w:lvlOverride w:ilvl="0">
      <w:startOverride w:val="1"/>
    </w:lvlOverride>
  </w:num>
  <w:num w:numId="18">
    <w:abstractNumId w:val="28"/>
  </w:num>
  <w:num w:numId="19">
    <w:abstractNumId w:val="15"/>
  </w:num>
  <w:num w:numId="20">
    <w:abstractNumId w:val="14"/>
    <w:lvlOverride w:ilvl="0">
      <w:startOverride w:val="1"/>
    </w:lvlOverride>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14"/>
    <w:lvlOverride w:ilvl="0">
      <w:startOverride w:val="1"/>
    </w:lvlOverride>
  </w:num>
  <w:num w:numId="25">
    <w:abstractNumId w:val="11"/>
  </w:num>
  <w:num w:numId="26">
    <w:abstractNumId w:val="17"/>
  </w:num>
  <w:num w:numId="27">
    <w:abstractNumId w:val="10"/>
  </w:num>
  <w:num w:numId="28">
    <w:abstractNumId w:val="19"/>
  </w:num>
  <w:num w:numId="29">
    <w:abstractNumId w:val="23"/>
  </w:num>
  <w:num w:numId="30">
    <w:abstractNumId w:val="25"/>
  </w:num>
  <w:num w:numId="31">
    <w:abstractNumId w:val="18"/>
  </w:num>
  <w:num w:numId="32">
    <w:abstractNumId w:val="29"/>
  </w:num>
  <w:num w:numId="33">
    <w:abstractNumId w:val="16"/>
  </w:num>
  <w:num w:numId="34">
    <w:abstractNumId w:val="12"/>
  </w:num>
  <w:num w:numId="35">
    <w:abstractNumId w:val="26"/>
  </w:num>
  <w:num w:numId="36">
    <w:abstractNumId w:val="24"/>
  </w:num>
  <w:num w:numId="37">
    <w:abstractNumId w:val="31"/>
  </w:num>
  <w:num w:numId="38">
    <w:abstractNumId w:val="22"/>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GeneralTable"/>
  <w:characterSpacingControl w:val="doNotCompress"/>
  <w:hdrShapeDefaults>
    <o:shapedefaults v:ext="edit" spidmax="2069"/>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629A0"/>
    <w:rsid w:val="00045932"/>
    <w:rsid w:val="00053916"/>
    <w:rsid w:val="00055F54"/>
    <w:rsid w:val="0006769A"/>
    <w:rsid w:val="00077C4D"/>
    <w:rsid w:val="00081EB6"/>
    <w:rsid w:val="00092255"/>
    <w:rsid w:val="00094E45"/>
    <w:rsid w:val="000B17A4"/>
    <w:rsid w:val="000C0BE9"/>
    <w:rsid w:val="000C6484"/>
    <w:rsid w:val="000E0CAE"/>
    <w:rsid w:val="000E22AA"/>
    <w:rsid w:val="00106D79"/>
    <w:rsid w:val="00114853"/>
    <w:rsid w:val="00114B46"/>
    <w:rsid w:val="001157CD"/>
    <w:rsid w:val="00122513"/>
    <w:rsid w:val="00126714"/>
    <w:rsid w:val="00127D21"/>
    <w:rsid w:val="00134A69"/>
    <w:rsid w:val="00142414"/>
    <w:rsid w:val="001E2821"/>
    <w:rsid w:val="001E5307"/>
    <w:rsid w:val="00210E92"/>
    <w:rsid w:val="002122EF"/>
    <w:rsid w:val="0022116A"/>
    <w:rsid w:val="002267C7"/>
    <w:rsid w:val="002421E7"/>
    <w:rsid w:val="00264BBD"/>
    <w:rsid w:val="00272A18"/>
    <w:rsid w:val="0027618D"/>
    <w:rsid w:val="00280E1C"/>
    <w:rsid w:val="00280F61"/>
    <w:rsid w:val="002A3162"/>
    <w:rsid w:val="002D668D"/>
    <w:rsid w:val="002E6AA1"/>
    <w:rsid w:val="002F56B6"/>
    <w:rsid w:val="00306D10"/>
    <w:rsid w:val="00321935"/>
    <w:rsid w:val="00324902"/>
    <w:rsid w:val="003253EF"/>
    <w:rsid w:val="0032562D"/>
    <w:rsid w:val="003262C8"/>
    <w:rsid w:val="00340D7D"/>
    <w:rsid w:val="003457B1"/>
    <w:rsid w:val="00360E30"/>
    <w:rsid w:val="00367A3E"/>
    <w:rsid w:val="003733CA"/>
    <w:rsid w:val="003856E9"/>
    <w:rsid w:val="00394165"/>
    <w:rsid w:val="003B71F3"/>
    <w:rsid w:val="003D7864"/>
    <w:rsid w:val="003E04AD"/>
    <w:rsid w:val="003E3723"/>
    <w:rsid w:val="003E4481"/>
    <w:rsid w:val="003F67BF"/>
    <w:rsid w:val="004005AB"/>
    <w:rsid w:val="00416790"/>
    <w:rsid w:val="00420011"/>
    <w:rsid w:val="0042209E"/>
    <w:rsid w:val="004254E4"/>
    <w:rsid w:val="00426A3B"/>
    <w:rsid w:val="00427E24"/>
    <w:rsid w:val="00434541"/>
    <w:rsid w:val="00474B61"/>
    <w:rsid w:val="004817D5"/>
    <w:rsid w:val="004C5FBF"/>
    <w:rsid w:val="004E5113"/>
    <w:rsid w:val="004F4AF2"/>
    <w:rsid w:val="004F5211"/>
    <w:rsid w:val="00505996"/>
    <w:rsid w:val="0051133B"/>
    <w:rsid w:val="00512016"/>
    <w:rsid w:val="005256B2"/>
    <w:rsid w:val="00532C82"/>
    <w:rsid w:val="005470A0"/>
    <w:rsid w:val="00562BED"/>
    <w:rsid w:val="00576F48"/>
    <w:rsid w:val="005A0BAD"/>
    <w:rsid w:val="005A2150"/>
    <w:rsid w:val="005D7BA0"/>
    <w:rsid w:val="005F1BE5"/>
    <w:rsid w:val="00627265"/>
    <w:rsid w:val="00633BD3"/>
    <w:rsid w:val="0063624C"/>
    <w:rsid w:val="00645DE3"/>
    <w:rsid w:val="00665080"/>
    <w:rsid w:val="00675850"/>
    <w:rsid w:val="0068555F"/>
    <w:rsid w:val="00687E08"/>
    <w:rsid w:val="00691E8E"/>
    <w:rsid w:val="0069410C"/>
    <w:rsid w:val="006A082D"/>
    <w:rsid w:val="006B2B01"/>
    <w:rsid w:val="006B32B3"/>
    <w:rsid w:val="006C42E6"/>
    <w:rsid w:val="006E4250"/>
    <w:rsid w:val="006F562A"/>
    <w:rsid w:val="006F7195"/>
    <w:rsid w:val="00707076"/>
    <w:rsid w:val="00731E09"/>
    <w:rsid w:val="007321D8"/>
    <w:rsid w:val="00777B19"/>
    <w:rsid w:val="007928AA"/>
    <w:rsid w:val="007A1E2E"/>
    <w:rsid w:val="007A7EB2"/>
    <w:rsid w:val="007B3960"/>
    <w:rsid w:val="007C0B13"/>
    <w:rsid w:val="007D103F"/>
    <w:rsid w:val="007D2535"/>
    <w:rsid w:val="007D4420"/>
    <w:rsid w:val="007F00BF"/>
    <w:rsid w:val="007F3030"/>
    <w:rsid w:val="00804C29"/>
    <w:rsid w:val="00815842"/>
    <w:rsid w:val="00817CA4"/>
    <w:rsid w:val="008265D0"/>
    <w:rsid w:val="00826959"/>
    <w:rsid w:val="00846EC0"/>
    <w:rsid w:val="00857F4A"/>
    <w:rsid w:val="00864A02"/>
    <w:rsid w:val="00866710"/>
    <w:rsid w:val="00876183"/>
    <w:rsid w:val="008A6A68"/>
    <w:rsid w:val="008B2DF1"/>
    <w:rsid w:val="008B7C23"/>
    <w:rsid w:val="008C5E65"/>
    <w:rsid w:val="008C67B6"/>
    <w:rsid w:val="008F1633"/>
    <w:rsid w:val="008F60CE"/>
    <w:rsid w:val="009134F4"/>
    <w:rsid w:val="00925CA5"/>
    <w:rsid w:val="00925D87"/>
    <w:rsid w:val="00945460"/>
    <w:rsid w:val="00961344"/>
    <w:rsid w:val="009864E4"/>
    <w:rsid w:val="009A72ED"/>
    <w:rsid w:val="009E190A"/>
    <w:rsid w:val="009F2721"/>
    <w:rsid w:val="00A07973"/>
    <w:rsid w:val="00A2156A"/>
    <w:rsid w:val="00A25C4A"/>
    <w:rsid w:val="00A25D98"/>
    <w:rsid w:val="00A2675A"/>
    <w:rsid w:val="00A345A4"/>
    <w:rsid w:val="00A4060C"/>
    <w:rsid w:val="00A978EB"/>
    <w:rsid w:val="00AB2631"/>
    <w:rsid w:val="00AB693A"/>
    <w:rsid w:val="00AD3997"/>
    <w:rsid w:val="00AD71D1"/>
    <w:rsid w:val="00AE0932"/>
    <w:rsid w:val="00B37691"/>
    <w:rsid w:val="00B479CB"/>
    <w:rsid w:val="00B67E00"/>
    <w:rsid w:val="00B76B93"/>
    <w:rsid w:val="00BA1894"/>
    <w:rsid w:val="00BC73FC"/>
    <w:rsid w:val="00C24513"/>
    <w:rsid w:val="00C4637E"/>
    <w:rsid w:val="00C61DD8"/>
    <w:rsid w:val="00C65CB3"/>
    <w:rsid w:val="00CA20DE"/>
    <w:rsid w:val="00CB64D6"/>
    <w:rsid w:val="00CC2874"/>
    <w:rsid w:val="00CC415E"/>
    <w:rsid w:val="00CE1B2D"/>
    <w:rsid w:val="00CE4393"/>
    <w:rsid w:val="00CE5DEF"/>
    <w:rsid w:val="00D02B9B"/>
    <w:rsid w:val="00D2031D"/>
    <w:rsid w:val="00D22771"/>
    <w:rsid w:val="00D364E3"/>
    <w:rsid w:val="00D5378C"/>
    <w:rsid w:val="00D61892"/>
    <w:rsid w:val="00D61BB0"/>
    <w:rsid w:val="00D632A7"/>
    <w:rsid w:val="00D75974"/>
    <w:rsid w:val="00D77108"/>
    <w:rsid w:val="00D8042A"/>
    <w:rsid w:val="00D91B27"/>
    <w:rsid w:val="00DC46B4"/>
    <w:rsid w:val="00DC489D"/>
    <w:rsid w:val="00DC560F"/>
    <w:rsid w:val="00DC695A"/>
    <w:rsid w:val="00DD4965"/>
    <w:rsid w:val="00DE6762"/>
    <w:rsid w:val="00DF0C78"/>
    <w:rsid w:val="00E11C29"/>
    <w:rsid w:val="00E1694E"/>
    <w:rsid w:val="00E22FF6"/>
    <w:rsid w:val="00E43EF9"/>
    <w:rsid w:val="00E46463"/>
    <w:rsid w:val="00E629A0"/>
    <w:rsid w:val="00E71401"/>
    <w:rsid w:val="00EC4710"/>
    <w:rsid w:val="00ED0256"/>
    <w:rsid w:val="00ED0B41"/>
    <w:rsid w:val="00EE301B"/>
    <w:rsid w:val="00F0094F"/>
    <w:rsid w:val="00F0512E"/>
    <w:rsid w:val="00F07BC5"/>
    <w:rsid w:val="00F10582"/>
    <w:rsid w:val="00F120A0"/>
    <w:rsid w:val="00F13F1C"/>
    <w:rsid w:val="00F30D12"/>
    <w:rsid w:val="00F46CAA"/>
    <w:rsid w:val="00F7166A"/>
    <w:rsid w:val="00F7343B"/>
    <w:rsid w:val="00F760F4"/>
    <w:rsid w:val="00FB4791"/>
    <w:rsid w:val="00FB6A68"/>
    <w:rsid w:val="00FE1261"/>
    <w:rsid w:val="00FE22C4"/>
    <w:rsid w:val="00FE3B69"/>
    <w:rsid w:val="00FE5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14:docId w14:val="10C60A74"/>
  <w15:docId w15:val="{F280E6F6-FC95-409F-B072-E1B00AF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1E223D" w:themeColor="text2"/>
        <w:sz w:val="22"/>
        <w:szCs w:val="22"/>
        <w:lang w:val="en-US" w:eastAsia="en-US" w:bidi="ar-SA"/>
      </w:rPr>
    </w:rPrDefault>
    <w:pPrDefault>
      <w:pPr>
        <w:spacing w:after="16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031D"/>
  </w:style>
  <w:style w:type="paragraph" w:styleId="Heading1">
    <w:name w:val="heading 1"/>
    <w:basedOn w:val="Normal"/>
    <w:next w:val="Normal"/>
    <w:link w:val="Heading1Char"/>
    <w:uiPriority w:val="9"/>
    <w:qFormat/>
    <w:rsid w:val="00D2031D"/>
    <w:pPr>
      <w:keepNext/>
      <w:keepLines/>
      <w:spacing w:before="320" w:after="120" w:line="240" w:lineRule="auto"/>
      <w:contextualSpacing/>
      <w:outlineLvl w:val="0"/>
    </w:pPr>
    <w:rPr>
      <w:rFonts w:asciiTheme="majorHAnsi" w:eastAsiaTheme="majorEastAsia" w:hAnsiTheme="majorHAnsi" w:cstheme="majorBidi"/>
      <w:b/>
      <w:sz w:val="26"/>
      <w:szCs w:val="32"/>
    </w:rPr>
  </w:style>
  <w:style w:type="paragraph" w:styleId="Heading2">
    <w:name w:val="heading 2"/>
    <w:basedOn w:val="Normal"/>
    <w:next w:val="Normal"/>
    <w:link w:val="Heading2Char"/>
    <w:uiPriority w:val="9"/>
    <w:unhideWhenUsed/>
    <w:qFormat/>
    <w:rsid w:val="00D2031D"/>
    <w:pPr>
      <w:keepNext/>
      <w:keepLines/>
      <w:spacing w:before="320" w:after="120" w:line="240" w:lineRule="auto"/>
      <w:contextualSpacing/>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unhideWhenUsed/>
    <w:qFormat/>
    <w:rsid w:val="00D2031D"/>
    <w:pPr>
      <w:keepNext/>
      <w:keepLines/>
      <w:spacing w:before="320" w:after="120" w:line="240" w:lineRule="auto"/>
      <w:contextualSpacing/>
      <w:outlineLvl w:val="2"/>
    </w:pPr>
    <w:rPr>
      <w:rFonts w:asciiTheme="majorHAnsi" w:eastAsiaTheme="majorEastAsia" w:hAnsiTheme="majorHAnsi" w:cstheme="majorBidi"/>
      <w:sz w:val="26"/>
      <w:szCs w:val="24"/>
    </w:rPr>
  </w:style>
  <w:style w:type="paragraph" w:styleId="Heading4">
    <w:name w:val="heading 4"/>
    <w:basedOn w:val="Normal"/>
    <w:next w:val="Normal"/>
    <w:link w:val="Heading4Char"/>
    <w:uiPriority w:val="9"/>
    <w:semiHidden/>
    <w:unhideWhenUsed/>
    <w:qFormat/>
    <w:rsid w:val="00D2031D"/>
    <w:pPr>
      <w:keepNext/>
      <w:keepLines/>
      <w:spacing w:before="320" w:after="120" w:line="240" w:lineRule="auto"/>
      <w:contextualSpacing/>
      <w:outlineLvl w:val="3"/>
    </w:pPr>
    <w:rPr>
      <w:rFonts w:asciiTheme="majorHAnsi" w:eastAsiaTheme="majorEastAsia" w:hAnsiTheme="majorHAnsi" w:cstheme="majorBidi"/>
      <w:i/>
      <w:iCs/>
      <w:sz w:val="26"/>
    </w:rPr>
  </w:style>
  <w:style w:type="paragraph" w:styleId="Heading5">
    <w:name w:val="heading 5"/>
    <w:basedOn w:val="Normal"/>
    <w:next w:val="Normal"/>
    <w:link w:val="Heading5Char"/>
    <w:uiPriority w:val="9"/>
    <w:semiHidden/>
    <w:unhideWhenUsed/>
    <w:qFormat/>
    <w:rsid w:val="00D2031D"/>
    <w:pPr>
      <w:keepNext/>
      <w:keepLines/>
      <w:spacing w:before="320" w:after="120" w:line="240" w:lineRule="auto"/>
      <w:contextualSpacing/>
      <w:outlineLvl w:val="4"/>
    </w:pPr>
    <w:rPr>
      <w:rFonts w:asciiTheme="majorHAnsi" w:eastAsiaTheme="majorEastAsia" w:hAnsiTheme="majorHAnsi" w:cstheme="majorBidi"/>
      <w:b/>
      <w:color w:val="EF9619" w:themeColor="accent1"/>
      <w:sz w:val="24"/>
    </w:rPr>
  </w:style>
  <w:style w:type="paragraph" w:styleId="Heading6">
    <w:name w:val="heading 6"/>
    <w:basedOn w:val="Normal"/>
    <w:next w:val="Normal"/>
    <w:link w:val="Heading6Char"/>
    <w:uiPriority w:val="9"/>
    <w:semiHidden/>
    <w:unhideWhenUsed/>
    <w:qFormat/>
    <w:rsid w:val="00D2031D"/>
    <w:pPr>
      <w:keepNext/>
      <w:keepLines/>
      <w:spacing w:before="320" w:after="120" w:line="240" w:lineRule="auto"/>
      <w:contextualSpacing/>
      <w:outlineLvl w:val="5"/>
    </w:pPr>
    <w:rPr>
      <w:rFonts w:asciiTheme="majorHAnsi" w:eastAsiaTheme="majorEastAsia" w:hAnsiTheme="majorHAnsi" w:cstheme="majorBidi"/>
      <w:b/>
      <w:i/>
      <w:color w:val="EF9619" w:themeColor="accent1"/>
      <w:sz w:val="24"/>
    </w:rPr>
  </w:style>
  <w:style w:type="paragraph" w:styleId="Heading7">
    <w:name w:val="heading 7"/>
    <w:basedOn w:val="Normal"/>
    <w:next w:val="Normal"/>
    <w:link w:val="Heading7Char"/>
    <w:uiPriority w:val="9"/>
    <w:semiHidden/>
    <w:unhideWhenUsed/>
    <w:qFormat/>
    <w:rsid w:val="00D2031D"/>
    <w:pPr>
      <w:keepNext/>
      <w:keepLines/>
      <w:spacing w:before="320" w:after="120" w:line="240" w:lineRule="auto"/>
      <w:contextualSpacing/>
      <w:outlineLvl w:val="6"/>
    </w:pPr>
    <w:rPr>
      <w:rFonts w:asciiTheme="majorHAnsi" w:eastAsiaTheme="majorEastAsia" w:hAnsiTheme="majorHAnsi" w:cstheme="majorBidi"/>
      <w:iCs/>
      <w:color w:val="EF9619" w:themeColor="accent1"/>
      <w:sz w:val="24"/>
    </w:rPr>
  </w:style>
  <w:style w:type="paragraph" w:styleId="Heading8">
    <w:name w:val="heading 8"/>
    <w:basedOn w:val="Normal"/>
    <w:next w:val="Normal"/>
    <w:link w:val="Heading8Char"/>
    <w:uiPriority w:val="9"/>
    <w:semiHidden/>
    <w:unhideWhenUsed/>
    <w:qFormat/>
    <w:rsid w:val="00D2031D"/>
    <w:pPr>
      <w:keepNext/>
      <w:keepLines/>
      <w:spacing w:before="320" w:after="120" w:line="240" w:lineRule="auto"/>
      <w:contextualSpacing/>
      <w:outlineLvl w:val="7"/>
    </w:pPr>
    <w:rPr>
      <w:rFonts w:asciiTheme="majorHAnsi" w:eastAsiaTheme="majorEastAsia" w:hAnsiTheme="majorHAnsi" w:cstheme="majorBidi"/>
      <w:i/>
      <w:color w:val="EF9619" w:themeColor="accent1"/>
      <w:sz w:val="24"/>
      <w:szCs w:val="21"/>
    </w:rPr>
  </w:style>
  <w:style w:type="paragraph" w:styleId="Heading9">
    <w:name w:val="heading 9"/>
    <w:basedOn w:val="Normal"/>
    <w:next w:val="Normal"/>
    <w:link w:val="Heading9Char"/>
    <w:uiPriority w:val="9"/>
    <w:semiHidden/>
    <w:unhideWhenUsed/>
    <w:qFormat/>
    <w:rsid w:val="00D2031D"/>
    <w:pPr>
      <w:keepNext/>
      <w:keepLines/>
      <w:spacing w:before="320" w:after="120" w:line="240" w:lineRule="auto"/>
      <w:contextualSpacing/>
      <w:outlineLvl w:val="8"/>
    </w:pPr>
    <w:rPr>
      <w:rFonts w:asciiTheme="majorHAnsi" w:eastAsiaTheme="majorEastAsia" w:hAnsiTheme="majorHAnsi" w:cstheme="majorBidi"/>
      <w:b/>
      <w:iCs/>
      <w:color w:val="727AB9" w:themeColor="text2" w:themeTint="80"/>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0"/>
    <w:unhideWhenUsed/>
    <w:qFormat/>
    <w:rsid w:val="00D2031D"/>
    <w:pPr>
      <w:spacing w:after="0" w:line="240" w:lineRule="auto"/>
    </w:pPr>
  </w:style>
  <w:style w:type="paragraph" w:styleId="Title">
    <w:name w:val="Title"/>
    <w:basedOn w:val="Normal"/>
    <w:link w:val="TitleChar"/>
    <w:uiPriority w:val="1"/>
    <w:qFormat/>
    <w:rsid w:val="00D2031D"/>
    <w:pPr>
      <w:spacing w:after="600" w:line="240" w:lineRule="auto"/>
      <w:contextualSpacing/>
    </w:pPr>
    <w:rPr>
      <w:rFonts w:asciiTheme="majorHAnsi" w:eastAsiaTheme="majorEastAsia" w:hAnsiTheme="majorHAnsi" w:cstheme="majorBidi"/>
      <w:b/>
      <w:kern w:val="28"/>
      <w:sz w:val="60"/>
      <w:szCs w:val="56"/>
    </w:rPr>
  </w:style>
  <w:style w:type="character" w:customStyle="1" w:styleId="TitleChar">
    <w:name w:val="Title Char"/>
    <w:basedOn w:val="DefaultParagraphFont"/>
    <w:link w:val="Title"/>
    <w:uiPriority w:val="1"/>
    <w:rsid w:val="00D2031D"/>
    <w:rPr>
      <w:rFonts w:asciiTheme="majorHAnsi" w:eastAsiaTheme="majorEastAsia" w:hAnsiTheme="majorHAnsi" w:cstheme="majorBidi"/>
      <w:b/>
      <w:kern w:val="28"/>
      <w:sz w:val="60"/>
      <w:szCs w:val="56"/>
    </w:rPr>
  </w:style>
  <w:style w:type="paragraph" w:styleId="Subtitle">
    <w:name w:val="Subtitle"/>
    <w:basedOn w:val="Normal"/>
    <w:link w:val="SubtitleChar"/>
    <w:uiPriority w:val="2"/>
    <w:qFormat/>
    <w:rsid w:val="00F7343B"/>
    <w:pPr>
      <w:numPr>
        <w:ilvl w:val="1"/>
      </w:numPr>
      <w:spacing w:line="240" w:lineRule="auto"/>
      <w:contextualSpacing/>
    </w:pPr>
    <w:rPr>
      <w:rFonts w:eastAsiaTheme="minorEastAsia"/>
      <w:color w:val="FF9300"/>
      <w:sz w:val="30"/>
    </w:rPr>
  </w:style>
  <w:style w:type="character" w:customStyle="1" w:styleId="SubtitleChar">
    <w:name w:val="Subtitle Char"/>
    <w:basedOn w:val="DefaultParagraphFont"/>
    <w:link w:val="Subtitle"/>
    <w:uiPriority w:val="2"/>
    <w:rsid w:val="00F7343B"/>
    <w:rPr>
      <w:rFonts w:eastAsiaTheme="minorEastAsia"/>
      <w:color w:val="FF9300"/>
      <w:sz w:val="30"/>
    </w:rPr>
  </w:style>
  <w:style w:type="character" w:customStyle="1" w:styleId="Heading1Char">
    <w:name w:val="Heading 1 Char"/>
    <w:basedOn w:val="DefaultParagraphFont"/>
    <w:link w:val="Heading1"/>
    <w:uiPriority w:val="9"/>
    <w:rsid w:val="00D2031D"/>
    <w:rPr>
      <w:rFonts w:asciiTheme="majorHAnsi" w:eastAsiaTheme="majorEastAsia" w:hAnsiTheme="majorHAnsi" w:cstheme="majorBidi"/>
      <w:b/>
      <w:sz w:val="26"/>
      <w:szCs w:val="32"/>
    </w:rPr>
  </w:style>
  <w:style w:type="character" w:customStyle="1" w:styleId="HeaderChar">
    <w:name w:val="Header Char"/>
    <w:basedOn w:val="DefaultParagraphFont"/>
    <w:link w:val="Header"/>
    <w:uiPriority w:val="10"/>
    <w:rsid w:val="00D2031D"/>
  </w:style>
  <w:style w:type="character" w:customStyle="1" w:styleId="Heading2Char">
    <w:name w:val="Heading 2 Char"/>
    <w:basedOn w:val="DefaultParagraphFont"/>
    <w:link w:val="Heading2"/>
    <w:uiPriority w:val="9"/>
    <w:rsid w:val="00D2031D"/>
    <w:rPr>
      <w:rFonts w:asciiTheme="majorHAnsi" w:eastAsiaTheme="majorEastAsia" w:hAnsiTheme="majorHAnsi" w:cstheme="majorBidi"/>
      <w:b/>
      <w:i/>
      <w:sz w:val="26"/>
      <w:szCs w:val="26"/>
    </w:rPr>
  </w:style>
  <w:style w:type="character" w:customStyle="1" w:styleId="Heading3Char">
    <w:name w:val="Heading 3 Char"/>
    <w:basedOn w:val="DefaultParagraphFont"/>
    <w:link w:val="Heading3"/>
    <w:uiPriority w:val="9"/>
    <w:rsid w:val="00D2031D"/>
    <w:rPr>
      <w:rFonts w:asciiTheme="majorHAnsi" w:eastAsiaTheme="majorEastAsia" w:hAnsiTheme="majorHAnsi" w:cstheme="majorBidi"/>
      <w:sz w:val="26"/>
      <w:szCs w:val="24"/>
    </w:rPr>
  </w:style>
  <w:style w:type="character" w:customStyle="1" w:styleId="Heading4Char">
    <w:name w:val="Heading 4 Char"/>
    <w:basedOn w:val="DefaultParagraphFont"/>
    <w:link w:val="Heading4"/>
    <w:uiPriority w:val="9"/>
    <w:semiHidden/>
    <w:rsid w:val="00D2031D"/>
    <w:rPr>
      <w:rFonts w:asciiTheme="majorHAnsi" w:eastAsiaTheme="majorEastAsia" w:hAnsiTheme="majorHAnsi" w:cstheme="majorBidi"/>
      <w:i/>
      <w:iCs/>
      <w:sz w:val="26"/>
    </w:rPr>
  </w:style>
  <w:style w:type="character" w:customStyle="1" w:styleId="Heading5Char">
    <w:name w:val="Heading 5 Char"/>
    <w:basedOn w:val="DefaultParagraphFont"/>
    <w:link w:val="Heading5"/>
    <w:uiPriority w:val="9"/>
    <w:semiHidden/>
    <w:rsid w:val="00D2031D"/>
    <w:rPr>
      <w:rFonts w:asciiTheme="majorHAnsi" w:eastAsiaTheme="majorEastAsia" w:hAnsiTheme="majorHAnsi" w:cstheme="majorBidi"/>
      <w:b/>
      <w:color w:val="EF9619" w:themeColor="accent1"/>
      <w:sz w:val="24"/>
    </w:rPr>
  </w:style>
  <w:style w:type="character" w:customStyle="1" w:styleId="Heading6Char">
    <w:name w:val="Heading 6 Char"/>
    <w:basedOn w:val="DefaultParagraphFont"/>
    <w:link w:val="Heading6"/>
    <w:uiPriority w:val="9"/>
    <w:semiHidden/>
    <w:rsid w:val="00D2031D"/>
    <w:rPr>
      <w:rFonts w:asciiTheme="majorHAnsi" w:eastAsiaTheme="majorEastAsia" w:hAnsiTheme="majorHAnsi" w:cstheme="majorBidi"/>
      <w:b/>
      <w:i/>
      <w:color w:val="EF9619" w:themeColor="accent1"/>
      <w:sz w:val="24"/>
    </w:rPr>
  </w:style>
  <w:style w:type="character" w:customStyle="1" w:styleId="Heading7Char">
    <w:name w:val="Heading 7 Char"/>
    <w:basedOn w:val="DefaultParagraphFont"/>
    <w:link w:val="Heading7"/>
    <w:uiPriority w:val="9"/>
    <w:semiHidden/>
    <w:rsid w:val="00D2031D"/>
    <w:rPr>
      <w:rFonts w:asciiTheme="majorHAnsi" w:eastAsiaTheme="majorEastAsia" w:hAnsiTheme="majorHAnsi" w:cstheme="majorBidi"/>
      <w:iCs/>
      <w:color w:val="EF9619" w:themeColor="accent1"/>
      <w:sz w:val="24"/>
    </w:rPr>
  </w:style>
  <w:style w:type="character" w:customStyle="1" w:styleId="Heading8Char">
    <w:name w:val="Heading 8 Char"/>
    <w:basedOn w:val="DefaultParagraphFont"/>
    <w:link w:val="Heading8"/>
    <w:uiPriority w:val="9"/>
    <w:semiHidden/>
    <w:rsid w:val="00D2031D"/>
    <w:rPr>
      <w:rFonts w:asciiTheme="majorHAnsi" w:eastAsiaTheme="majorEastAsia" w:hAnsiTheme="majorHAnsi" w:cstheme="majorBidi"/>
      <w:i/>
      <w:color w:val="EF9619" w:themeColor="accent1"/>
      <w:sz w:val="24"/>
      <w:szCs w:val="21"/>
    </w:rPr>
  </w:style>
  <w:style w:type="character" w:customStyle="1" w:styleId="Heading9Char">
    <w:name w:val="Heading 9 Char"/>
    <w:basedOn w:val="DefaultParagraphFont"/>
    <w:link w:val="Heading9"/>
    <w:uiPriority w:val="9"/>
    <w:semiHidden/>
    <w:rsid w:val="00D2031D"/>
    <w:rPr>
      <w:rFonts w:asciiTheme="majorHAnsi" w:eastAsiaTheme="majorEastAsia" w:hAnsiTheme="majorHAnsi" w:cstheme="majorBidi"/>
      <w:b/>
      <w:iCs/>
      <w:color w:val="727AB9" w:themeColor="text2" w:themeTint="80"/>
      <w:sz w:val="24"/>
      <w:szCs w:val="21"/>
    </w:rPr>
  </w:style>
  <w:style w:type="paragraph" w:styleId="Footer">
    <w:name w:val="footer"/>
    <w:basedOn w:val="Normal"/>
    <w:link w:val="FooterChar"/>
    <w:uiPriority w:val="99"/>
    <w:unhideWhenUsed/>
    <w:qFormat/>
    <w:rsid w:val="00D2031D"/>
    <w:pPr>
      <w:spacing w:after="0" w:line="240" w:lineRule="auto"/>
    </w:pPr>
  </w:style>
  <w:style w:type="character" w:customStyle="1" w:styleId="FooterChar">
    <w:name w:val="Footer Char"/>
    <w:basedOn w:val="DefaultParagraphFont"/>
    <w:link w:val="Footer"/>
    <w:uiPriority w:val="99"/>
    <w:rsid w:val="00D2031D"/>
  </w:style>
  <w:style w:type="table" w:styleId="TableGrid">
    <w:name w:val="Table Grid"/>
    <w:basedOn w:val="TableNormal"/>
    <w:uiPriority w:val="59"/>
    <w:rsid w:val="00D20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semiHidden/>
    <w:unhideWhenUsed/>
    <w:qFormat/>
    <w:rsid w:val="00D2031D"/>
    <w:rPr>
      <w:i/>
      <w:iCs/>
      <w:color w:val="1E223D" w:themeColor="text2"/>
    </w:rPr>
  </w:style>
  <w:style w:type="character" w:styleId="Emphasis">
    <w:name w:val="Emphasis"/>
    <w:basedOn w:val="DefaultParagraphFont"/>
    <w:uiPriority w:val="20"/>
    <w:semiHidden/>
    <w:unhideWhenUsed/>
    <w:qFormat/>
    <w:rsid w:val="00D2031D"/>
    <w:rPr>
      <w:b/>
      <w:iCs/>
      <w:color w:val="EF9619" w:themeColor="accent1"/>
    </w:rPr>
  </w:style>
  <w:style w:type="character" w:styleId="IntenseEmphasis">
    <w:name w:val="Intense Emphasis"/>
    <w:basedOn w:val="DefaultParagraphFont"/>
    <w:uiPriority w:val="21"/>
    <w:semiHidden/>
    <w:unhideWhenUsed/>
    <w:qFormat/>
    <w:rsid w:val="00D2031D"/>
    <w:rPr>
      <w:b/>
      <w:i/>
      <w:iCs/>
      <w:color w:val="EF9619" w:themeColor="accent1"/>
    </w:rPr>
  </w:style>
  <w:style w:type="character" w:styleId="Strong">
    <w:name w:val="Strong"/>
    <w:basedOn w:val="DefaultParagraphFont"/>
    <w:uiPriority w:val="22"/>
    <w:semiHidden/>
    <w:unhideWhenUsed/>
    <w:qFormat/>
    <w:rsid w:val="00D2031D"/>
    <w:rPr>
      <w:b/>
      <w:bCs/>
    </w:rPr>
  </w:style>
  <w:style w:type="paragraph" w:styleId="Quote">
    <w:name w:val="Quote"/>
    <w:basedOn w:val="Normal"/>
    <w:next w:val="Normal"/>
    <w:link w:val="QuoteChar"/>
    <w:uiPriority w:val="29"/>
    <w:semiHidden/>
    <w:unhideWhenUsed/>
    <w:qFormat/>
    <w:rsid w:val="00D2031D"/>
    <w:pPr>
      <w:spacing w:before="320" w:after="320"/>
    </w:pPr>
    <w:rPr>
      <w:iCs/>
      <w:sz w:val="32"/>
    </w:rPr>
  </w:style>
  <w:style w:type="character" w:customStyle="1" w:styleId="QuoteChar">
    <w:name w:val="Quote Char"/>
    <w:basedOn w:val="DefaultParagraphFont"/>
    <w:link w:val="Quote"/>
    <w:uiPriority w:val="29"/>
    <w:semiHidden/>
    <w:rsid w:val="00D2031D"/>
    <w:rPr>
      <w:iCs/>
      <w:sz w:val="32"/>
    </w:rPr>
  </w:style>
  <w:style w:type="paragraph" w:styleId="IntenseQuote">
    <w:name w:val="Intense Quote"/>
    <w:basedOn w:val="Normal"/>
    <w:next w:val="Normal"/>
    <w:link w:val="IntenseQuoteChar"/>
    <w:uiPriority w:val="30"/>
    <w:semiHidden/>
    <w:unhideWhenUsed/>
    <w:qFormat/>
    <w:rsid w:val="00D2031D"/>
    <w:pPr>
      <w:spacing w:before="320" w:after="320"/>
    </w:pPr>
    <w:rPr>
      <w:b/>
      <w:iCs/>
      <w:sz w:val="32"/>
    </w:rPr>
  </w:style>
  <w:style w:type="character" w:customStyle="1" w:styleId="IntenseQuoteChar">
    <w:name w:val="Intense Quote Char"/>
    <w:basedOn w:val="DefaultParagraphFont"/>
    <w:link w:val="IntenseQuote"/>
    <w:uiPriority w:val="30"/>
    <w:semiHidden/>
    <w:rsid w:val="00D2031D"/>
    <w:rPr>
      <w:b/>
      <w:iCs/>
      <w:sz w:val="32"/>
    </w:rPr>
  </w:style>
  <w:style w:type="character" w:styleId="SubtleReference">
    <w:name w:val="Subtle Reference"/>
    <w:basedOn w:val="DefaultParagraphFont"/>
    <w:uiPriority w:val="31"/>
    <w:semiHidden/>
    <w:unhideWhenUsed/>
    <w:qFormat/>
    <w:rsid w:val="00D2031D"/>
    <w:rPr>
      <w:caps/>
      <w:smallCaps w:val="0"/>
      <w:color w:val="1E223D" w:themeColor="text2"/>
    </w:rPr>
  </w:style>
  <w:style w:type="character" w:styleId="IntenseReference">
    <w:name w:val="Intense Reference"/>
    <w:basedOn w:val="DefaultParagraphFont"/>
    <w:uiPriority w:val="32"/>
    <w:semiHidden/>
    <w:unhideWhenUsed/>
    <w:qFormat/>
    <w:rsid w:val="00D2031D"/>
    <w:rPr>
      <w:b/>
      <w:bCs/>
      <w:caps/>
      <w:smallCaps w:val="0"/>
      <w:color w:val="1E223D" w:themeColor="text2"/>
      <w:spacing w:val="0"/>
    </w:rPr>
  </w:style>
  <w:style w:type="character" w:styleId="BookTitle">
    <w:name w:val="Book Title"/>
    <w:basedOn w:val="DefaultParagraphFont"/>
    <w:uiPriority w:val="33"/>
    <w:semiHidden/>
    <w:unhideWhenUsed/>
    <w:qFormat/>
    <w:rsid w:val="00D2031D"/>
    <w:rPr>
      <w:b w:val="0"/>
      <w:bCs/>
      <w:i w:val="0"/>
      <w:iCs/>
      <w:spacing w:val="0"/>
      <w:u w:val="single"/>
    </w:rPr>
  </w:style>
  <w:style w:type="paragraph" w:styleId="Caption">
    <w:name w:val="caption"/>
    <w:basedOn w:val="Normal"/>
    <w:next w:val="Normal"/>
    <w:uiPriority w:val="35"/>
    <w:semiHidden/>
    <w:unhideWhenUsed/>
    <w:qFormat/>
    <w:rsid w:val="00D2031D"/>
    <w:pPr>
      <w:spacing w:after="200" w:line="240" w:lineRule="auto"/>
    </w:pPr>
    <w:rPr>
      <w:i/>
      <w:iCs/>
      <w:sz w:val="20"/>
      <w:szCs w:val="18"/>
    </w:rPr>
  </w:style>
  <w:style w:type="paragraph" w:styleId="TOCHeading">
    <w:name w:val="TOC Heading"/>
    <w:basedOn w:val="Heading1"/>
    <w:next w:val="Normal"/>
    <w:uiPriority w:val="39"/>
    <w:unhideWhenUsed/>
    <w:qFormat/>
    <w:rsid w:val="00D2031D"/>
    <w:pPr>
      <w:outlineLvl w:val="9"/>
    </w:pPr>
  </w:style>
  <w:style w:type="table" w:customStyle="1" w:styleId="GeneralTable">
    <w:name w:val="General Table"/>
    <w:basedOn w:val="TableNormal"/>
    <w:uiPriority w:val="99"/>
    <w:rsid w:val="00D2031D"/>
    <w:pPr>
      <w:spacing w:before="240" w:after="240" w:line="240" w:lineRule="auto"/>
      <w:ind w:left="144" w:right="144"/>
    </w:pPr>
    <w:tblPr/>
    <w:tblStylePr w:type="firstRow">
      <w:rPr>
        <w:b/>
        <w:i w:val="0"/>
        <w:color w:val="FFFFFF" w:themeColor="background1"/>
        <w:sz w:val="24"/>
      </w:rPr>
      <w:tblPr/>
      <w:trPr>
        <w:tblHeader/>
      </w:trPr>
      <w:tcPr>
        <w:tcBorders>
          <w:top w:val="nil"/>
          <w:left w:val="nil"/>
          <w:bottom w:val="nil"/>
          <w:right w:val="nil"/>
          <w:insideH w:val="nil"/>
          <w:insideV w:val="nil"/>
          <w:tl2br w:val="nil"/>
          <w:tr2bl w:val="nil"/>
        </w:tcBorders>
        <w:shd w:val="clear" w:color="auto" w:fill="EF9619" w:themeFill="accent1"/>
      </w:tcPr>
    </w:tblStylePr>
    <w:tblStylePr w:type="firstCol">
      <w:tblPr/>
      <w:tcPr>
        <w:tcBorders>
          <w:top w:val="nil"/>
          <w:left w:val="nil"/>
          <w:bottom w:val="nil"/>
          <w:right w:val="single" w:sz="12" w:space="0" w:color="1E223D" w:themeColor="text2"/>
          <w:insideH w:val="nil"/>
          <w:insideV w:val="nil"/>
          <w:tl2br w:val="nil"/>
          <w:tr2bl w:val="nil"/>
        </w:tcBorders>
      </w:tcPr>
    </w:tblStylePr>
  </w:style>
  <w:style w:type="paragraph" w:customStyle="1" w:styleId="Style1">
    <w:name w:val="Style1"/>
    <w:basedOn w:val="Header"/>
    <w:qFormat/>
    <w:rsid w:val="00F7343B"/>
    <w:rPr>
      <w:color w:val="FF9300"/>
    </w:rPr>
  </w:style>
  <w:style w:type="character" w:customStyle="1" w:styleId="BulletsNEWChar">
    <w:name w:val="BulletsNEW Char"/>
    <w:link w:val="BulletsNEW"/>
    <w:rsid w:val="009F2721"/>
    <w:rPr>
      <w:rFonts w:ascii="Times New Roman" w:hAnsi="Times New Roman"/>
    </w:rPr>
  </w:style>
  <w:style w:type="paragraph" w:customStyle="1" w:styleId="BulletsNEW">
    <w:name w:val="BulletsNEW"/>
    <w:basedOn w:val="Normal"/>
    <w:next w:val="ListBullet"/>
    <w:link w:val="BulletsNEWChar"/>
    <w:rsid w:val="009F2721"/>
    <w:pPr>
      <w:numPr>
        <w:numId w:val="11"/>
      </w:numPr>
      <w:suppressAutoHyphens/>
      <w:spacing w:after="0" w:line="240" w:lineRule="auto"/>
    </w:pPr>
    <w:rPr>
      <w:rFonts w:ascii="Times New Roman" w:hAnsi="Times New Roman"/>
    </w:rPr>
  </w:style>
  <w:style w:type="paragraph" w:styleId="ListBullet">
    <w:name w:val="List Bullet"/>
    <w:basedOn w:val="Normal"/>
    <w:uiPriority w:val="99"/>
    <w:unhideWhenUsed/>
    <w:rsid w:val="009F2721"/>
    <w:pPr>
      <w:tabs>
        <w:tab w:val="num" w:pos="648"/>
      </w:tabs>
      <w:suppressAutoHyphens/>
      <w:spacing w:after="0" w:line="240" w:lineRule="auto"/>
      <w:ind w:left="648" w:hanging="288"/>
      <w:contextualSpacing/>
    </w:pPr>
    <w:rPr>
      <w:rFonts w:ascii="Times New Roman" w:eastAsia="Times New Roman" w:hAnsi="Times New Roman" w:cs="Arial"/>
      <w:color w:val="auto"/>
      <w:sz w:val="24"/>
      <w:szCs w:val="20"/>
    </w:rPr>
  </w:style>
  <w:style w:type="paragraph" w:customStyle="1" w:styleId="BodyText">
    <w:name w:val="BodyText"/>
    <w:basedOn w:val="Normal"/>
    <w:autoRedefine/>
    <w:qFormat/>
    <w:rsid w:val="007A1E2E"/>
    <w:pPr>
      <w:keepNext/>
      <w:suppressAutoHyphens/>
      <w:spacing w:before="240" w:after="240" w:line="240" w:lineRule="auto"/>
      <w:ind w:right="-18"/>
    </w:pPr>
    <w:rPr>
      <w:rFonts w:eastAsia="Times New Roman" w:cstheme="minorHAnsi"/>
      <w:szCs w:val="20"/>
    </w:rPr>
  </w:style>
  <w:style w:type="character" w:styleId="Hyperlink">
    <w:name w:val="Hyperlink"/>
    <w:basedOn w:val="DefaultParagraphFont"/>
    <w:uiPriority w:val="99"/>
    <w:unhideWhenUsed/>
    <w:rsid w:val="009F2721"/>
    <w:rPr>
      <w:color w:val="3D9AA7" w:themeColor="hyperlink"/>
      <w:u w:val="single"/>
    </w:rPr>
  </w:style>
  <w:style w:type="paragraph" w:customStyle="1" w:styleId="Bold">
    <w:name w:val="Bold"/>
    <w:basedOn w:val="Normal"/>
    <w:link w:val="BoldChar"/>
    <w:rsid w:val="009F2721"/>
    <w:pPr>
      <w:spacing w:after="0" w:line="240" w:lineRule="auto"/>
    </w:pPr>
    <w:rPr>
      <w:rFonts w:ascii="Times New Roman" w:eastAsia="Times New Roman" w:hAnsi="Times New Roman" w:cs="Times New Roman"/>
      <w:b/>
      <w:color w:val="auto"/>
      <w:sz w:val="24"/>
      <w:szCs w:val="20"/>
    </w:rPr>
  </w:style>
  <w:style w:type="character" w:customStyle="1" w:styleId="BoldChar">
    <w:name w:val="Bold Char"/>
    <w:link w:val="Bold"/>
    <w:rsid w:val="009F2721"/>
    <w:rPr>
      <w:rFonts w:ascii="Times New Roman" w:eastAsia="Times New Roman" w:hAnsi="Times New Roman" w:cs="Times New Roman"/>
      <w:b/>
      <w:color w:val="auto"/>
      <w:sz w:val="24"/>
      <w:szCs w:val="20"/>
    </w:rPr>
  </w:style>
  <w:style w:type="character" w:customStyle="1" w:styleId="MainBodyIndentChar">
    <w:name w:val="Main Body Indent Char"/>
    <w:link w:val="MainBodyIndent"/>
    <w:rsid w:val="00665080"/>
    <w:rPr>
      <w:rFonts w:cstheme="minorHAnsi"/>
    </w:rPr>
  </w:style>
  <w:style w:type="character" w:customStyle="1" w:styleId="MainBodyIndent2Char">
    <w:name w:val="Main Body Indent2 Char"/>
    <w:basedOn w:val="MainBodyIndentChar"/>
    <w:link w:val="MainBodyIndent2"/>
    <w:rsid w:val="009F2721"/>
    <w:rPr>
      <w:rFonts w:ascii="Times New Roman" w:hAnsi="Times New Roman" w:cstheme="minorHAnsi"/>
    </w:rPr>
  </w:style>
  <w:style w:type="paragraph" w:customStyle="1" w:styleId="MainBodyIndent">
    <w:name w:val="Main Body Indent"/>
    <w:basedOn w:val="Normal"/>
    <w:link w:val="MainBodyIndentChar"/>
    <w:autoRedefine/>
    <w:rsid w:val="00665080"/>
    <w:pPr>
      <w:suppressAutoHyphens/>
      <w:ind w:left="720"/>
    </w:pPr>
    <w:rPr>
      <w:rFonts w:cstheme="minorHAnsi"/>
    </w:rPr>
  </w:style>
  <w:style w:type="paragraph" w:customStyle="1" w:styleId="MainBodyIndent2">
    <w:name w:val="Main Body Indent2"/>
    <w:basedOn w:val="MainBodyIndent"/>
    <w:link w:val="MainBodyIndent2Char"/>
    <w:rsid w:val="009F2721"/>
    <w:pPr>
      <w:ind w:left="288"/>
    </w:pPr>
  </w:style>
  <w:style w:type="paragraph" w:styleId="List">
    <w:name w:val="List"/>
    <w:basedOn w:val="Normal"/>
    <w:rsid w:val="009F2721"/>
    <w:pPr>
      <w:numPr>
        <w:numId w:val="12"/>
      </w:numPr>
      <w:suppressAutoHyphens/>
      <w:spacing w:after="0" w:line="240" w:lineRule="auto"/>
    </w:pPr>
    <w:rPr>
      <w:rFonts w:ascii="Times New Roman" w:eastAsia="Times New Roman" w:hAnsi="Times New Roman" w:cs="Times New Roman"/>
      <w:color w:val="auto"/>
      <w:sz w:val="24"/>
      <w:szCs w:val="20"/>
    </w:rPr>
  </w:style>
  <w:style w:type="paragraph" w:customStyle="1" w:styleId="ExerciseHeadings">
    <w:name w:val="Exercise Headings"/>
    <w:basedOn w:val="Normal"/>
    <w:rsid w:val="009F2721"/>
    <w:pPr>
      <w:spacing w:after="0" w:line="240" w:lineRule="auto"/>
    </w:pPr>
    <w:rPr>
      <w:rFonts w:ascii="Times New Roman" w:eastAsia="Times New Roman" w:hAnsi="Times New Roman" w:cs="Times New Roman"/>
      <w:b/>
      <w:i/>
      <w:color w:val="auto"/>
      <w:szCs w:val="20"/>
    </w:rPr>
  </w:style>
  <w:style w:type="paragraph" w:customStyle="1" w:styleId="Difficulty">
    <w:name w:val="Difficulty"/>
    <w:basedOn w:val="Normal"/>
    <w:rsid w:val="009F2721"/>
    <w:pPr>
      <w:suppressAutoHyphens/>
      <w:spacing w:after="0" w:line="240" w:lineRule="auto"/>
    </w:pPr>
    <w:rPr>
      <w:rFonts w:ascii="Times New Roman" w:eastAsia="Times New Roman" w:hAnsi="Times New Roman" w:cs="Times New Roman"/>
      <w:i/>
      <w:color w:val="auto"/>
      <w:szCs w:val="20"/>
    </w:rPr>
  </w:style>
  <w:style w:type="paragraph" w:customStyle="1" w:styleId="MainBodyIndent20">
    <w:name w:val="Main Body Indent 2"/>
    <w:basedOn w:val="MainBodyIndent"/>
    <w:rsid w:val="009F2721"/>
    <w:rPr>
      <w:rFonts w:eastAsia="Times New Roman" w:cs="Times New Roman"/>
      <w:szCs w:val="20"/>
    </w:rPr>
  </w:style>
  <w:style w:type="paragraph" w:styleId="TOC1">
    <w:name w:val="toc 1"/>
    <w:basedOn w:val="Normal"/>
    <w:next w:val="Normal"/>
    <w:autoRedefine/>
    <w:uiPriority w:val="39"/>
    <w:unhideWhenUsed/>
    <w:rsid w:val="009F2721"/>
    <w:pPr>
      <w:spacing w:after="100"/>
    </w:pPr>
  </w:style>
  <w:style w:type="paragraph" w:styleId="TOC2">
    <w:name w:val="toc 2"/>
    <w:basedOn w:val="Normal"/>
    <w:next w:val="Normal"/>
    <w:autoRedefine/>
    <w:uiPriority w:val="39"/>
    <w:unhideWhenUsed/>
    <w:rsid w:val="00E1694E"/>
    <w:pPr>
      <w:spacing w:after="100"/>
      <w:ind w:left="220"/>
    </w:pPr>
  </w:style>
  <w:style w:type="paragraph" w:styleId="ListParagraph">
    <w:name w:val="List Paragraph"/>
    <w:basedOn w:val="Normal"/>
    <w:uiPriority w:val="34"/>
    <w:unhideWhenUsed/>
    <w:qFormat/>
    <w:rsid w:val="00360E30"/>
    <w:pPr>
      <w:ind w:left="720"/>
      <w:contextualSpacing/>
    </w:pPr>
  </w:style>
  <w:style w:type="table" w:customStyle="1" w:styleId="GridTable1Light1">
    <w:name w:val="Grid Table 1 Light1"/>
    <w:basedOn w:val="TableNormal"/>
    <w:uiPriority w:val="46"/>
    <w:rsid w:val="00687E0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ageNumber">
    <w:name w:val="page number"/>
    <w:basedOn w:val="DefaultParagraphFont"/>
    <w:unhideWhenUsed/>
    <w:rsid w:val="003262C8"/>
  </w:style>
  <w:style w:type="paragraph" w:styleId="TOC3">
    <w:name w:val="toc 3"/>
    <w:basedOn w:val="Normal"/>
    <w:next w:val="Normal"/>
    <w:autoRedefine/>
    <w:uiPriority w:val="39"/>
    <w:unhideWhenUsed/>
    <w:rsid w:val="003B71F3"/>
    <w:pPr>
      <w:tabs>
        <w:tab w:val="right" w:leader="dot" w:pos="9350"/>
      </w:tabs>
      <w:spacing w:after="100"/>
      <w:ind w:left="440"/>
    </w:pPr>
    <w:rPr>
      <w:i/>
      <w:noProof/>
    </w:rPr>
  </w:style>
  <w:style w:type="paragraph" w:styleId="BalloonText">
    <w:name w:val="Balloon Text"/>
    <w:basedOn w:val="Normal"/>
    <w:link w:val="BalloonTextChar"/>
    <w:uiPriority w:val="99"/>
    <w:semiHidden/>
    <w:unhideWhenUsed/>
    <w:rsid w:val="00BC7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3FC"/>
    <w:rPr>
      <w:rFonts w:ascii="Tahoma" w:hAnsi="Tahoma" w:cs="Tahoma"/>
      <w:sz w:val="16"/>
      <w:szCs w:val="16"/>
    </w:rPr>
  </w:style>
  <w:style w:type="character" w:styleId="CommentReference">
    <w:name w:val="annotation reference"/>
    <w:basedOn w:val="DefaultParagraphFont"/>
    <w:uiPriority w:val="99"/>
    <w:semiHidden/>
    <w:unhideWhenUsed/>
    <w:rsid w:val="006C42E6"/>
    <w:rPr>
      <w:sz w:val="16"/>
      <w:szCs w:val="16"/>
    </w:rPr>
  </w:style>
  <w:style w:type="paragraph" w:styleId="CommentText">
    <w:name w:val="annotation text"/>
    <w:basedOn w:val="Normal"/>
    <w:link w:val="CommentTextChar"/>
    <w:uiPriority w:val="99"/>
    <w:semiHidden/>
    <w:unhideWhenUsed/>
    <w:rsid w:val="006C42E6"/>
    <w:pPr>
      <w:spacing w:line="240" w:lineRule="auto"/>
    </w:pPr>
    <w:rPr>
      <w:sz w:val="20"/>
      <w:szCs w:val="20"/>
    </w:rPr>
  </w:style>
  <w:style w:type="character" w:customStyle="1" w:styleId="CommentTextChar">
    <w:name w:val="Comment Text Char"/>
    <w:basedOn w:val="DefaultParagraphFont"/>
    <w:link w:val="CommentText"/>
    <w:uiPriority w:val="99"/>
    <w:semiHidden/>
    <w:rsid w:val="006C42E6"/>
    <w:rPr>
      <w:sz w:val="20"/>
      <w:szCs w:val="20"/>
    </w:rPr>
  </w:style>
  <w:style w:type="paragraph" w:styleId="CommentSubject">
    <w:name w:val="annotation subject"/>
    <w:basedOn w:val="CommentText"/>
    <w:next w:val="CommentText"/>
    <w:link w:val="CommentSubjectChar"/>
    <w:uiPriority w:val="99"/>
    <w:semiHidden/>
    <w:unhideWhenUsed/>
    <w:rsid w:val="006C42E6"/>
    <w:rPr>
      <w:b/>
      <w:bCs/>
    </w:rPr>
  </w:style>
  <w:style w:type="character" w:customStyle="1" w:styleId="CommentSubjectChar">
    <w:name w:val="Comment Subject Char"/>
    <w:basedOn w:val="CommentTextChar"/>
    <w:link w:val="CommentSubject"/>
    <w:uiPriority w:val="99"/>
    <w:semiHidden/>
    <w:rsid w:val="006C42E6"/>
    <w:rPr>
      <w:b/>
      <w:bCs/>
      <w:sz w:val="20"/>
      <w:szCs w:val="20"/>
    </w:rPr>
  </w:style>
  <w:style w:type="paragraph" w:customStyle="1" w:styleId="Default">
    <w:name w:val="Default"/>
    <w:rsid w:val="00081EB6"/>
    <w:pPr>
      <w:autoSpaceDE w:val="0"/>
      <w:autoSpaceDN w:val="0"/>
      <w:adjustRightInd w:val="0"/>
      <w:spacing w:after="0" w:line="240" w:lineRule="auto"/>
    </w:pPr>
    <w:rPr>
      <w:rFonts w:ascii="ArumSans" w:hAnsi="ArumSans" w:cs="Arum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28726">
      <w:bodyDiv w:val="1"/>
      <w:marLeft w:val="0"/>
      <w:marRight w:val="0"/>
      <w:marTop w:val="0"/>
      <w:marBottom w:val="0"/>
      <w:divBdr>
        <w:top w:val="none" w:sz="0" w:space="0" w:color="auto"/>
        <w:left w:val="none" w:sz="0" w:space="0" w:color="auto"/>
        <w:bottom w:val="none" w:sz="0" w:space="0" w:color="auto"/>
        <w:right w:val="none" w:sz="0" w:space="0" w:color="auto"/>
      </w:divBdr>
      <w:divsChild>
        <w:div w:id="2024014185">
          <w:marLeft w:val="0"/>
          <w:marRight w:val="0"/>
          <w:marTop w:val="0"/>
          <w:marBottom w:val="0"/>
          <w:divBdr>
            <w:top w:val="none" w:sz="0" w:space="0" w:color="auto"/>
            <w:left w:val="none" w:sz="0" w:space="0" w:color="auto"/>
            <w:bottom w:val="none" w:sz="0" w:space="0" w:color="auto"/>
            <w:right w:val="none" w:sz="0" w:space="0" w:color="auto"/>
          </w:divBdr>
        </w:div>
        <w:div w:id="485247859">
          <w:marLeft w:val="0"/>
          <w:marRight w:val="0"/>
          <w:marTop w:val="0"/>
          <w:marBottom w:val="0"/>
          <w:divBdr>
            <w:top w:val="none" w:sz="0" w:space="0" w:color="auto"/>
            <w:left w:val="none" w:sz="0" w:space="0" w:color="auto"/>
            <w:bottom w:val="none" w:sz="0" w:space="0" w:color="auto"/>
            <w:right w:val="none" w:sz="0" w:space="0" w:color="auto"/>
          </w:divBdr>
        </w:div>
        <w:div w:id="593633085">
          <w:marLeft w:val="0"/>
          <w:marRight w:val="0"/>
          <w:marTop w:val="0"/>
          <w:marBottom w:val="0"/>
          <w:divBdr>
            <w:top w:val="none" w:sz="0" w:space="0" w:color="auto"/>
            <w:left w:val="none" w:sz="0" w:space="0" w:color="auto"/>
            <w:bottom w:val="none" w:sz="0" w:space="0" w:color="auto"/>
            <w:right w:val="none" w:sz="0" w:space="0" w:color="auto"/>
          </w:divBdr>
        </w:div>
      </w:divsChild>
    </w:div>
    <w:div w:id="218976973">
      <w:bodyDiv w:val="1"/>
      <w:marLeft w:val="0"/>
      <w:marRight w:val="0"/>
      <w:marTop w:val="0"/>
      <w:marBottom w:val="0"/>
      <w:divBdr>
        <w:top w:val="none" w:sz="0" w:space="0" w:color="auto"/>
        <w:left w:val="none" w:sz="0" w:space="0" w:color="auto"/>
        <w:bottom w:val="none" w:sz="0" w:space="0" w:color="auto"/>
        <w:right w:val="none" w:sz="0" w:space="0" w:color="auto"/>
      </w:divBdr>
      <w:divsChild>
        <w:div w:id="1636372428">
          <w:marLeft w:val="0"/>
          <w:marRight w:val="0"/>
          <w:marTop w:val="0"/>
          <w:marBottom w:val="0"/>
          <w:divBdr>
            <w:top w:val="none" w:sz="0" w:space="0" w:color="auto"/>
            <w:left w:val="none" w:sz="0" w:space="0" w:color="auto"/>
            <w:bottom w:val="none" w:sz="0" w:space="0" w:color="auto"/>
            <w:right w:val="none" w:sz="0" w:space="0" w:color="auto"/>
          </w:divBdr>
        </w:div>
        <w:div w:id="86922906">
          <w:marLeft w:val="0"/>
          <w:marRight w:val="0"/>
          <w:marTop w:val="0"/>
          <w:marBottom w:val="0"/>
          <w:divBdr>
            <w:top w:val="none" w:sz="0" w:space="0" w:color="auto"/>
            <w:left w:val="none" w:sz="0" w:space="0" w:color="auto"/>
            <w:bottom w:val="none" w:sz="0" w:space="0" w:color="auto"/>
            <w:right w:val="none" w:sz="0" w:space="0" w:color="auto"/>
          </w:divBdr>
        </w:div>
        <w:div w:id="2101945644">
          <w:marLeft w:val="0"/>
          <w:marRight w:val="0"/>
          <w:marTop w:val="0"/>
          <w:marBottom w:val="0"/>
          <w:divBdr>
            <w:top w:val="none" w:sz="0" w:space="0" w:color="auto"/>
            <w:left w:val="none" w:sz="0" w:space="0" w:color="auto"/>
            <w:bottom w:val="none" w:sz="0" w:space="0" w:color="auto"/>
            <w:right w:val="none" w:sz="0" w:space="0" w:color="auto"/>
          </w:divBdr>
        </w:div>
      </w:divsChild>
    </w:div>
    <w:div w:id="92603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Custom 65">
      <a:dk1>
        <a:sysClr val="windowText" lastClr="000000"/>
      </a:dk1>
      <a:lt1>
        <a:sysClr val="window" lastClr="FFFFFF"/>
      </a:lt1>
      <a:dk2>
        <a:srgbClr val="1E223D"/>
      </a:dk2>
      <a:lt2>
        <a:srgbClr val="F3F2EF"/>
      </a:lt2>
      <a:accent1>
        <a:srgbClr val="EF9619"/>
      </a:accent1>
      <a:accent2>
        <a:srgbClr val="628F4F"/>
      </a:accent2>
      <a:accent3>
        <a:srgbClr val="5D6676"/>
      </a:accent3>
      <a:accent4>
        <a:srgbClr val="CF6442"/>
      </a:accent4>
      <a:accent5>
        <a:srgbClr val="3D9AA7"/>
      </a:accent5>
      <a:accent6>
        <a:srgbClr val="986178"/>
      </a:accent6>
      <a:hlink>
        <a:srgbClr val="3D9AA7"/>
      </a:hlink>
      <a:folHlink>
        <a:srgbClr val="986178"/>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E3FDE-F92F-4A8A-ADEF-C04BC0746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6711</Words>
  <Characters>38253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Aune, Jeanine E [ENGL]</dc:creator>
  <cp:lastModifiedBy>EditorsInc.</cp:lastModifiedBy>
  <cp:revision>4</cp:revision>
  <dcterms:created xsi:type="dcterms:W3CDTF">2018-06-27T19:55:00Z</dcterms:created>
  <dcterms:modified xsi:type="dcterms:W3CDTF">2018-07-03T14:05:00Z</dcterms:modified>
</cp:coreProperties>
</file>