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E5" w:rsidRPr="005235FF" w:rsidRDefault="00BA54C9" w:rsidP="005235FF">
      <w:pPr>
        <w:jc w:val="center"/>
        <w:rPr>
          <w:b/>
          <w:sz w:val="36"/>
          <w:szCs w:val="36"/>
        </w:rPr>
      </w:pPr>
      <w:r w:rsidRPr="005235FF">
        <w:rPr>
          <w:b/>
          <w:sz w:val="36"/>
          <w:szCs w:val="36"/>
        </w:rPr>
        <w:t>CHAPTER 2</w:t>
      </w:r>
    </w:p>
    <w:p w:rsidR="00BA54C9" w:rsidRPr="00BE52A8" w:rsidRDefault="00BA54C9" w:rsidP="00BE52A8"/>
    <w:p w:rsidR="002103E5" w:rsidRPr="002103E5" w:rsidRDefault="00705B3A" w:rsidP="00BE52A8">
      <w:pPr>
        <w:pStyle w:val="Heading1"/>
        <w:keepNext w:val="0"/>
        <w:contextualSpacing/>
        <w:rPr>
          <w:b w:val="0"/>
        </w:rPr>
      </w:pPr>
      <w:r w:rsidRPr="00BE52A8">
        <w:t>A further look at</w:t>
      </w:r>
      <w:r w:rsidR="00BA54C9" w:rsidRPr="00BE52A8">
        <w:t xml:space="preserve"> FINANCIAL STATEMENTS</w:t>
      </w:r>
    </w:p>
    <w:p w:rsidR="002103E5" w:rsidRPr="002103E5" w:rsidRDefault="002103E5" w:rsidP="00BE52A8">
      <w:pPr>
        <w:rPr>
          <w:color w:val="000000"/>
          <w:sz w:val="20"/>
        </w:rPr>
      </w:pPr>
    </w:p>
    <w:p w:rsidR="006B5708" w:rsidRPr="00BE52A8" w:rsidRDefault="006B5708" w:rsidP="00BE52A8">
      <w:pPr>
        <w:jc w:val="center"/>
        <w:rPr>
          <w:b/>
          <w:color w:val="000000"/>
          <w:sz w:val="20"/>
        </w:rPr>
        <w:sectPr w:rsidR="006B5708" w:rsidRPr="00BE52A8" w:rsidSect="0060307E">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rsidR="006B5708" w:rsidRPr="00BE52A8" w:rsidRDefault="006B5708" w:rsidP="00BE52A8">
      <w:pPr>
        <w:pStyle w:val="Heading3"/>
        <w:keepNext w:val="0"/>
        <w:spacing w:after="0"/>
        <w:rPr>
          <w:b w:val="0"/>
          <w:sz w:val="28"/>
          <w:szCs w:val="28"/>
        </w:rPr>
      </w:pPr>
      <w:r w:rsidRPr="00BE52A8">
        <w:rPr>
          <w:sz w:val="28"/>
          <w:szCs w:val="28"/>
        </w:rPr>
        <w:lastRenderedPageBreak/>
        <w:t>Summary of Question TYPEs by LEARNING Objective, Level of difficulty, BLOOM’S TAXONOMY, CPA CODES, and AACSB Codes</w:t>
      </w:r>
    </w:p>
    <w:p w:rsidR="006B5708" w:rsidRPr="00BE52A8" w:rsidRDefault="006B5708" w:rsidP="00BE52A8"/>
    <w:tbl>
      <w:tblPr>
        <w:tblW w:w="5000" w:type="pct"/>
        <w:jc w:val="center"/>
        <w:tblCellMar>
          <w:left w:w="0" w:type="dxa"/>
          <w:right w:w="0" w:type="dxa"/>
        </w:tblCellMar>
        <w:tblLook w:val="0000" w:firstRow="0" w:lastRow="0" w:firstColumn="0" w:lastColumn="0" w:noHBand="0" w:noVBand="0"/>
      </w:tblPr>
      <w:tblGrid>
        <w:gridCol w:w="507"/>
        <w:gridCol w:w="353"/>
        <w:gridCol w:w="506"/>
        <w:gridCol w:w="913"/>
        <w:gridCol w:w="495"/>
        <w:gridCol w:w="838"/>
        <w:gridCol w:w="498"/>
        <w:gridCol w:w="336"/>
        <w:gridCol w:w="500"/>
        <w:gridCol w:w="913"/>
        <w:gridCol w:w="495"/>
        <w:gridCol w:w="838"/>
        <w:gridCol w:w="498"/>
        <w:gridCol w:w="336"/>
        <w:gridCol w:w="500"/>
        <w:gridCol w:w="913"/>
        <w:gridCol w:w="495"/>
        <w:gridCol w:w="836"/>
      </w:tblGrid>
      <w:tr w:rsidR="006B5708" w:rsidRPr="00BE52A8" w:rsidTr="00D76AD9">
        <w:trPr>
          <w:cantSplit/>
          <w:jc w:val="center"/>
        </w:trPr>
        <w:tc>
          <w:tcPr>
            <w:tcW w:w="235" w:type="pct"/>
            <w:tcBorders>
              <w:top w:val="single" w:sz="12" w:space="0" w:color="auto"/>
              <w:left w:val="single" w:sz="12"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164" w:type="pct"/>
            <w:tcBorders>
              <w:top w:val="single" w:sz="12" w:space="0" w:color="auto"/>
              <w:left w:val="single" w:sz="12" w:space="0" w:color="000000"/>
              <w:bottom w:val="single" w:sz="4" w:space="0" w:color="auto"/>
              <w:right w:val="single" w:sz="12"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235" w:type="pct"/>
            <w:tcBorders>
              <w:top w:val="single" w:sz="12" w:space="0" w:color="auto"/>
              <w:left w:val="single" w:sz="12"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424" w:type="pct"/>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230" w:type="pct"/>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389" w:type="pct"/>
            <w:tcBorders>
              <w:top w:val="single" w:sz="12" w:space="0" w:color="auto"/>
              <w:left w:val="single" w:sz="4" w:space="0" w:color="auto"/>
              <w:bottom w:val="single" w:sz="4" w:space="0" w:color="auto"/>
              <w:right w:val="doub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c>
          <w:tcPr>
            <w:tcW w:w="231" w:type="pct"/>
            <w:tcBorders>
              <w:top w:val="single" w:sz="12" w:space="0" w:color="auto"/>
              <w:left w:val="doub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156" w:type="pct"/>
            <w:tcBorders>
              <w:top w:val="single" w:sz="12" w:space="0" w:color="auto"/>
              <w:left w:val="single" w:sz="6" w:space="0" w:color="000000"/>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232" w:type="pct"/>
            <w:tcBorders>
              <w:top w:val="single" w:sz="12" w:space="0" w:color="auto"/>
              <w:left w:val="single" w:sz="6"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424" w:type="pct"/>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230" w:type="pct"/>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389" w:type="pct"/>
            <w:tcBorders>
              <w:top w:val="single" w:sz="12" w:space="0" w:color="auto"/>
              <w:left w:val="single" w:sz="4" w:space="0" w:color="auto"/>
              <w:bottom w:val="single" w:sz="4" w:space="0" w:color="auto"/>
              <w:right w:val="doub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c>
          <w:tcPr>
            <w:tcW w:w="231" w:type="pct"/>
            <w:tcBorders>
              <w:top w:val="single" w:sz="12" w:space="0" w:color="auto"/>
              <w:left w:val="doub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156" w:type="pct"/>
            <w:tcBorders>
              <w:top w:val="single" w:sz="12" w:space="0" w:color="auto"/>
              <w:left w:val="single" w:sz="6" w:space="0" w:color="000000"/>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232" w:type="pct"/>
            <w:tcBorders>
              <w:top w:val="single" w:sz="12" w:space="0" w:color="auto"/>
              <w:left w:val="single" w:sz="6"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424" w:type="pct"/>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230" w:type="pct"/>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388" w:type="pct"/>
            <w:tcBorders>
              <w:top w:val="single" w:sz="12" w:space="0" w:color="auto"/>
              <w:left w:val="single" w:sz="4" w:space="0" w:color="auto"/>
              <w:bottom w:val="single" w:sz="4" w:space="0" w:color="auto"/>
              <w:right w:val="single" w:sz="12"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r>
      <w:tr w:rsidR="006B5708" w:rsidRPr="00BE52A8" w:rsidTr="00D76AD9">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vAlign w:val="center"/>
          </w:tcPr>
          <w:p w:rsidR="006B5708" w:rsidRPr="00BE52A8" w:rsidRDefault="006B5708" w:rsidP="00BE52A8">
            <w:pPr>
              <w:jc w:val="center"/>
              <w:rPr>
                <w:rFonts w:cs="Arial"/>
                <w:b/>
                <w:color w:val="000000"/>
                <w:szCs w:val="22"/>
              </w:rPr>
            </w:pPr>
            <w:r w:rsidRPr="00BE52A8">
              <w:rPr>
                <w:rFonts w:cs="Arial"/>
                <w:b/>
                <w:szCs w:val="22"/>
              </w:rPr>
              <w:t>True-False Statements</w:t>
            </w:r>
          </w:p>
        </w:tc>
      </w:tr>
      <w:tr w:rsidR="00791648" w:rsidRPr="00BE52A8" w:rsidTr="00D76AD9">
        <w:trPr>
          <w:cantSplit/>
          <w:jc w:val="center"/>
        </w:trPr>
        <w:tc>
          <w:tcPr>
            <w:tcW w:w="235" w:type="pct"/>
            <w:tcBorders>
              <w:top w:val="single" w:sz="4" w:space="0" w:color="000000"/>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1.</w:t>
            </w:r>
          </w:p>
        </w:tc>
        <w:tc>
          <w:tcPr>
            <w:tcW w:w="164" w:type="pct"/>
            <w:tcBorders>
              <w:top w:val="single" w:sz="4" w:space="0" w:color="000000"/>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top w:val="single" w:sz="4" w:space="0" w:color="000000"/>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424" w:type="pct"/>
            <w:tcBorders>
              <w:top w:val="single" w:sz="4" w:space="0" w:color="000000"/>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top w:val="single" w:sz="4" w:space="0" w:color="000000"/>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top w:val="single" w:sz="4" w:space="0" w:color="000000"/>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top w:val="single" w:sz="4" w:space="0" w:color="000000"/>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15.</w:t>
            </w:r>
          </w:p>
        </w:tc>
        <w:tc>
          <w:tcPr>
            <w:tcW w:w="156" w:type="pct"/>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top w:val="single" w:sz="4" w:space="0" w:color="000000"/>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29.</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top w:val="single" w:sz="4" w:space="0" w:color="000000"/>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2.</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16.</w:t>
            </w:r>
          </w:p>
        </w:tc>
        <w:tc>
          <w:tcPr>
            <w:tcW w:w="156" w:type="pct"/>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30.</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17.</w:t>
            </w:r>
          </w:p>
        </w:tc>
        <w:tc>
          <w:tcPr>
            <w:tcW w:w="156" w:type="pct"/>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31.</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4.</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18.</w:t>
            </w:r>
          </w:p>
        </w:tc>
        <w:tc>
          <w:tcPr>
            <w:tcW w:w="156" w:type="pct"/>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32.</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5.</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19.</w:t>
            </w:r>
          </w:p>
        </w:tc>
        <w:tc>
          <w:tcPr>
            <w:tcW w:w="156" w:type="pct"/>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33.</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6.</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20.</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34.</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7.</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21.</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35.</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8.</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22.</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36.</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9.</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23.</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szCs w:val="22"/>
              </w:rPr>
              <w:t>2</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37.</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10.</w:t>
            </w:r>
          </w:p>
        </w:tc>
        <w:tc>
          <w:tcPr>
            <w:tcW w:w="164"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24.</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38.</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11.</w:t>
            </w:r>
          </w:p>
        </w:tc>
        <w:tc>
          <w:tcPr>
            <w:tcW w:w="164"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25.</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39.</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12.</w:t>
            </w:r>
          </w:p>
        </w:tc>
        <w:tc>
          <w:tcPr>
            <w:tcW w:w="164"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26.</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40.</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13.</w:t>
            </w:r>
          </w:p>
        </w:tc>
        <w:tc>
          <w:tcPr>
            <w:tcW w:w="164" w:type="pct"/>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5"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27.</w:t>
            </w:r>
          </w:p>
        </w:tc>
        <w:tc>
          <w:tcPr>
            <w:tcW w:w="156" w:type="pct"/>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3F2875">
              <w:rPr>
                <w:color w:val="000000"/>
              </w:rPr>
              <w:t>41.</w:t>
            </w:r>
          </w:p>
        </w:tc>
        <w:tc>
          <w:tcPr>
            <w:tcW w:w="156"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8" w:type="pct"/>
            <w:tcBorders>
              <w:left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235" w:type="pct"/>
            <w:tcBorders>
              <w:left w:val="single" w:sz="12" w:space="0" w:color="auto"/>
              <w:bottom w:val="single" w:sz="12" w:space="0" w:color="auto"/>
              <w:right w:val="single" w:sz="6" w:space="0" w:color="000000"/>
            </w:tcBorders>
            <w:vAlign w:val="center"/>
          </w:tcPr>
          <w:p w:rsidR="00791648" w:rsidRPr="00BE52A8" w:rsidRDefault="00791648" w:rsidP="00791648">
            <w:pPr>
              <w:ind w:right="144"/>
              <w:jc w:val="center"/>
              <w:rPr>
                <w:rFonts w:cs="Arial"/>
                <w:color w:val="000000"/>
                <w:szCs w:val="22"/>
              </w:rPr>
            </w:pPr>
            <w:r>
              <w:rPr>
                <w:color w:val="000000"/>
              </w:rPr>
              <w:t>14.</w:t>
            </w:r>
          </w:p>
        </w:tc>
        <w:tc>
          <w:tcPr>
            <w:tcW w:w="164" w:type="pct"/>
            <w:tcBorders>
              <w:left w:val="single" w:sz="6" w:space="0" w:color="000000"/>
              <w:bottom w:val="single" w:sz="12"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235"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424"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230"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bottom w:val="single" w:sz="12"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bottom w:val="single" w:sz="12" w:space="0" w:color="auto"/>
              <w:right w:val="single" w:sz="6" w:space="0" w:color="000000"/>
            </w:tcBorders>
            <w:vAlign w:val="center"/>
          </w:tcPr>
          <w:p w:rsidR="00791648" w:rsidRPr="00BE52A8" w:rsidRDefault="00791648" w:rsidP="00791648">
            <w:pPr>
              <w:ind w:right="144"/>
              <w:jc w:val="center"/>
              <w:rPr>
                <w:rFonts w:cs="Arial"/>
                <w:color w:val="000000"/>
                <w:szCs w:val="22"/>
              </w:rPr>
            </w:pPr>
            <w:r w:rsidRPr="003F2875">
              <w:rPr>
                <w:color w:val="000000"/>
              </w:rPr>
              <w:t>28.</w:t>
            </w:r>
          </w:p>
        </w:tc>
        <w:tc>
          <w:tcPr>
            <w:tcW w:w="156" w:type="pct"/>
            <w:tcBorders>
              <w:bottom w:val="single" w:sz="12"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232" w:type="pct"/>
            <w:tcBorders>
              <w:left w:val="single" w:sz="4" w:space="0" w:color="auto"/>
              <w:bottom w:val="single" w:sz="12"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424"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C</w:t>
            </w:r>
          </w:p>
        </w:tc>
        <w:tc>
          <w:tcPr>
            <w:tcW w:w="230"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389" w:type="pct"/>
            <w:tcBorders>
              <w:left w:val="single" w:sz="4" w:space="0" w:color="auto"/>
              <w:bottom w:val="single" w:sz="12"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231" w:type="pct"/>
            <w:tcBorders>
              <w:left w:val="doub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p>
        </w:tc>
        <w:tc>
          <w:tcPr>
            <w:tcW w:w="156" w:type="pct"/>
            <w:tcBorders>
              <w:left w:val="single" w:sz="4" w:space="0" w:color="auto"/>
              <w:bottom w:val="single" w:sz="12" w:space="0" w:color="auto"/>
              <w:right w:val="single" w:sz="4" w:space="0" w:color="auto"/>
            </w:tcBorders>
            <w:vAlign w:val="center"/>
          </w:tcPr>
          <w:p w:rsidR="00791648" w:rsidRPr="00BE52A8" w:rsidRDefault="00791648" w:rsidP="00791648">
            <w:pPr>
              <w:jc w:val="center"/>
              <w:rPr>
                <w:rFonts w:cs="Arial"/>
                <w:color w:val="000000"/>
                <w:szCs w:val="22"/>
              </w:rPr>
            </w:pPr>
          </w:p>
        </w:tc>
        <w:tc>
          <w:tcPr>
            <w:tcW w:w="232" w:type="pct"/>
            <w:tcBorders>
              <w:left w:val="single" w:sz="4" w:space="0" w:color="auto"/>
              <w:bottom w:val="single" w:sz="12" w:space="0" w:color="auto"/>
              <w:right w:val="single" w:sz="4" w:space="0" w:color="auto"/>
            </w:tcBorders>
            <w:vAlign w:val="center"/>
          </w:tcPr>
          <w:p w:rsidR="00791648" w:rsidRPr="00BE52A8" w:rsidRDefault="00791648" w:rsidP="00791648">
            <w:pPr>
              <w:jc w:val="center"/>
              <w:rPr>
                <w:rFonts w:cs="Arial"/>
                <w:color w:val="000000"/>
                <w:szCs w:val="22"/>
              </w:rPr>
            </w:pPr>
          </w:p>
        </w:tc>
        <w:tc>
          <w:tcPr>
            <w:tcW w:w="424"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p>
        </w:tc>
        <w:tc>
          <w:tcPr>
            <w:tcW w:w="230" w:type="pct"/>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p>
        </w:tc>
        <w:tc>
          <w:tcPr>
            <w:tcW w:w="388" w:type="pct"/>
            <w:tcBorders>
              <w:left w:val="single" w:sz="4" w:space="0" w:color="auto"/>
              <w:bottom w:val="single" w:sz="12" w:space="0" w:color="auto"/>
              <w:right w:val="single" w:sz="12" w:space="0" w:color="auto"/>
            </w:tcBorders>
            <w:vAlign w:val="center"/>
          </w:tcPr>
          <w:p w:rsidR="00791648" w:rsidRPr="00BE52A8" w:rsidRDefault="00791648" w:rsidP="00791648">
            <w:pPr>
              <w:jc w:val="center"/>
              <w:rPr>
                <w:rFonts w:cs="Arial"/>
                <w:color w:val="000000"/>
                <w:szCs w:val="22"/>
              </w:rPr>
            </w:pPr>
          </w:p>
        </w:tc>
      </w:tr>
    </w:tbl>
    <w:p w:rsidR="006B5708" w:rsidRPr="00BE52A8" w:rsidRDefault="006B5708" w:rsidP="00BE52A8"/>
    <w:p w:rsidR="006B5708" w:rsidRPr="00BE52A8" w:rsidRDefault="006B5708" w:rsidP="00BE52A8">
      <w:pPr>
        <w:tabs>
          <w:tab w:val="left" w:pos="851"/>
          <w:tab w:val="left" w:pos="2268"/>
          <w:tab w:val="left" w:pos="3969"/>
          <w:tab w:val="right" w:pos="6390"/>
          <w:tab w:val="right" w:pos="6930"/>
          <w:tab w:val="left" w:pos="7200"/>
          <w:tab w:val="right" w:pos="8370"/>
          <w:tab w:val="right" w:pos="8820"/>
          <w:tab w:val="left" w:pos="9090"/>
        </w:tabs>
        <w:rPr>
          <w:snapToGrid w:val="0"/>
        </w:rPr>
      </w:pPr>
      <w:r w:rsidRPr="00BE52A8">
        <w:rPr>
          <w:snapToGrid w:val="0"/>
        </w:rPr>
        <w:t>LOD:</w:t>
      </w:r>
      <w:r w:rsidRPr="00BE52A8">
        <w:rPr>
          <w:snapToGrid w:val="0"/>
        </w:rPr>
        <w:tab/>
        <w:t>E = Easy</w:t>
      </w:r>
      <w:r w:rsidRPr="00BE52A8">
        <w:rPr>
          <w:snapToGrid w:val="0"/>
        </w:rPr>
        <w:tab/>
        <w:t>M = Medium</w:t>
      </w:r>
      <w:r w:rsidRPr="00BE52A8">
        <w:rPr>
          <w:snapToGrid w:val="0"/>
        </w:rPr>
        <w:tab/>
        <w:t>H = Hard</w:t>
      </w:r>
    </w:p>
    <w:p w:rsidR="006B5708" w:rsidRPr="00BE52A8" w:rsidRDefault="006B5708" w:rsidP="00BE52A8">
      <w:pPr>
        <w:tabs>
          <w:tab w:val="left" w:pos="1134"/>
          <w:tab w:val="left" w:pos="3119"/>
          <w:tab w:val="left" w:pos="5670"/>
          <w:tab w:val="left" w:pos="7655"/>
          <w:tab w:val="right" w:pos="8370"/>
          <w:tab w:val="right" w:pos="8820"/>
          <w:tab w:val="left" w:pos="9090"/>
        </w:tabs>
        <w:rPr>
          <w:snapToGrid w:val="0"/>
        </w:rPr>
      </w:pPr>
      <w:r w:rsidRPr="00BE52A8">
        <w:rPr>
          <w:snapToGrid w:val="0"/>
        </w:rPr>
        <w:t>Bloom’s:</w:t>
      </w:r>
      <w:r w:rsidRPr="00BE52A8">
        <w:rPr>
          <w:snapToGrid w:val="0"/>
        </w:rPr>
        <w:tab/>
        <w:t>AP = Application</w:t>
      </w:r>
      <w:r w:rsidRPr="00BE52A8">
        <w:rPr>
          <w:snapToGrid w:val="0"/>
        </w:rPr>
        <w:tab/>
        <w:t>C = Comprehension</w:t>
      </w:r>
      <w:r w:rsidRPr="00BE52A8">
        <w:rPr>
          <w:snapToGrid w:val="0"/>
        </w:rPr>
        <w:tab/>
        <w:t>K = Knowledge</w:t>
      </w:r>
    </w:p>
    <w:p w:rsidR="006B5708" w:rsidRPr="00BE52A8" w:rsidRDefault="006B5708" w:rsidP="00BE52A8">
      <w:pPr>
        <w:tabs>
          <w:tab w:val="left" w:pos="1134"/>
          <w:tab w:val="left" w:pos="2835"/>
          <w:tab w:val="left" w:pos="3969"/>
          <w:tab w:val="left" w:pos="5387"/>
          <w:tab w:val="left" w:pos="8222"/>
        </w:tabs>
        <w:rPr>
          <w:snapToGrid w:val="0"/>
        </w:rPr>
      </w:pPr>
      <w:r w:rsidRPr="00BE52A8">
        <w:rPr>
          <w:snapToGrid w:val="0"/>
        </w:rPr>
        <w:t xml:space="preserve">CPA: </w:t>
      </w:r>
      <w:r w:rsidRPr="00BE52A8">
        <w:rPr>
          <w:snapToGrid w:val="0"/>
        </w:rPr>
        <w:tab/>
        <w:t>F = Financial Reporting</w:t>
      </w:r>
      <w:r w:rsidRPr="00BE52A8">
        <w:rPr>
          <w:snapToGrid w:val="0"/>
        </w:rPr>
        <w:tab/>
        <w:t>C = Communication</w:t>
      </w:r>
    </w:p>
    <w:p w:rsidR="006B5708" w:rsidRPr="00BE52A8" w:rsidRDefault="006B5708" w:rsidP="00BE52A8">
      <w:pPr>
        <w:tabs>
          <w:tab w:val="left" w:pos="1134"/>
          <w:tab w:val="left" w:pos="2835"/>
          <w:tab w:val="left" w:pos="4820"/>
          <w:tab w:val="left" w:pos="7088"/>
          <w:tab w:val="right" w:pos="8370"/>
          <w:tab w:val="right" w:pos="8820"/>
          <w:tab w:val="left" w:pos="9090"/>
        </w:tabs>
      </w:pPr>
      <w:r w:rsidRPr="00BE52A8">
        <w:rPr>
          <w:snapToGrid w:val="0"/>
        </w:rPr>
        <w:t>AACSB:</w:t>
      </w:r>
      <w:r w:rsidRPr="00BE52A8">
        <w:rPr>
          <w:snapToGrid w:val="0"/>
        </w:rPr>
        <w:tab/>
        <w:t>AN = Analytic</w:t>
      </w:r>
    </w:p>
    <w:p w:rsidR="006A7535" w:rsidRPr="00BE52A8" w:rsidRDefault="006A7535" w:rsidP="00BE52A8">
      <w:pPr>
        <w:rPr>
          <w:snapToGrid w:val="0"/>
        </w:rPr>
      </w:pPr>
      <w:r w:rsidRPr="00BE52A8">
        <w:br w:type="page"/>
      </w:r>
    </w:p>
    <w:p w:rsidR="006B5708" w:rsidRPr="00BE52A8" w:rsidRDefault="006B5708" w:rsidP="00BE52A8">
      <w:pPr>
        <w:pStyle w:val="Heading3"/>
        <w:keepNext w:val="0"/>
        <w:spacing w:after="0"/>
        <w:rPr>
          <w:b w:val="0"/>
          <w:sz w:val="28"/>
          <w:szCs w:val="28"/>
        </w:rPr>
      </w:pPr>
      <w:r w:rsidRPr="00BE52A8">
        <w:rPr>
          <w:sz w:val="28"/>
          <w:szCs w:val="28"/>
        </w:rPr>
        <w:lastRenderedPageBreak/>
        <w:t>Summary of Question TYPEs by LEARNING Objective, Level of difficulty, BLOOM’S TAXONOMY, CPA CODES, and AACSB Codes</w:t>
      </w:r>
    </w:p>
    <w:p w:rsidR="006B5708" w:rsidRPr="00BE52A8" w:rsidRDefault="006B5708" w:rsidP="00BE52A8">
      <w:pPr>
        <w:pStyle w:val="Heading3"/>
        <w:keepNext w:val="0"/>
        <w:spacing w:after="0"/>
        <w:rPr>
          <w:b w:val="0"/>
          <w:sz w:val="28"/>
          <w:szCs w:val="28"/>
        </w:rPr>
      </w:pPr>
      <w:r w:rsidRPr="00BE52A8">
        <w:rPr>
          <w:sz w:val="28"/>
          <w:szCs w:val="28"/>
        </w:rPr>
        <w:t>(Cont’d)</w:t>
      </w:r>
    </w:p>
    <w:p w:rsidR="006B5708" w:rsidRPr="00BE52A8" w:rsidRDefault="006B5708" w:rsidP="00BE52A8"/>
    <w:tbl>
      <w:tblPr>
        <w:tblW w:w="0" w:type="auto"/>
        <w:jc w:val="center"/>
        <w:tblCellMar>
          <w:left w:w="0" w:type="dxa"/>
          <w:right w:w="0" w:type="dxa"/>
        </w:tblCellMar>
        <w:tblLook w:val="0000" w:firstRow="0" w:lastRow="0" w:firstColumn="0" w:lastColumn="0" w:noHBand="0" w:noVBand="0"/>
      </w:tblPr>
      <w:tblGrid>
        <w:gridCol w:w="483"/>
        <w:gridCol w:w="336"/>
        <w:gridCol w:w="485"/>
        <w:gridCol w:w="878"/>
        <w:gridCol w:w="475"/>
        <w:gridCol w:w="803"/>
        <w:gridCol w:w="524"/>
        <w:gridCol w:w="321"/>
        <w:gridCol w:w="478"/>
        <w:gridCol w:w="878"/>
        <w:gridCol w:w="475"/>
        <w:gridCol w:w="803"/>
        <w:gridCol w:w="524"/>
        <w:gridCol w:w="321"/>
        <w:gridCol w:w="478"/>
        <w:gridCol w:w="878"/>
        <w:gridCol w:w="478"/>
        <w:gridCol w:w="806"/>
      </w:tblGrid>
      <w:tr w:rsidR="006B5708" w:rsidRPr="00BE52A8" w:rsidTr="00D76AD9">
        <w:trPr>
          <w:cantSplit/>
          <w:jc w:val="center"/>
        </w:trPr>
        <w:tc>
          <w:tcPr>
            <w:tcW w:w="0" w:type="auto"/>
            <w:tcBorders>
              <w:top w:val="single" w:sz="12" w:space="0" w:color="auto"/>
              <w:left w:val="single" w:sz="12"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0" w:type="auto"/>
            <w:tcBorders>
              <w:top w:val="single" w:sz="12" w:space="0" w:color="auto"/>
              <w:left w:val="single" w:sz="12" w:space="0" w:color="000000"/>
              <w:bottom w:val="single" w:sz="4" w:space="0" w:color="auto"/>
              <w:right w:val="single" w:sz="12"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0" w:type="auto"/>
            <w:tcBorders>
              <w:top w:val="single" w:sz="12" w:space="0" w:color="auto"/>
              <w:left w:val="single" w:sz="12"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0" w:type="auto"/>
            <w:tcBorders>
              <w:top w:val="single" w:sz="12" w:space="0" w:color="auto"/>
              <w:left w:val="single" w:sz="4" w:space="0" w:color="auto"/>
              <w:bottom w:val="single" w:sz="4" w:space="0" w:color="auto"/>
              <w:right w:val="doub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c>
          <w:tcPr>
            <w:tcW w:w="0" w:type="auto"/>
            <w:tcBorders>
              <w:top w:val="single" w:sz="12" w:space="0" w:color="auto"/>
              <w:left w:val="doub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0" w:type="auto"/>
            <w:tcBorders>
              <w:top w:val="single" w:sz="12" w:space="0" w:color="auto"/>
              <w:left w:val="single" w:sz="6" w:space="0" w:color="000000"/>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0" w:type="auto"/>
            <w:tcBorders>
              <w:top w:val="single" w:sz="12" w:space="0" w:color="auto"/>
              <w:left w:val="single" w:sz="6"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0" w:type="auto"/>
            <w:tcBorders>
              <w:top w:val="single" w:sz="12" w:space="0" w:color="auto"/>
              <w:left w:val="single" w:sz="4" w:space="0" w:color="auto"/>
              <w:bottom w:val="single" w:sz="4" w:space="0" w:color="auto"/>
              <w:right w:val="doub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c>
          <w:tcPr>
            <w:tcW w:w="0" w:type="auto"/>
            <w:tcBorders>
              <w:top w:val="single" w:sz="12" w:space="0" w:color="auto"/>
              <w:left w:val="doub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0" w:type="auto"/>
            <w:tcBorders>
              <w:top w:val="single" w:sz="12" w:space="0" w:color="auto"/>
              <w:left w:val="single" w:sz="6" w:space="0" w:color="000000"/>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0" w:type="auto"/>
            <w:tcBorders>
              <w:top w:val="single" w:sz="12" w:space="0" w:color="auto"/>
              <w:left w:val="single" w:sz="6"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0" w:type="auto"/>
            <w:tcBorders>
              <w:top w:val="single" w:sz="12" w:space="0" w:color="auto"/>
              <w:left w:val="sing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0" w:type="auto"/>
            <w:tcBorders>
              <w:top w:val="single" w:sz="12" w:space="0" w:color="auto"/>
              <w:bottom w:val="single" w:sz="4" w:space="0" w:color="auto"/>
              <w:right w:val="single" w:sz="12"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r>
      <w:tr w:rsidR="006B5708" w:rsidRPr="00BE52A8" w:rsidTr="00D76AD9">
        <w:trPr>
          <w:cantSplit/>
          <w:trHeight w:val="283"/>
          <w:jc w:val="center"/>
        </w:trPr>
        <w:tc>
          <w:tcPr>
            <w:tcW w:w="0" w:type="auto"/>
            <w:gridSpan w:val="18"/>
            <w:tcBorders>
              <w:top w:val="single" w:sz="4" w:space="0" w:color="auto"/>
              <w:left w:val="single" w:sz="12" w:space="0" w:color="auto"/>
              <w:bottom w:val="single" w:sz="6" w:space="0" w:color="000000"/>
              <w:right w:val="single" w:sz="12" w:space="0" w:color="auto"/>
            </w:tcBorders>
            <w:vAlign w:val="center"/>
          </w:tcPr>
          <w:p w:rsidR="006B5708" w:rsidRPr="00BE52A8" w:rsidRDefault="006B5708" w:rsidP="00BE52A8">
            <w:pPr>
              <w:jc w:val="center"/>
              <w:rPr>
                <w:rFonts w:cs="Arial"/>
                <w:b/>
                <w:color w:val="000000"/>
                <w:szCs w:val="22"/>
              </w:rPr>
            </w:pPr>
            <w:r w:rsidRPr="00BE52A8">
              <w:rPr>
                <w:rFonts w:cs="Arial"/>
                <w:b/>
                <w:szCs w:val="22"/>
              </w:rPr>
              <w:t>Multiple Choice Questions</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42.</w:t>
            </w:r>
          </w:p>
        </w:tc>
        <w:tc>
          <w:tcPr>
            <w:tcW w:w="0" w:type="auto"/>
            <w:tcBorders>
              <w:top w:val="single" w:sz="4" w:space="0" w:color="000000"/>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top w:val="single" w:sz="4" w:space="0" w:color="000000"/>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72.</w:t>
            </w:r>
          </w:p>
        </w:tc>
        <w:tc>
          <w:tcPr>
            <w:tcW w:w="0" w:type="auto"/>
            <w:tcBorders>
              <w:left w:val="single" w:sz="12" w:space="0" w:color="000000"/>
              <w:right w:val="single" w:sz="12"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12"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000000"/>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102.</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44.</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45.</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46.</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47.</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77.</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107.</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48.</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78.</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108.</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49.</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79.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109.</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50.</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80.</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110.</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51.</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81.</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111.</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Del="000373AF" w:rsidRDefault="00791648" w:rsidP="00791648">
            <w:pPr>
              <w:ind w:right="72"/>
              <w:jc w:val="center"/>
              <w:rPr>
                <w:rFonts w:cs="Arial"/>
                <w:color w:val="000000"/>
                <w:szCs w:val="22"/>
              </w:rPr>
            </w:pPr>
            <w:r w:rsidRPr="003F2875">
              <w:rPr>
                <w:color w:val="000000"/>
              </w:rPr>
              <w:t>52.</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Del="000373AF" w:rsidRDefault="00791648" w:rsidP="00791648">
            <w:pPr>
              <w:ind w:right="72"/>
              <w:jc w:val="center"/>
              <w:rPr>
                <w:rFonts w:cs="Arial"/>
                <w:color w:val="000000"/>
                <w:szCs w:val="22"/>
              </w:rPr>
            </w:pPr>
            <w:r w:rsidRPr="003F2875">
              <w:rPr>
                <w:color w:val="000000"/>
              </w:rPr>
              <w:t>82.</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Del="000373AF" w:rsidRDefault="00791648" w:rsidP="00791648">
            <w:pPr>
              <w:ind w:right="72"/>
              <w:jc w:val="center"/>
              <w:rPr>
                <w:rFonts w:cs="Arial"/>
                <w:color w:val="000000"/>
                <w:szCs w:val="22"/>
              </w:rPr>
            </w:pPr>
            <w:r w:rsidRPr="003F2875">
              <w:rPr>
                <w:color w:val="000000"/>
              </w:rPr>
              <w:t>112.</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113.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54.</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114.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55.</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115.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56.</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116.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57.</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87.</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117.</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58.</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88.</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118.</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59.</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89.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119.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60.</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90.</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120.</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61.</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91.</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121.</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62.</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92.</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122.</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64.</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65.</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66.</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67.</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97.</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127.</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68.</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98.</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128.</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69.</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99.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r w:rsidRPr="003F2875">
              <w:rPr>
                <w:color w:val="000000"/>
              </w:rPr>
              <w:t>129.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70.</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100.</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szCs w:val="22"/>
              </w:rPr>
            </w:pP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p>
        </w:tc>
      </w:tr>
      <w:tr w:rsidR="00791648" w:rsidRPr="00BE52A8" w:rsidTr="00D76AD9">
        <w:trPr>
          <w:cantSplit/>
          <w:jc w:val="center"/>
        </w:trPr>
        <w:tc>
          <w:tcPr>
            <w:tcW w:w="0" w:type="auto"/>
            <w:tcBorders>
              <w:left w:val="single" w:sz="12"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71.</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bottom w:val="single" w:sz="12"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bottom w:val="single" w:sz="12"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101.</w:t>
            </w:r>
          </w:p>
        </w:tc>
        <w:tc>
          <w:tcPr>
            <w:tcW w:w="0" w:type="auto"/>
            <w:tcBorders>
              <w:left w:val="single" w:sz="6" w:space="0" w:color="000000"/>
              <w:bottom w:val="single" w:sz="12" w:space="0" w:color="auto"/>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bottom w:val="single" w:sz="12"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bottom w:val="single" w:sz="12"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bottom w:val="single" w:sz="12" w:space="0" w:color="auto"/>
              <w:right w:val="single" w:sz="6" w:space="0" w:color="000000"/>
            </w:tcBorders>
            <w:vAlign w:val="center"/>
          </w:tcPr>
          <w:p w:rsidR="00791648" w:rsidRPr="00BE52A8" w:rsidRDefault="00791648" w:rsidP="00791648">
            <w:pPr>
              <w:ind w:right="72"/>
              <w:jc w:val="center"/>
              <w:rPr>
                <w:rFonts w:cs="Arial"/>
                <w:szCs w:val="22"/>
              </w:rPr>
            </w:pPr>
          </w:p>
        </w:tc>
        <w:tc>
          <w:tcPr>
            <w:tcW w:w="0" w:type="auto"/>
            <w:tcBorders>
              <w:left w:val="single" w:sz="6" w:space="0" w:color="000000"/>
              <w:bottom w:val="single" w:sz="12" w:space="0" w:color="auto"/>
              <w:right w:val="single" w:sz="6" w:space="0" w:color="000000"/>
            </w:tcBorders>
            <w:vAlign w:val="center"/>
          </w:tcPr>
          <w:p w:rsidR="00791648" w:rsidRPr="00BE52A8" w:rsidRDefault="00791648" w:rsidP="00791648">
            <w:pPr>
              <w:jc w:val="center"/>
              <w:rPr>
                <w:rFonts w:cs="Arial"/>
                <w:color w:val="000000"/>
                <w:szCs w:val="22"/>
              </w:rPr>
            </w:pPr>
          </w:p>
        </w:tc>
        <w:tc>
          <w:tcPr>
            <w:tcW w:w="0" w:type="auto"/>
            <w:tcBorders>
              <w:left w:val="single" w:sz="6" w:space="0" w:color="000000"/>
              <w:bottom w:val="single" w:sz="12" w:space="0" w:color="auto"/>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left w:val="single" w:sz="4" w:space="0" w:color="auto"/>
              <w:bottom w:val="single" w:sz="12"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bottom w:val="single" w:sz="12" w:space="0" w:color="auto"/>
              <w:right w:val="single" w:sz="12" w:space="0" w:color="auto"/>
            </w:tcBorders>
            <w:vAlign w:val="center"/>
          </w:tcPr>
          <w:p w:rsidR="00791648" w:rsidRPr="00BE52A8" w:rsidRDefault="00791648" w:rsidP="00791648">
            <w:pPr>
              <w:jc w:val="center"/>
              <w:rPr>
                <w:rFonts w:cs="Arial"/>
                <w:color w:val="000000"/>
                <w:szCs w:val="22"/>
              </w:rPr>
            </w:pPr>
          </w:p>
        </w:tc>
      </w:tr>
    </w:tbl>
    <w:p w:rsidR="006B5708" w:rsidRPr="00BE52A8" w:rsidRDefault="006B5708" w:rsidP="00BE52A8">
      <w:pPr>
        <w:tabs>
          <w:tab w:val="left" w:pos="851"/>
          <w:tab w:val="left" w:pos="2268"/>
          <w:tab w:val="left" w:pos="3969"/>
          <w:tab w:val="right" w:pos="6390"/>
          <w:tab w:val="right" w:pos="6930"/>
          <w:tab w:val="left" w:pos="7200"/>
          <w:tab w:val="right" w:pos="8370"/>
          <w:tab w:val="right" w:pos="8820"/>
          <w:tab w:val="left" w:pos="9090"/>
        </w:tabs>
        <w:rPr>
          <w:snapToGrid w:val="0"/>
        </w:rPr>
      </w:pPr>
    </w:p>
    <w:p w:rsidR="006B5708" w:rsidRPr="00BE52A8" w:rsidRDefault="006B5708" w:rsidP="00BE52A8">
      <w:pPr>
        <w:tabs>
          <w:tab w:val="left" w:pos="851"/>
          <w:tab w:val="left" w:pos="2268"/>
          <w:tab w:val="left" w:pos="3969"/>
          <w:tab w:val="right" w:pos="6390"/>
          <w:tab w:val="right" w:pos="6930"/>
          <w:tab w:val="left" w:pos="7200"/>
          <w:tab w:val="right" w:pos="8370"/>
          <w:tab w:val="right" w:pos="8820"/>
          <w:tab w:val="left" w:pos="9090"/>
        </w:tabs>
        <w:rPr>
          <w:snapToGrid w:val="0"/>
        </w:rPr>
      </w:pPr>
      <w:r w:rsidRPr="00BE52A8">
        <w:rPr>
          <w:snapToGrid w:val="0"/>
        </w:rPr>
        <w:t>LOD:</w:t>
      </w:r>
      <w:r w:rsidRPr="00BE52A8">
        <w:rPr>
          <w:snapToGrid w:val="0"/>
        </w:rPr>
        <w:tab/>
        <w:t>E = Easy</w:t>
      </w:r>
      <w:r w:rsidRPr="00BE52A8">
        <w:rPr>
          <w:snapToGrid w:val="0"/>
        </w:rPr>
        <w:tab/>
        <w:t>M = Medium</w:t>
      </w:r>
      <w:r w:rsidRPr="00BE52A8">
        <w:rPr>
          <w:snapToGrid w:val="0"/>
        </w:rPr>
        <w:tab/>
        <w:t>H = Hard</w:t>
      </w:r>
    </w:p>
    <w:p w:rsidR="006B5708" w:rsidRPr="00BE52A8" w:rsidRDefault="006B5708" w:rsidP="00BE52A8">
      <w:pPr>
        <w:tabs>
          <w:tab w:val="left" w:pos="1134"/>
          <w:tab w:val="left" w:pos="3119"/>
          <w:tab w:val="left" w:pos="5670"/>
          <w:tab w:val="left" w:pos="7655"/>
          <w:tab w:val="right" w:pos="8370"/>
          <w:tab w:val="right" w:pos="8820"/>
          <w:tab w:val="left" w:pos="9090"/>
        </w:tabs>
        <w:rPr>
          <w:snapToGrid w:val="0"/>
        </w:rPr>
      </w:pPr>
      <w:r w:rsidRPr="00BE52A8">
        <w:rPr>
          <w:snapToGrid w:val="0"/>
        </w:rPr>
        <w:t>Bloom’s:</w:t>
      </w:r>
      <w:r w:rsidRPr="00BE52A8">
        <w:rPr>
          <w:snapToGrid w:val="0"/>
        </w:rPr>
        <w:tab/>
        <w:t>AP = Application</w:t>
      </w:r>
      <w:r w:rsidRPr="00BE52A8">
        <w:rPr>
          <w:snapToGrid w:val="0"/>
        </w:rPr>
        <w:tab/>
        <w:t>C = Comprehension</w:t>
      </w:r>
      <w:r w:rsidRPr="00BE52A8">
        <w:rPr>
          <w:snapToGrid w:val="0"/>
        </w:rPr>
        <w:tab/>
        <w:t>K = Knowledge</w:t>
      </w:r>
    </w:p>
    <w:p w:rsidR="006B5708" w:rsidRPr="00BE52A8" w:rsidRDefault="006B5708" w:rsidP="00BE52A8">
      <w:pPr>
        <w:tabs>
          <w:tab w:val="left" w:pos="1134"/>
          <w:tab w:val="left" w:pos="2835"/>
          <w:tab w:val="left" w:pos="3969"/>
          <w:tab w:val="left" w:pos="5387"/>
          <w:tab w:val="left" w:pos="8222"/>
        </w:tabs>
        <w:rPr>
          <w:snapToGrid w:val="0"/>
        </w:rPr>
      </w:pPr>
      <w:r w:rsidRPr="00BE52A8">
        <w:rPr>
          <w:snapToGrid w:val="0"/>
        </w:rPr>
        <w:t xml:space="preserve">CPA: </w:t>
      </w:r>
      <w:r w:rsidRPr="00BE52A8">
        <w:rPr>
          <w:snapToGrid w:val="0"/>
        </w:rPr>
        <w:tab/>
        <w:t>F = Financial Reporting</w:t>
      </w:r>
      <w:r w:rsidRPr="00BE52A8">
        <w:rPr>
          <w:snapToGrid w:val="0"/>
        </w:rPr>
        <w:tab/>
        <w:t>C = Communication</w:t>
      </w:r>
    </w:p>
    <w:p w:rsidR="006B5708" w:rsidRPr="00BE52A8" w:rsidRDefault="006B5708" w:rsidP="00BE52A8">
      <w:pPr>
        <w:tabs>
          <w:tab w:val="left" w:pos="1134"/>
          <w:tab w:val="left" w:pos="2835"/>
          <w:tab w:val="left" w:pos="4820"/>
          <w:tab w:val="left" w:pos="7088"/>
          <w:tab w:val="right" w:pos="8370"/>
          <w:tab w:val="right" w:pos="8820"/>
          <w:tab w:val="left" w:pos="9090"/>
        </w:tabs>
        <w:rPr>
          <w:snapToGrid w:val="0"/>
        </w:rPr>
      </w:pPr>
      <w:r w:rsidRPr="00BE52A8">
        <w:rPr>
          <w:snapToGrid w:val="0"/>
        </w:rPr>
        <w:t>AACSB:</w:t>
      </w:r>
      <w:r w:rsidRPr="00BE52A8">
        <w:rPr>
          <w:snapToGrid w:val="0"/>
        </w:rPr>
        <w:tab/>
        <w:t>AN = Analytic</w:t>
      </w:r>
    </w:p>
    <w:p w:rsidR="006A7535" w:rsidRPr="00BE52A8" w:rsidRDefault="006A7535" w:rsidP="00BE52A8">
      <w:pPr>
        <w:rPr>
          <w:snapToGrid w:val="0"/>
        </w:rPr>
      </w:pPr>
      <w:r w:rsidRPr="00BE52A8">
        <w:br w:type="page"/>
      </w:r>
    </w:p>
    <w:p w:rsidR="006B5708" w:rsidRPr="00BE52A8" w:rsidRDefault="006B5708" w:rsidP="00BE52A8">
      <w:pPr>
        <w:pStyle w:val="Heading3"/>
        <w:keepNext w:val="0"/>
        <w:spacing w:after="0"/>
        <w:rPr>
          <w:b w:val="0"/>
          <w:sz w:val="28"/>
          <w:szCs w:val="28"/>
        </w:rPr>
      </w:pPr>
      <w:r w:rsidRPr="00BE52A8">
        <w:rPr>
          <w:sz w:val="28"/>
          <w:szCs w:val="28"/>
        </w:rPr>
        <w:lastRenderedPageBreak/>
        <w:t>Summary of Question TYPEs by LEARNING Objective, Level of difficulty, BLOOM’S TAXONOMY, CPA CODES, and AACSB Codes</w:t>
      </w:r>
    </w:p>
    <w:p w:rsidR="006B5708" w:rsidRPr="00BE52A8" w:rsidRDefault="006B5708" w:rsidP="00BE52A8">
      <w:pPr>
        <w:pStyle w:val="Heading3"/>
        <w:keepNext w:val="0"/>
        <w:spacing w:after="0"/>
        <w:rPr>
          <w:b w:val="0"/>
          <w:sz w:val="28"/>
          <w:szCs w:val="28"/>
        </w:rPr>
      </w:pPr>
      <w:r w:rsidRPr="00BE52A8">
        <w:rPr>
          <w:sz w:val="28"/>
          <w:szCs w:val="28"/>
        </w:rPr>
        <w:t>(Cont’d)</w:t>
      </w:r>
    </w:p>
    <w:p w:rsidR="006B5708" w:rsidRPr="00BE52A8" w:rsidRDefault="006B5708" w:rsidP="00BE52A8"/>
    <w:tbl>
      <w:tblPr>
        <w:tblW w:w="0" w:type="auto"/>
        <w:jc w:val="center"/>
        <w:tblCellMar>
          <w:left w:w="0" w:type="dxa"/>
          <w:right w:w="0" w:type="dxa"/>
        </w:tblCellMar>
        <w:tblLook w:val="0000" w:firstRow="0" w:lastRow="0" w:firstColumn="0" w:lastColumn="0" w:noHBand="0" w:noVBand="0"/>
      </w:tblPr>
      <w:tblGrid>
        <w:gridCol w:w="521"/>
        <w:gridCol w:w="378"/>
        <w:gridCol w:w="485"/>
        <w:gridCol w:w="878"/>
        <w:gridCol w:w="475"/>
        <w:gridCol w:w="803"/>
        <w:gridCol w:w="531"/>
        <w:gridCol w:w="321"/>
        <w:gridCol w:w="478"/>
        <w:gridCol w:w="878"/>
        <w:gridCol w:w="475"/>
        <w:gridCol w:w="803"/>
        <w:gridCol w:w="524"/>
        <w:gridCol w:w="321"/>
        <w:gridCol w:w="478"/>
        <w:gridCol w:w="878"/>
        <w:gridCol w:w="478"/>
        <w:gridCol w:w="806"/>
      </w:tblGrid>
      <w:tr w:rsidR="006B5708" w:rsidRPr="00BE52A8" w:rsidTr="00D76AD9">
        <w:trPr>
          <w:cantSplit/>
          <w:jc w:val="center"/>
        </w:trPr>
        <w:tc>
          <w:tcPr>
            <w:tcW w:w="0" w:type="auto"/>
            <w:tcBorders>
              <w:top w:val="single" w:sz="12" w:space="0" w:color="auto"/>
              <w:left w:val="single" w:sz="12"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0" w:type="auto"/>
            <w:tcBorders>
              <w:top w:val="single" w:sz="12" w:space="0" w:color="auto"/>
              <w:left w:val="single" w:sz="12" w:space="0" w:color="000000"/>
              <w:bottom w:val="single" w:sz="4" w:space="0" w:color="auto"/>
              <w:right w:val="single" w:sz="12"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0" w:type="auto"/>
            <w:tcBorders>
              <w:top w:val="single" w:sz="12" w:space="0" w:color="auto"/>
              <w:left w:val="single" w:sz="12"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0" w:type="auto"/>
            <w:tcBorders>
              <w:top w:val="single" w:sz="12" w:space="0" w:color="auto"/>
              <w:left w:val="single" w:sz="4" w:space="0" w:color="auto"/>
              <w:bottom w:val="single" w:sz="4" w:space="0" w:color="auto"/>
              <w:right w:val="doub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c>
          <w:tcPr>
            <w:tcW w:w="0" w:type="auto"/>
            <w:tcBorders>
              <w:top w:val="single" w:sz="12" w:space="0" w:color="auto"/>
              <w:left w:val="doub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0" w:type="auto"/>
            <w:tcBorders>
              <w:top w:val="single" w:sz="12" w:space="0" w:color="auto"/>
              <w:left w:val="single" w:sz="6" w:space="0" w:color="000000"/>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0" w:type="auto"/>
            <w:tcBorders>
              <w:top w:val="single" w:sz="12" w:space="0" w:color="auto"/>
              <w:left w:val="single" w:sz="6"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0" w:type="auto"/>
            <w:tcBorders>
              <w:top w:val="single" w:sz="12" w:space="0" w:color="auto"/>
              <w:left w:val="single" w:sz="4" w:space="0" w:color="auto"/>
              <w:bottom w:val="single" w:sz="4" w:space="0" w:color="auto"/>
              <w:right w:val="doub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c>
          <w:tcPr>
            <w:tcW w:w="0" w:type="auto"/>
            <w:tcBorders>
              <w:top w:val="single" w:sz="12" w:space="0" w:color="auto"/>
              <w:left w:val="doub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Item</w:t>
            </w:r>
          </w:p>
        </w:tc>
        <w:tc>
          <w:tcPr>
            <w:tcW w:w="0" w:type="auto"/>
            <w:tcBorders>
              <w:top w:val="single" w:sz="12" w:space="0" w:color="auto"/>
              <w:left w:val="single" w:sz="6" w:space="0" w:color="000000"/>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w:t>
            </w:r>
          </w:p>
        </w:tc>
        <w:tc>
          <w:tcPr>
            <w:tcW w:w="0" w:type="auto"/>
            <w:tcBorders>
              <w:top w:val="single" w:sz="12" w:space="0" w:color="auto"/>
              <w:left w:val="single" w:sz="6" w:space="0" w:color="000000"/>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LOD</w:t>
            </w:r>
          </w:p>
        </w:tc>
        <w:tc>
          <w:tcPr>
            <w:tcW w:w="0" w:type="auto"/>
            <w:tcBorders>
              <w:top w:val="single" w:sz="12" w:space="0" w:color="auto"/>
              <w:left w:val="single" w:sz="4" w:space="0" w:color="auto"/>
              <w:bottom w:val="single" w:sz="4" w:space="0" w:color="auto"/>
              <w:right w:val="single" w:sz="4"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Bloom’s</w:t>
            </w:r>
          </w:p>
        </w:tc>
        <w:tc>
          <w:tcPr>
            <w:tcW w:w="0" w:type="auto"/>
            <w:tcBorders>
              <w:top w:val="single" w:sz="12" w:space="0" w:color="auto"/>
              <w:left w:val="single" w:sz="4" w:space="0" w:color="auto"/>
              <w:bottom w:val="single" w:sz="4" w:space="0" w:color="auto"/>
              <w:right w:val="single" w:sz="6" w:space="0" w:color="000000"/>
            </w:tcBorders>
            <w:vAlign w:val="center"/>
          </w:tcPr>
          <w:p w:rsidR="006B5708" w:rsidRPr="00BE52A8" w:rsidRDefault="006B5708" w:rsidP="00BE52A8">
            <w:pPr>
              <w:jc w:val="center"/>
              <w:rPr>
                <w:rFonts w:cs="Arial"/>
                <w:b/>
                <w:color w:val="000000"/>
                <w:szCs w:val="22"/>
              </w:rPr>
            </w:pPr>
            <w:r w:rsidRPr="00BE52A8">
              <w:rPr>
                <w:rFonts w:cs="Arial"/>
                <w:b/>
                <w:color w:val="000000"/>
                <w:szCs w:val="22"/>
              </w:rPr>
              <w:t>CPA</w:t>
            </w:r>
          </w:p>
        </w:tc>
        <w:tc>
          <w:tcPr>
            <w:tcW w:w="0" w:type="auto"/>
            <w:tcBorders>
              <w:top w:val="single" w:sz="12" w:space="0" w:color="auto"/>
              <w:bottom w:val="single" w:sz="4" w:space="0" w:color="auto"/>
              <w:right w:val="single" w:sz="12" w:space="0" w:color="auto"/>
            </w:tcBorders>
            <w:vAlign w:val="center"/>
          </w:tcPr>
          <w:p w:rsidR="006B5708" w:rsidRPr="00BE52A8" w:rsidRDefault="006B5708" w:rsidP="00BE52A8">
            <w:pPr>
              <w:jc w:val="center"/>
              <w:rPr>
                <w:rFonts w:cs="Arial"/>
                <w:b/>
                <w:color w:val="000000"/>
                <w:szCs w:val="22"/>
              </w:rPr>
            </w:pPr>
            <w:r w:rsidRPr="00BE52A8">
              <w:rPr>
                <w:rFonts w:cs="Arial"/>
                <w:b/>
                <w:color w:val="000000"/>
                <w:szCs w:val="22"/>
              </w:rPr>
              <w:t>AACSB</w:t>
            </w:r>
          </w:p>
        </w:tc>
      </w:tr>
      <w:tr w:rsidR="006B5708" w:rsidRPr="00BE52A8" w:rsidTr="00D76AD9">
        <w:trPr>
          <w:cantSplit/>
          <w:trHeight w:val="283"/>
          <w:jc w:val="center"/>
        </w:trPr>
        <w:tc>
          <w:tcPr>
            <w:tcW w:w="0" w:type="auto"/>
            <w:gridSpan w:val="18"/>
            <w:tcBorders>
              <w:top w:val="single" w:sz="4" w:space="0" w:color="auto"/>
              <w:left w:val="single" w:sz="12" w:space="0" w:color="auto"/>
              <w:bottom w:val="single" w:sz="6" w:space="0" w:color="000000"/>
              <w:right w:val="single" w:sz="12" w:space="0" w:color="auto"/>
            </w:tcBorders>
            <w:vAlign w:val="center"/>
          </w:tcPr>
          <w:p w:rsidR="006B5708" w:rsidRPr="00BE52A8" w:rsidRDefault="006B5708" w:rsidP="00BE52A8">
            <w:pPr>
              <w:jc w:val="center"/>
              <w:rPr>
                <w:rFonts w:cs="Arial"/>
                <w:b/>
                <w:color w:val="000000"/>
                <w:szCs w:val="22"/>
              </w:rPr>
            </w:pPr>
            <w:r w:rsidRPr="00BE52A8">
              <w:rPr>
                <w:rFonts w:cs="Arial"/>
                <w:b/>
                <w:szCs w:val="22"/>
              </w:rPr>
              <w:t>Exercises</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130.</w:t>
            </w:r>
          </w:p>
        </w:tc>
        <w:tc>
          <w:tcPr>
            <w:tcW w:w="0" w:type="auto"/>
            <w:tcBorders>
              <w:top w:val="single" w:sz="4" w:space="0" w:color="000000"/>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top w:val="single" w:sz="4" w:space="0" w:color="000000"/>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138.</w:t>
            </w:r>
          </w:p>
        </w:tc>
        <w:tc>
          <w:tcPr>
            <w:tcW w:w="0" w:type="auto"/>
            <w:tcBorders>
              <w:left w:val="single" w:sz="12" w:space="0" w:color="000000"/>
              <w:right w:val="single" w:sz="12"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12"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000000"/>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F955BF">
              <w:t>146.</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131.</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139.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F955BF">
              <w:t>147.</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132.</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140.</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F955BF">
              <w:t>148.</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141.</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F955BF">
              <w:t>149.</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134.</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142.</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2B28BA">
              <w:rPr>
                <w:color w:val="000000"/>
              </w:rPr>
              <w:t>15</w:t>
            </w:r>
            <w:r>
              <w:rPr>
                <w:color w:val="000000"/>
              </w:rPr>
              <w:t>0</w:t>
            </w:r>
            <w:r w:rsidRPr="002B28BA">
              <w:rPr>
                <w:color w:val="000000"/>
              </w:rPr>
              <w:t>.</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135.</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143.</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2B28BA">
              <w:rPr>
                <w:color w:val="000000"/>
              </w:rPr>
              <w:t>15</w:t>
            </w:r>
            <w:r>
              <w:rPr>
                <w:color w:val="000000"/>
              </w:rPr>
              <w:t>1</w:t>
            </w:r>
            <w:r w:rsidRPr="002B28BA">
              <w:rPr>
                <w:color w:val="000000"/>
              </w:rPr>
              <w:t>.</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136.</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1,2</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3F2875">
              <w:rPr>
                <w:color w:val="000000"/>
              </w:rPr>
              <w:t>144.</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2B28BA">
              <w:rPr>
                <w:color w:val="000000"/>
              </w:rPr>
              <w:t>15</w:t>
            </w:r>
            <w:r>
              <w:rPr>
                <w:color w:val="000000"/>
              </w:rPr>
              <w:t>2</w:t>
            </w:r>
            <w:r w:rsidRPr="002B28BA">
              <w:rPr>
                <w:color w:val="000000"/>
              </w:rPr>
              <w:t>.</w:t>
            </w: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trHeight w:val="271"/>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3F2875">
              <w:rPr>
                <w:color w:val="000000"/>
              </w:rPr>
              <w:t>137.</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1,2</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F955BF">
              <w:t>145.</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AP</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p>
        </w:tc>
      </w:tr>
      <w:tr w:rsidR="00791648" w:rsidRPr="00BE52A8" w:rsidTr="00D76AD9">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rsidR="00791648" w:rsidRPr="00BE52A8" w:rsidRDefault="00791648" w:rsidP="00791648">
            <w:pPr>
              <w:jc w:val="center"/>
              <w:rPr>
                <w:rFonts w:cs="Arial"/>
                <w:b/>
                <w:color w:val="000000"/>
                <w:szCs w:val="22"/>
              </w:rPr>
            </w:pPr>
            <w:r w:rsidRPr="00BE52A8">
              <w:rPr>
                <w:rFonts w:cs="Arial"/>
                <w:b/>
                <w:szCs w:val="22"/>
              </w:rPr>
              <w:t>Matching</w:t>
            </w:r>
          </w:p>
        </w:tc>
      </w:tr>
      <w:tr w:rsidR="00791648" w:rsidRPr="00BE52A8" w:rsidTr="00D76AD9">
        <w:trPr>
          <w:cantSplit/>
          <w:jc w:val="center"/>
        </w:trPr>
        <w:tc>
          <w:tcPr>
            <w:tcW w:w="0" w:type="auto"/>
            <w:tcBorders>
              <w:top w:val="single" w:sz="4" w:space="0" w:color="auto"/>
              <w:left w:val="single" w:sz="12" w:space="0" w:color="auto"/>
              <w:bottom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1</w:t>
            </w:r>
            <w:r>
              <w:rPr>
                <w:rFonts w:cs="Arial"/>
                <w:color w:val="000000"/>
                <w:szCs w:val="22"/>
              </w:rPr>
              <w:t>53</w:t>
            </w:r>
            <w:r w:rsidRPr="00BE52A8">
              <w:rPr>
                <w:rFonts w:cs="Arial"/>
                <w:color w:val="000000"/>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1–3</w:t>
            </w: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K</w:t>
            </w: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F</w:t>
            </w:r>
          </w:p>
        </w:tc>
        <w:tc>
          <w:tcPr>
            <w:tcW w:w="0" w:type="auto"/>
            <w:tcBorders>
              <w:top w:val="single" w:sz="4" w:space="0" w:color="auto"/>
              <w:left w:val="single" w:sz="4" w:space="0" w:color="auto"/>
              <w:bottom w:val="single" w:sz="4" w:space="0" w:color="auto"/>
              <w:right w:val="doub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AN</w:t>
            </w:r>
          </w:p>
        </w:tc>
        <w:tc>
          <w:tcPr>
            <w:tcW w:w="0" w:type="auto"/>
            <w:tcBorders>
              <w:top w:val="single" w:sz="4" w:space="0" w:color="auto"/>
              <w:left w:val="double" w:sz="4" w:space="0" w:color="auto"/>
              <w:bottom w:val="single" w:sz="4" w:space="0" w:color="auto"/>
              <w:right w:val="single" w:sz="6" w:space="0" w:color="000000"/>
            </w:tcBorders>
            <w:vAlign w:val="center"/>
          </w:tcPr>
          <w:p w:rsidR="00791648" w:rsidRPr="00BE52A8" w:rsidRDefault="00791648" w:rsidP="00791648">
            <w:pPr>
              <w:ind w:right="144"/>
              <w:jc w:val="center"/>
              <w:rPr>
                <w:rFonts w:cs="Arial"/>
                <w:color w:val="000000"/>
                <w:szCs w:val="22"/>
              </w:rPr>
            </w:pPr>
          </w:p>
        </w:tc>
        <w:tc>
          <w:tcPr>
            <w:tcW w:w="0" w:type="auto"/>
            <w:tcBorders>
              <w:top w:val="single" w:sz="4" w:space="0" w:color="auto"/>
              <w:left w:val="single" w:sz="6" w:space="0" w:color="000000"/>
              <w:bottom w:val="single" w:sz="4" w:space="0" w:color="auto"/>
              <w:right w:val="single" w:sz="6" w:space="0" w:color="000000"/>
            </w:tcBorders>
            <w:vAlign w:val="center"/>
          </w:tcPr>
          <w:p w:rsidR="00791648" w:rsidRPr="00BE52A8" w:rsidRDefault="00791648" w:rsidP="00791648">
            <w:pPr>
              <w:jc w:val="center"/>
              <w:rPr>
                <w:rFonts w:cs="Arial"/>
                <w:color w:val="000000"/>
                <w:szCs w:val="22"/>
              </w:rPr>
            </w:pPr>
          </w:p>
        </w:tc>
        <w:tc>
          <w:tcPr>
            <w:tcW w:w="0" w:type="auto"/>
            <w:tcBorders>
              <w:top w:val="single" w:sz="4" w:space="0" w:color="auto"/>
              <w:left w:val="single" w:sz="6" w:space="0" w:color="000000"/>
              <w:bottom w:val="single" w:sz="4" w:space="0" w:color="auto"/>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top w:val="single" w:sz="4" w:space="0" w:color="auto"/>
              <w:left w:val="single" w:sz="4" w:space="0" w:color="auto"/>
              <w:bottom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top w:val="single" w:sz="4" w:space="0" w:color="auto"/>
              <w:left w:val="double" w:sz="4" w:space="0" w:color="auto"/>
              <w:bottom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top w:val="single" w:sz="4" w:space="0" w:color="auto"/>
              <w:left w:val="single" w:sz="6" w:space="0" w:color="000000"/>
              <w:bottom w:val="single" w:sz="4" w:space="0" w:color="auto"/>
              <w:right w:val="single" w:sz="6" w:space="0" w:color="000000"/>
            </w:tcBorders>
            <w:vAlign w:val="center"/>
          </w:tcPr>
          <w:p w:rsidR="00791648" w:rsidRPr="00BE52A8" w:rsidRDefault="00791648" w:rsidP="00791648">
            <w:pPr>
              <w:jc w:val="center"/>
              <w:rPr>
                <w:rFonts w:cs="Arial"/>
                <w:color w:val="000000"/>
                <w:szCs w:val="22"/>
              </w:rPr>
            </w:pPr>
          </w:p>
        </w:tc>
        <w:tc>
          <w:tcPr>
            <w:tcW w:w="0" w:type="auto"/>
            <w:tcBorders>
              <w:top w:val="single" w:sz="4" w:space="0" w:color="auto"/>
              <w:left w:val="single" w:sz="6" w:space="0" w:color="000000"/>
              <w:bottom w:val="single" w:sz="4" w:space="0" w:color="auto"/>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top w:val="single" w:sz="4" w:space="0" w:color="auto"/>
              <w:left w:val="single" w:sz="4" w:space="0" w:color="auto"/>
              <w:bottom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top w:val="single" w:sz="4" w:space="0" w:color="auto"/>
              <w:bottom w:val="single" w:sz="4" w:space="0" w:color="auto"/>
              <w:right w:val="single" w:sz="12" w:space="0" w:color="auto"/>
            </w:tcBorders>
            <w:vAlign w:val="center"/>
          </w:tcPr>
          <w:p w:rsidR="00791648" w:rsidRPr="00BE52A8" w:rsidRDefault="00791648" w:rsidP="00791648">
            <w:pPr>
              <w:jc w:val="center"/>
              <w:rPr>
                <w:rFonts w:cs="Arial"/>
                <w:color w:val="000000"/>
                <w:szCs w:val="22"/>
              </w:rPr>
            </w:pPr>
          </w:p>
        </w:tc>
      </w:tr>
      <w:tr w:rsidR="00791648" w:rsidRPr="00BE52A8" w:rsidTr="00D76AD9">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b/>
                <w:color w:val="000000"/>
                <w:szCs w:val="22"/>
              </w:rPr>
              <w:t>Short-Answer Essay</w:t>
            </w:r>
          </w:p>
        </w:tc>
      </w:tr>
      <w:tr w:rsidR="00791648" w:rsidRPr="00BE52A8" w:rsidTr="00D76AD9">
        <w:trPr>
          <w:cantSplit/>
          <w:jc w:val="center"/>
        </w:trPr>
        <w:tc>
          <w:tcPr>
            <w:tcW w:w="0" w:type="auto"/>
            <w:tcBorders>
              <w:top w:val="single" w:sz="4" w:space="0" w:color="auto"/>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2B28BA">
              <w:rPr>
                <w:color w:val="000000"/>
              </w:rPr>
              <w:t>15</w:t>
            </w:r>
            <w:r>
              <w:rPr>
                <w:color w:val="000000"/>
              </w:rPr>
              <w:t>4</w:t>
            </w:r>
            <w:r w:rsidRPr="002B28BA">
              <w:rPr>
                <w:color w:val="000000"/>
              </w:rPr>
              <w:t>.</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1,2</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top w:val="single" w:sz="4" w:space="0" w:color="auto"/>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auto"/>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2B28BA">
              <w:rPr>
                <w:color w:val="000000"/>
              </w:rPr>
              <w:t>15</w:t>
            </w:r>
            <w:r>
              <w:rPr>
                <w:color w:val="000000"/>
              </w:rPr>
              <w:t>6</w:t>
            </w:r>
            <w:r w:rsidRPr="002B28BA">
              <w:rPr>
                <w:color w:val="000000"/>
              </w:rPr>
              <w:t>.</w:t>
            </w:r>
          </w:p>
        </w:tc>
        <w:tc>
          <w:tcPr>
            <w:tcW w:w="0" w:type="auto"/>
            <w:tcBorders>
              <w:top w:val="single" w:sz="4" w:space="0" w:color="auto"/>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top w:val="single" w:sz="4" w:space="0" w:color="auto"/>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H</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top w:val="single" w:sz="4" w:space="0" w:color="auto"/>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auto"/>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1</w:t>
            </w:r>
            <w:r>
              <w:rPr>
                <w:rFonts w:cs="Arial"/>
                <w:color w:val="000000"/>
                <w:szCs w:val="22"/>
              </w:rPr>
              <w:t>58</w:t>
            </w:r>
            <w:r w:rsidRPr="00BE52A8">
              <w:rPr>
                <w:rFonts w:cs="Arial"/>
                <w:color w:val="000000"/>
                <w:szCs w:val="22"/>
              </w:rPr>
              <w:t>.</w:t>
            </w:r>
          </w:p>
        </w:tc>
        <w:tc>
          <w:tcPr>
            <w:tcW w:w="0" w:type="auto"/>
            <w:tcBorders>
              <w:top w:val="single" w:sz="4" w:space="0" w:color="auto"/>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top w:val="single" w:sz="4" w:space="0" w:color="auto"/>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E</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top w:val="single" w:sz="4" w:space="0" w:color="auto"/>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top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2B28BA">
              <w:rPr>
                <w:color w:val="000000"/>
              </w:rPr>
              <w:t>15</w:t>
            </w:r>
            <w:r>
              <w:rPr>
                <w:color w:val="000000"/>
              </w:rPr>
              <w:t>5</w:t>
            </w:r>
            <w:r w:rsidRPr="002B28BA">
              <w:rPr>
                <w:color w:val="000000"/>
              </w:rPr>
              <w:t>.</w:t>
            </w:r>
          </w:p>
        </w:tc>
        <w:tc>
          <w:tcPr>
            <w:tcW w:w="0" w:type="auto"/>
            <w:tcBorders>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2</w:t>
            </w:r>
          </w:p>
        </w:tc>
        <w:tc>
          <w:tcPr>
            <w:tcW w:w="0" w:type="auto"/>
            <w:tcBorders>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F,C</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Pr>
                <w:color w:val="000000"/>
              </w:rPr>
              <w:t>157</w:t>
            </w:r>
            <w:r w:rsidRPr="002B28BA">
              <w:rPr>
                <w:color w:val="000000"/>
              </w:rPr>
              <w:t>.</w:t>
            </w: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color w:val="000000"/>
                <w:szCs w:val="22"/>
              </w:rPr>
              <w:t>3</w:t>
            </w: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C</w:t>
            </w: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p>
        </w:tc>
        <w:tc>
          <w:tcPr>
            <w:tcW w:w="0" w:type="auto"/>
            <w:tcBorders>
              <w:left w:val="single" w:sz="6" w:space="0" w:color="000000"/>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right w:val="single" w:sz="12" w:space="0" w:color="auto"/>
            </w:tcBorders>
            <w:vAlign w:val="center"/>
          </w:tcPr>
          <w:p w:rsidR="00791648" w:rsidRPr="00BE52A8" w:rsidRDefault="00791648" w:rsidP="00791648">
            <w:pPr>
              <w:jc w:val="center"/>
              <w:rPr>
                <w:rFonts w:cs="Arial"/>
                <w:color w:val="000000"/>
                <w:szCs w:val="22"/>
              </w:rPr>
            </w:pPr>
          </w:p>
        </w:tc>
      </w:tr>
      <w:tr w:rsidR="00791648" w:rsidRPr="00BE52A8" w:rsidTr="00D76AD9">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rsidR="00791648" w:rsidRPr="00BE52A8" w:rsidRDefault="00791648" w:rsidP="00791648">
            <w:pPr>
              <w:jc w:val="center"/>
              <w:rPr>
                <w:rFonts w:cs="Arial"/>
                <w:b/>
                <w:color w:val="000000"/>
                <w:szCs w:val="22"/>
              </w:rPr>
            </w:pPr>
            <w:r w:rsidRPr="00BE52A8">
              <w:rPr>
                <w:rFonts w:cs="Arial"/>
                <w:b/>
                <w:color w:val="000000"/>
                <w:szCs w:val="22"/>
              </w:rPr>
              <w:t>CPA Questions</w:t>
            </w:r>
          </w:p>
        </w:tc>
      </w:tr>
      <w:tr w:rsidR="00791648" w:rsidRPr="00BE52A8" w:rsidTr="00D76AD9">
        <w:trPr>
          <w:cantSplit/>
          <w:jc w:val="center"/>
        </w:trPr>
        <w:tc>
          <w:tcPr>
            <w:tcW w:w="0" w:type="auto"/>
            <w:tcBorders>
              <w:top w:val="single" w:sz="4" w:space="0" w:color="auto"/>
              <w:left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Pr>
                <w:color w:val="000000"/>
              </w:rPr>
              <w:t>159.</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szCs w:val="22"/>
              </w:rPr>
              <w:t>1</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M</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top w:val="single" w:sz="4" w:space="0" w:color="auto"/>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auto"/>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2B28BA">
              <w:rPr>
                <w:color w:val="000000"/>
              </w:rPr>
              <w:t>16</w:t>
            </w:r>
            <w:r>
              <w:rPr>
                <w:color w:val="000000"/>
              </w:rPr>
              <w:t>1</w:t>
            </w:r>
            <w:r w:rsidRPr="002B28BA">
              <w:rPr>
                <w:color w:val="000000"/>
              </w:rPr>
              <w:t>.</w:t>
            </w:r>
          </w:p>
        </w:tc>
        <w:tc>
          <w:tcPr>
            <w:tcW w:w="0" w:type="auto"/>
            <w:tcBorders>
              <w:top w:val="single" w:sz="4" w:space="0" w:color="auto"/>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szCs w:val="22"/>
              </w:rPr>
              <w:t>2</w:t>
            </w:r>
          </w:p>
        </w:tc>
        <w:tc>
          <w:tcPr>
            <w:tcW w:w="0" w:type="auto"/>
            <w:tcBorders>
              <w:top w:val="single" w:sz="4" w:space="0" w:color="auto"/>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top w:val="single" w:sz="4" w:space="0" w:color="auto"/>
              <w:left w:val="single" w:sz="4"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top w:val="single" w:sz="4" w:space="0" w:color="auto"/>
              <w:left w:val="doub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Pr>
                <w:rFonts w:cs="Arial"/>
                <w:szCs w:val="22"/>
              </w:rPr>
              <w:t>163</w:t>
            </w:r>
            <w:r w:rsidRPr="00BE52A8">
              <w:rPr>
                <w:rFonts w:cs="Arial"/>
                <w:szCs w:val="22"/>
              </w:rPr>
              <w:t>.</w:t>
            </w:r>
          </w:p>
        </w:tc>
        <w:tc>
          <w:tcPr>
            <w:tcW w:w="0" w:type="auto"/>
            <w:tcBorders>
              <w:top w:val="single" w:sz="4" w:space="0" w:color="auto"/>
              <w:left w:val="single" w:sz="6" w:space="0" w:color="000000"/>
              <w:right w:val="single" w:sz="6" w:space="0" w:color="000000"/>
            </w:tcBorders>
            <w:vAlign w:val="center"/>
          </w:tcPr>
          <w:p w:rsidR="00791648" w:rsidRPr="00BE52A8" w:rsidRDefault="00791648" w:rsidP="00791648">
            <w:pPr>
              <w:jc w:val="center"/>
              <w:rPr>
                <w:rFonts w:cs="Arial"/>
                <w:color w:val="000000"/>
                <w:szCs w:val="22"/>
              </w:rPr>
            </w:pPr>
            <w:r w:rsidRPr="00BE52A8">
              <w:rPr>
                <w:rFonts w:cs="Arial"/>
                <w:szCs w:val="22"/>
              </w:rPr>
              <w:t>3</w:t>
            </w:r>
          </w:p>
        </w:tc>
        <w:tc>
          <w:tcPr>
            <w:tcW w:w="0" w:type="auto"/>
            <w:tcBorders>
              <w:top w:val="single" w:sz="4" w:space="0" w:color="auto"/>
              <w:left w:val="single" w:sz="6" w:space="0" w:color="000000"/>
              <w:right w:val="single" w:sz="4"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M</w:t>
            </w:r>
          </w:p>
        </w:tc>
        <w:tc>
          <w:tcPr>
            <w:tcW w:w="0" w:type="auto"/>
            <w:tcBorders>
              <w:top w:val="single" w:sz="4" w:space="0" w:color="auto"/>
              <w:left w:val="single" w:sz="4"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top w:val="single" w:sz="4" w:space="0" w:color="auto"/>
              <w:left w:val="single" w:sz="4"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top w:val="single" w:sz="4" w:space="0" w:color="auto"/>
              <w:right w:val="single" w:sz="12" w:space="0" w:color="auto"/>
            </w:tcBorders>
            <w:vAlign w:val="center"/>
          </w:tcPr>
          <w:p w:rsidR="00791648" w:rsidRPr="00BE52A8" w:rsidRDefault="00791648" w:rsidP="00791648">
            <w:pPr>
              <w:jc w:val="center"/>
              <w:rPr>
                <w:rFonts w:cs="Arial"/>
                <w:color w:val="000000"/>
                <w:szCs w:val="22"/>
              </w:rPr>
            </w:pPr>
            <w:r w:rsidRPr="00BE52A8">
              <w:rPr>
                <w:rFonts w:cs="Arial"/>
                <w:color w:val="000000"/>
                <w:szCs w:val="22"/>
              </w:rPr>
              <w:t>AN</w:t>
            </w:r>
          </w:p>
        </w:tc>
      </w:tr>
      <w:tr w:rsidR="00791648" w:rsidRPr="00BE52A8" w:rsidTr="00D76AD9">
        <w:trPr>
          <w:cantSplit/>
          <w:jc w:val="center"/>
        </w:trPr>
        <w:tc>
          <w:tcPr>
            <w:tcW w:w="0" w:type="auto"/>
            <w:tcBorders>
              <w:left w:val="single" w:sz="12"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Pr>
                <w:color w:val="000000"/>
              </w:rPr>
              <w:t>160.</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jc w:val="center"/>
              <w:rPr>
                <w:rFonts w:cs="Arial"/>
                <w:color w:val="000000"/>
                <w:szCs w:val="22"/>
              </w:rPr>
            </w:pPr>
            <w:r w:rsidRPr="00BE52A8">
              <w:rPr>
                <w:rFonts w:cs="Arial"/>
                <w:szCs w:val="22"/>
              </w:rPr>
              <w:t>2</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144"/>
              <w:jc w:val="center"/>
              <w:rPr>
                <w:rFonts w:cs="Arial"/>
                <w:color w:val="000000"/>
                <w:szCs w:val="22"/>
              </w:rPr>
            </w:pPr>
            <w:r w:rsidRPr="00BE52A8">
              <w:rPr>
                <w:rFonts w:cs="Arial"/>
                <w:color w:val="000000"/>
                <w:szCs w:val="22"/>
              </w:rPr>
              <w:t>E</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K</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bottom w:val="single" w:sz="12"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bottom w:val="single" w:sz="12" w:space="0" w:color="auto"/>
              <w:right w:val="single" w:sz="6" w:space="0" w:color="000000"/>
            </w:tcBorders>
            <w:vAlign w:val="center"/>
          </w:tcPr>
          <w:p w:rsidR="00791648" w:rsidRPr="00BE52A8" w:rsidRDefault="00791648" w:rsidP="00791648">
            <w:pPr>
              <w:ind w:right="72"/>
              <w:jc w:val="center"/>
              <w:rPr>
                <w:rFonts w:cs="Arial"/>
                <w:color w:val="000000"/>
                <w:szCs w:val="22"/>
              </w:rPr>
            </w:pPr>
            <w:r w:rsidRPr="002B28BA">
              <w:rPr>
                <w:color w:val="000000"/>
              </w:rPr>
              <w:t>16</w:t>
            </w:r>
            <w:r>
              <w:rPr>
                <w:color w:val="000000"/>
              </w:rPr>
              <w:t>2</w:t>
            </w:r>
            <w:r w:rsidRPr="002B28BA">
              <w:rPr>
                <w:color w:val="000000"/>
              </w:rPr>
              <w:t>.</w:t>
            </w:r>
          </w:p>
        </w:tc>
        <w:tc>
          <w:tcPr>
            <w:tcW w:w="0" w:type="auto"/>
            <w:tcBorders>
              <w:left w:val="single" w:sz="6" w:space="0" w:color="000000"/>
              <w:bottom w:val="single" w:sz="12" w:space="0" w:color="auto"/>
              <w:right w:val="single" w:sz="6" w:space="0" w:color="000000"/>
            </w:tcBorders>
            <w:vAlign w:val="center"/>
          </w:tcPr>
          <w:p w:rsidR="00791648" w:rsidRPr="00BE52A8" w:rsidRDefault="00791648" w:rsidP="00791648">
            <w:pPr>
              <w:jc w:val="center"/>
              <w:rPr>
                <w:rFonts w:cs="Arial"/>
                <w:color w:val="000000"/>
                <w:szCs w:val="22"/>
              </w:rPr>
            </w:pPr>
            <w:r w:rsidRPr="00BE52A8">
              <w:rPr>
                <w:rFonts w:cs="Arial"/>
                <w:szCs w:val="22"/>
              </w:rPr>
              <w:t>2</w:t>
            </w:r>
          </w:p>
        </w:tc>
        <w:tc>
          <w:tcPr>
            <w:tcW w:w="0" w:type="auto"/>
            <w:tcBorders>
              <w:left w:val="single" w:sz="6" w:space="0" w:color="000000"/>
              <w:bottom w:val="single" w:sz="12" w:space="0" w:color="auto"/>
              <w:right w:val="single" w:sz="4" w:space="0" w:color="auto"/>
            </w:tcBorders>
            <w:vAlign w:val="center"/>
          </w:tcPr>
          <w:p w:rsidR="00791648" w:rsidRPr="00BE52A8" w:rsidRDefault="00A5486C" w:rsidP="00791648">
            <w:pPr>
              <w:jc w:val="center"/>
              <w:rPr>
                <w:rFonts w:cs="Arial"/>
                <w:color w:val="000000"/>
                <w:szCs w:val="22"/>
              </w:rPr>
            </w:pPr>
            <w:r>
              <w:rPr>
                <w:rFonts w:cs="Arial"/>
                <w:color w:val="000000"/>
                <w:szCs w:val="22"/>
              </w:rPr>
              <w:t>H</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F</w:t>
            </w:r>
          </w:p>
        </w:tc>
        <w:tc>
          <w:tcPr>
            <w:tcW w:w="0" w:type="auto"/>
            <w:tcBorders>
              <w:left w:val="single" w:sz="4" w:space="0" w:color="auto"/>
              <w:bottom w:val="single" w:sz="12" w:space="0" w:color="auto"/>
              <w:right w:val="double" w:sz="4" w:space="0" w:color="auto"/>
            </w:tcBorders>
            <w:vAlign w:val="center"/>
          </w:tcPr>
          <w:p w:rsidR="00791648" w:rsidRPr="00BE52A8" w:rsidRDefault="00791648" w:rsidP="00791648">
            <w:pPr>
              <w:ind w:right="72"/>
              <w:jc w:val="center"/>
              <w:rPr>
                <w:rFonts w:cs="Arial"/>
                <w:color w:val="000000"/>
                <w:szCs w:val="22"/>
              </w:rPr>
            </w:pPr>
            <w:r w:rsidRPr="00BE52A8">
              <w:rPr>
                <w:rFonts w:cs="Arial"/>
                <w:color w:val="000000"/>
                <w:szCs w:val="22"/>
              </w:rPr>
              <w:t>AN</w:t>
            </w:r>
          </w:p>
        </w:tc>
        <w:tc>
          <w:tcPr>
            <w:tcW w:w="0" w:type="auto"/>
            <w:tcBorders>
              <w:left w:val="double" w:sz="4" w:space="0" w:color="auto"/>
              <w:bottom w:val="single" w:sz="12"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left w:val="single" w:sz="6" w:space="0" w:color="000000"/>
              <w:bottom w:val="single" w:sz="12" w:space="0" w:color="auto"/>
              <w:right w:val="single" w:sz="6" w:space="0" w:color="000000"/>
            </w:tcBorders>
            <w:vAlign w:val="center"/>
          </w:tcPr>
          <w:p w:rsidR="00791648" w:rsidRPr="00BE52A8" w:rsidRDefault="00791648" w:rsidP="00791648">
            <w:pPr>
              <w:jc w:val="center"/>
              <w:rPr>
                <w:rFonts w:cs="Arial"/>
                <w:color w:val="000000"/>
                <w:szCs w:val="22"/>
              </w:rPr>
            </w:pPr>
          </w:p>
        </w:tc>
        <w:tc>
          <w:tcPr>
            <w:tcW w:w="0" w:type="auto"/>
            <w:tcBorders>
              <w:left w:val="single" w:sz="6" w:space="0" w:color="000000"/>
              <w:bottom w:val="single" w:sz="12" w:space="0" w:color="auto"/>
              <w:right w:val="single" w:sz="4" w:space="0" w:color="auto"/>
            </w:tcBorders>
            <w:vAlign w:val="center"/>
          </w:tcPr>
          <w:p w:rsidR="00791648" w:rsidRPr="00BE52A8" w:rsidRDefault="00791648" w:rsidP="00791648">
            <w:pPr>
              <w:jc w:val="center"/>
              <w:rPr>
                <w:rFonts w:cs="Arial"/>
                <w:color w:val="000000"/>
                <w:szCs w:val="22"/>
              </w:rPr>
            </w:pPr>
          </w:p>
        </w:tc>
        <w:tc>
          <w:tcPr>
            <w:tcW w:w="0" w:type="auto"/>
            <w:tcBorders>
              <w:left w:val="single" w:sz="4" w:space="0" w:color="auto"/>
              <w:bottom w:val="single" w:sz="12" w:space="0" w:color="auto"/>
              <w:right w:val="single" w:sz="4" w:space="0" w:color="auto"/>
            </w:tcBorders>
            <w:vAlign w:val="center"/>
          </w:tcPr>
          <w:p w:rsidR="00791648" w:rsidRPr="00BE52A8" w:rsidRDefault="00791648" w:rsidP="00791648">
            <w:pPr>
              <w:ind w:right="72"/>
              <w:jc w:val="center"/>
              <w:rPr>
                <w:rFonts w:cs="Arial"/>
                <w:color w:val="000000"/>
                <w:szCs w:val="22"/>
              </w:rPr>
            </w:pPr>
          </w:p>
        </w:tc>
        <w:tc>
          <w:tcPr>
            <w:tcW w:w="0" w:type="auto"/>
            <w:tcBorders>
              <w:left w:val="single" w:sz="4" w:space="0" w:color="auto"/>
              <w:bottom w:val="single" w:sz="12" w:space="0" w:color="auto"/>
              <w:right w:val="single" w:sz="6" w:space="0" w:color="000000"/>
            </w:tcBorders>
            <w:vAlign w:val="center"/>
          </w:tcPr>
          <w:p w:rsidR="00791648" w:rsidRPr="00BE52A8" w:rsidRDefault="00791648" w:rsidP="00791648">
            <w:pPr>
              <w:ind w:right="72"/>
              <w:jc w:val="center"/>
              <w:rPr>
                <w:rFonts w:cs="Arial"/>
                <w:color w:val="000000"/>
                <w:szCs w:val="22"/>
              </w:rPr>
            </w:pPr>
          </w:p>
        </w:tc>
        <w:tc>
          <w:tcPr>
            <w:tcW w:w="0" w:type="auto"/>
            <w:tcBorders>
              <w:bottom w:val="single" w:sz="12" w:space="0" w:color="auto"/>
              <w:right w:val="single" w:sz="12" w:space="0" w:color="auto"/>
            </w:tcBorders>
            <w:vAlign w:val="center"/>
          </w:tcPr>
          <w:p w:rsidR="00791648" w:rsidRPr="00BE52A8" w:rsidRDefault="00791648" w:rsidP="00791648">
            <w:pPr>
              <w:jc w:val="center"/>
              <w:rPr>
                <w:rFonts w:cs="Arial"/>
                <w:color w:val="000000"/>
                <w:szCs w:val="22"/>
              </w:rPr>
            </w:pPr>
          </w:p>
        </w:tc>
      </w:tr>
    </w:tbl>
    <w:p w:rsidR="006B5708" w:rsidRPr="00BE52A8" w:rsidRDefault="006B5708" w:rsidP="00BE52A8">
      <w:pPr>
        <w:rPr>
          <w:caps/>
          <w:snapToGrid w:val="0"/>
          <w:szCs w:val="22"/>
        </w:rPr>
      </w:pPr>
    </w:p>
    <w:p w:rsidR="006B5708" w:rsidRPr="00BE52A8" w:rsidRDefault="006B5708" w:rsidP="00BE52A8">
      <w:pPr>
        <w:tabs>
          <w:tab w:val="left" w:pos="851"/>
          <w:tab w:val="left" w:pos="2268"/>
          <w:tab w:val="left" w:pos="3969"/>
          <w:tab w:val="right" w:pos="6390"/>
          <w:tab w:val="right" w:pos="6930"/>
          <w:tab w:val="left" w:pos="7200"/>
          <w:tab w:val="right" w:pos="8370"/>
          <w:tab w:val="right" w:pos="8820"/>
          <w:tab w:val="left" w:pos="9090"/>
        </w:tabs>
        <w:rPr>
          <w:snapToGrid w:val="0"/>
        </w:rPr>
      </w:pPr>
      <w:r w:rsidRPr="00BE52A8">
        <w:rPr>
          <w:snapToGrid w:val="0"/>
        </w:rPr>
        <w:t xml:space="preserve">LOD: </w:t>
      </w:r>
      <w:r w:rsidRPr="00BE52A8">
        <w:rPr>
          <w:snapToGrid w:val="0"/>
        </w:rPr>
        <w:tab/>
        <w:t>E = Easy</w:t>
      </w:r>
      <w:r w:rsidRPr="00BE52A8">
        <w:rPr>
          <w:snapToGrid w:val="0"/>
        </w:rPr>
        <w:tab/>
        <w:t>M = Medium</w:t>
      </w:r>
      <w:r w:rsidRPr="00BE52A8">
        <w:rPr>
          <w:snapToGrid w:val="0"/>
        </w:rPr>
        <w:tab/>
        <w:t>H = Hard</w:t>
      </w:r>
    </w:p>
    <w:p w:rsidR="006B5708" w:rsidRPr="00BE52A8" w:rsidRDefault="006B5708" w:rsidP="00BE52A8">
      <w:pPr>
        <w:tabs>
          <w:tab w:val="left" w:pos="1134"/>
          <w:tab w:val="left" w:pos="3119"/>
          <w:tab w:val="left" w:pos="5245"/>
          <w:tab w:val="left" w:pos="7655"/>
          <w:tab w:val="right" w:pos="8370"/>
          <w:tab w:val="right" w:pos="8820"/>
          <w:tab w:val="left" w:pos="9090"/>
        </w:tabs>
        <w:rPr>
          <w:snapToGrid w:val="0"/>
        </w:rPr>
      </w:pPr>
      <w:r w:rsidRPr="00BE52A8">
        <w:rPr>
          <w:snapToGrid w:val="0"/>
        </w:rPr>
        <w:t>Bloom’s:</w:t>
      </w:r>
      <w:r w:rsidRPr="00BE52A8">
        <w:rPr>
          <w:snapToGrid w:val="0"/>
        </w:rPr>
        <w:tab/>
      </w:r>
      <w:r w:rsidR="00BE52A8" w:rsidRPr="00BE52A8">
        <w:rPr>
          <w:snapToGrid w:val="0"/>
        </w:rPr>
        <w:t>AN = Analysis</w:t>
      </w:r>
      <w:r w:rsidR="00BE52A8" w:rsidRPr="00BE52A8">
        <w:rPr>
          <w:snapToGrid w:val="0"/>
        </w:rPr>
        <w:tab/>
      </w:r>
      <w:r w:rsidRPr="00BE52A8">
        <w:rPr>
          <w:snapToGrid w:val="0"/>
        </w:rPr>
        <w:t>AP = Application</w:t>
      </w:r>
      <w:r w:rsidRPr="00BE52A8">
        <w:rPr>
          <w:snapToGrid w:val="0"/>
        </w:rPr>
        <w:tab/>
        <w:t>C = Comprehension</w:t>
      </w:r>
      <w:r w:rsidRPr="00BE52A8">
        <w:rPr>
          <w:snapToGrid w:val="0"/>
        </w:rPr>
        <w:tab/>
        <w:t>K = Knowledge</w:t>
      </w:r>
    </w:p>
    <w:p w:rsidR="006B5708" w:rsidRPr="00BE52A8" w:rsidRDefault="006B5708" w:rsidP="00BE52A8">
      <w:pPr>
        <w:tabs>
          <w:tab w:val="left" w:pos="1134"/>
          <w:tab w:val="left" w:pos="2835"/>
          <w:tab w:val="left" w:pos="3969"/>
          <w:tab w:val="left" w:pos="5387"/>
          <w:tab w:val="left" w:pos="8222"/>
        </w:tabs>
        <w:rPr>
          <w:snapToGrid w:val="0"/>
        </w:rPr>
      </w:pPr>
      <w:r w:rsidRPr="00BE52A8">
        <w:rPr>
          <w:snapToGrid w:val="0"/>
        </w:rPr>
        <w:t xml:space="preserve">CPA: </w:t>
      </w:r>
      <w:r w:rsidRPr="00BE52A8">
        <w:rPr>
          <w:snapToGrid w:val="0"/>
        </w:rPr>
        <w:tab/>
        <w:t>F = Financial Reporting</w:t>
      </w:r>
      <w:r w:rsidRPr="00BE52A8">
        <w:rPr>
          <w:snapToGrid w:val="0"/>
        </w:rPr>
        <w:tab/>
        <w:t>C = Communication</w:t>
      </w:r>
    </w:p>
    <w:p w:rsidR="006B5708" w:rsidRPr="00BE52A8" w:rsidRDefault="006B5708" w:rsidP="00BE52A8">
      <w:pPr>
        <w:tabs>
          <w:tab w:val="left" w:pos="1134"/>
          <w:tab w:val="left" w:pos="2835"/>
          <w:tab w:val="left" w:pos="4820"/>
          <w:tab w:val="left" w:pos="7088"/>
          <w:tab w:val="right" w:pos="8370"/>
          <w:tab w:val="right" w:pos="8820"/>
          <w:tab w:val="left" w:pos="9090"/>
        </w:tabs>
        <w:rPr>
          <w:snapToGrid w:val="0"/>
        </w:rPr>
      </w:pPr>
      <w:r w:rsidRPr="00BE52A8">
        <w:rPr>
          <w:snapToGrid w:val="0"/>
        </w:rPr>
        <w:t>AACSB:</w:t>
      </w:r>
      <w:r w:rsidRPr="00BE52A8">
        <w:rPr>
          <w:snapToGrid w:val="0"/>
        </w:rPr>
        <w:tab/>
        <w:t>AN = Analytic</w:t>
      </w:r>
    </w:p>
    <w:p w:rsidR="006B5708" w:rsidRPr="00BE52A8" w:rsidRDefault="006B5708" w:rsidP="00BE52A8">
      <w:pPr>
        <w:tabs>
          <w:tab w:val="left" w:pos="851"/>
          <w:tab w:val="left" w:pos="2268"/>
          <w:tab w:val="left" w:pos="3969"/>
          <w:tab w:val="right" w:pos="6390"/>
          <w:tab w:val="right" w:pos="6930"/>
          <w:tab w:val="left" w:pos="7200"/>
          <w:tab w:val="right" w:pos="8370"/>
          <w:tab w:val="right" w:pos="8820"/>
          <w:tab w:val="left" w:pos="9090"/>
        </w:tabs>
        <w:rPr>
          <w:snapToGrid w:val="0"/>
        </w:rPr>
      </w:pPr>
    </w:p>
    <w:p w:rsidR="006B5708" w:rsidRPr="00BE52A8" w:rsidRDefault="006B5708" w:rsidP="00BE52A8">
      <w:pPr>
        <w:tabs>
          <w:tab w:val="left" w:pos="851"/>
          <w:tab w:val="left" w:pos="2268"/>
          <w:tab w:val="left" w:pos="3969"/>
          <w:tab w:val="right" w:pos="6390"/>
          <w:tab w:val="right" w:pos="6930"/>
          <w:tab w:val="left" w:pos="7200"/>
          <w:tab w:val="right" w:pos="8370"/>
          <w:tab w:val="right" w:pos="8820"/>
          <w:tab w:val="left" w:pos="9090"/>
        </w:tabs>
        <w:rPr>
          <w:snapToGrid w:val="0"/>
        </w:rPr>
        <w:sectPr w:rsidR="006B5708" w:rsidRPr="00BE52A8" w:rsidSect="004867B3">
          <w:type w:val="continuous"/>
          <w:pgSz w:w="12240" w:h="15840" w:code="1"/>
          <w:pgMar w:top="720" w:right="720" w:bottom="720" w:left="720" w:header="720" w:footer="720" w:gutter="0"/>
          <w:pgNumType w:start="1"/>
          <w:cols w:space="720"/>
          <w:titlePg/>
          <w:docGrid w:linePitch="360"/>
        </w:sectPr>
      </w:pPr>
    </w:p>
    <w:p w:rsidR="00D97C02" w:rsidRDefault="00D97C02">
      <w:pPr>
        <w:widowControl/>
      </w:pPr>
      <w:r>
        <w:lastRenderedPageBreak/>
        <w:br w:type="page"/>
      </w:r>
    </w:p>
    <w:p w:rsidR="00D97C02" w:rsidRPr="00BA1737" w:rsidRDefault="00D97C02" w:rsidP="00D97C02">
      <w:pPr>
        <w:jc w:val="center"/>
        <w:rPr>
          <w:sz w:val="28"/>
          <w:szCs w:val="28"/>
        </w:rPr>
      </w:pPr>
      <w:r w:rsidRPr="00B74A35">
        <w:rPr>
          <w:b/>
          <w:sz w:val="28"/>
          <w:szCs w:val="28"/>
        </w:rPr>
        <w:lastRenderedPageBreak/>
        <w:t xml:space="preserve">SUMMARY OF </w:t>
      </w:r>
      <w:r>
        <w:rPr>
          <w:b/>
          <w:sz w:val="28"/>
          <w:szCs w:val="28"/>
        </w:rPr>
        <w:t>LEARNING</w:t>
      </w:r>
      <w:r w:rsidRPr="00B74A35">
        <w:rPr>
          <w:b/>
          <w:sz w:val="28"/>
          <w:szCs w:val="28"/>
        </w:rPr>
        <w:t xml:space="preserve"> OBJECTIVES BY QUESTION TYPE</w:t>
      </w:r>
    </w:p>
    <w:p w:rsidR="00D97C02" w:rsidRPr="008C6397" w:rsidRDefault="00D97C02" w:rsidP="00D97C02">
      <w:pPr>
        <w:rPr>
          <w:b/>
          <w:szCs w:val="22"/>
        </w:rPr>
      </w:pPr>
    </w:p>
    <w:tbl>
      <w:tblPr>
        <w:tblW w:w="10068" w:type="dxa"/>
        <w:jc w:val="center"/>
        <w:tblLayout w:type="fixed"/>
        <w:tblCellMar>
          <w:left w:w="0" w:type="dxa"/>
          <w:right w:w="0" w:type="dxa"/>
        </w:tblCellMar>
        <w:tblLook w:val="0000" w:firstRow="0" w:lastRow="0" w:firstColumn="0" w:lastColumn="0" w:noHBand="0" w:noVBand="0"/>
      </w:tblPr>
      <w:tblGrid>
        <w:gridCol w:w="782"/>
        <w:gridCol w:w="652"/>
        <w:gridCol w:w="720"/>
        <w:gridCol w:w="720"/>
        <w:gridCol w:w="720"/>
        <w:gridCol w:w="810"/>
        <w:gridCol w:w="720"/>
        <w:gridCol w:w="720"/>
        <w:gridCol w:w="720"/>
        <w:gridCol w:w="720"/>
        <w:gridCol w:w="720"/>
        <w:gridCol w:w="720"/>
        <w:gridCol w:w="630"/>
        <w:gridCol w:w="714"/>
      </w:tblGrid>
      <w:tr w:rsidR="00D97C02" w:rsidRPr="007464CB" w:rsidTr="00D97C02">
        <w:trPr>
          <w:cantSplit/>
          <w:jc w:val="center"/>
        </w:trPr>
        <w:tc>
          <w:tcPr>
            <w:tcW w:w="782" w:type="dxa"/>
            <w:tcBorders>
              <w:top w:val="single" w:sz="12" w:space="0" w:color="auto"/>
              <w:left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652" w:type="dxa"/>
            <w:tcBorders>
              <w:top w:val="single" w:sz="12" w:space="0" w:color="auto"/>
              <w:left w:val="single" w:sz="4" w:space="0" w:color="auto"/>
              <w:bottom w:val="single" w:sz="6" w:space="0" w:color="000000"/>
              <w:right w:val="double" w:sz="4" w:space="0" w:color="000000"/>
            </w:tcBorders>
            <w:shd w:val="clear" w:color="auto" w:fill="auto"/>
            <w:vAlign w:val="center"/>
          </w:tcPr>
          <w:p w:rsidR="00D97C02" w:rsidRPr="007464CB" w:rsidRDefault="00D97C02" w:rsidP="00D97C02">
            <w:pPr>
              <w:jc w:val="center"/>
              <w:rPr>
                <w:b/>
                <w:color w:val="000000"/>
              </w:rPr>
            </w:pPr>
            <w:r w:rsidRPr="007464CB">
              <w:rPr>
                <w:b/>
                <w:color w:val="000000"/>
              </w:rPr>
              <w:t>Type</w:t>
            </w:r>
          </w:p>
        </w:tc>
        <w:tc>
          <w:tcPr>
            <w:tcW w:w="720" w:type="dxa"/>
            <w:tcBorders>
              <w:top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720" w:type="dxa"/>
            <w:tcBorders>
              <w:top w:val="single" w:sz="12" w:space="0" w:color="auto"/>
              <w:left w:val="single" w:sz="4" w:space="0" w:color="auto"/>
              <w:bottom w:val="single" w:sz="6" w:space="0" w:color="000000"/>
              <w:right w:val="double" w:sz="4" w:space="0" w:color="000000"/>
            </w:tcBorders>
            <w:shd w:val="clear" w:color="auto" w:fill="auto"/>
            <w:vAlign w:val="center"/>
          </w:tcPr>
          <w:p w:rsidR="00D97C02" w:rsidRPr="007464CB" w:rsidRDefault="00D97C02" w:rsidP="00D97C02">
            <w:pPr>
              <w:jc w:val="center"/>
              <w:rPr>
                <w:b/>
                <w:color w:val="000000"/>
              </w:rPr>
            </w:pPr>
            <w:r w:rsidRPr="007464CB">
              <w:rPr>
                <w:b/>
                <w:color w:val="000000"/>
              </w:rPr>
              <w:t>Type</w:t>
            </w:r>
          </w:p>
        </w:tc>
        <w:tc>
          <w:tcPr>
            <w:tcW w:w="720" w:type="dxa"/>
            <w:tcBorders>
              <w:top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810" w:type="dxa"/>
            <w:tcBorders>
              <w:top w:val="single" w:sz="12" w:space="0" w:color="auto"/>
              <w:left w:val="single" w:sz="4" w:space="0" w:color="auto"/>
              <w:bottom w:val="single" w:sz="6" w:space="0" w:color="000000"/>
              <w:right w:val="double" w:sz="4" w:space="0" w:color="000000"/>
            </w:tcBorders>
            <w:shd w:val="clear" w:color="auto" w:fill="auto"/>
            <w:vAlign w:val="center"/>
          </w:tcPr>
          <w:p w:rsidR="00D97C02" w:rsidRPr="007464CB" w:rsidRDefault="00D97C02" w:rsidP="00D97C02">
            <w:pPr>
              <w:jc w:val="center"/>
              <w:rPr>
                <w:b/>
                <w:color w:val="000000"/>
              </w:rPr>
            </w:pPr>
            <w:r w:rsidRPr="007464CB">
              <w:rPr>
                <w:b/>
                <w:color w:val="000000"/>
              </w:rPr>
              <w:t>Type</w:t>
            </w:r>
          </w:p>
        </w:tc>
        <w:tc>
          <w:tcPr>
            <w:tcW w:w="720" w:type="dxa"/>
            <w:tcBorders>
              <w:top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720" w:type="dxa"/>
            <w:tcBorders>
              <w:top w:val="single" w:sz="12" w:space="0" w:color="auto"/>
              <w:left w:val="single" w:sz="4" w:space="0" w:color="auto"/>
              <w:bottom w:val="single" w:sz="6" w:space="0" w:color="000000"/>
              <w:right w:val="double" w:sz="4" w:space="0" w:color="000000"/>
            </w:tcBorders>
            <w:shd w:val="clear" w:color="auto" w:fill="auto"/>
            <w:vAlign w:val="center"/>
          </w:tcPr>
          <w:p w:rsidR="00D97C02" w:rsidRPr="007464CB" w:rsidRDefault="00D97C02" w:rsidP="00D97C02">
            <w:pPr>
              <w:jc w:val="center"/>
              <w:rPr>
                <w:b/>
                <w:color w:val="000000"/>
              </w:rPr>
            </w:pPr>
            <w:r w:rsidRPr="007464CB">
              <w:rPr>
                <w:b/>
                <w:color w:val="000000"/>
              </w:rPr>
              <w:t>Type</w:t>
            </w:r>
          </w:p>
        </w:tc>
        <w:tc>
          <w:tcPr>
            <w:tcW w:w="720" w:type="dxa"/>
            <w:tcBorders>
              <w:top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720" w:type="dxa"/>
            <w:tcBorders>
              <w:top w:val="single" w:sz="12" w:space="0" w:color="auto"/>
              <w:left w:val="single" w:sz="4" w:space="0" w:color="auto"/>
              <w:bottom w:val="single" w:sz="6" w:space="0" w:color="000000"/>
              <w:right w:val="double" w:sz="4" w:space="0" w:color="000000"/>
            </w:tcBorders>
            <w:shd w:val="clear" w:color="auto" w:fill="auto"/>
            <w:vAlign w:val="center"/>
          </w:tcPr>
          <w:p w:rsidR="00D97C02" w:rsidRPr="007464CB" w:rsidRDefault="00D97C02" w:rsidP="00D97C02">
            <w:pPr>
              <w:jc w:val="center"/>
              <w:rPr>
                <w:b/>
                <w:color w:val="000000"/>
              </w:rPr>
            </w:pPr>
            <w:r w:rsidRPr="007464CB">
              <w:rPr>
                <w:b/>
                <w:color w:val="000000"/>
              </w:rPr>
              <w:t>Type</w:t>
            </w:r>
          </w:p>
        </w:tc>
        <w:tc>
          <w:tcPr>
            <w:tcW w:w="720" w:type="dxa"/>
            <w:tcBorders>
              <w:top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720" w:type="dxa"/>
            <w:tcBorders>
              <w:top w:val="single" w:sz="12" w:space="0" w:color="auto"/>
              <w:left w:val="single" w:sz="4" w:space="0" w:color="auto"/>
              <w:bottom w:val="single" w:sz="6" w:space="0" w:color="000000"/>
              <w:right w:val="double" w:sz="4" w:space="0" w:color="000000"/>
            </w:tcBorders>
            <w:shd w:val="clear" w:color="auto" w:fill="auto"/>
            <w:vAlign w:val="center"/>
          </w:tcPr>
          <w:p w:rsidR="00D97C02" w:rsidRPr="007464CB" w:rsidRDefault="00D97C02" w:rsidP="00D97C02">
            <w:pPr>
              <w:jc w:val="center"/>
              <w:rPr>
                <w:b/>
                <w:color w:val="000000"/>
              </w:rPr>
            </w:pPr>
            <w:r w:rsidRPr="007464CB">
              <w:rPr>
                <w:b/>
                <w:color w:val="000000"/>
              </w:rPr>
              <w:t>Type</w:t>
            </w:r>
          </w:p>
        </w:tc>
        <w:tc>
          <w:tcPr>
            <w:tcW w:w="630" w:type="dxa"/>
            <w:tcBorders>
              <w:top w:val="single" w:sz="12" w:space="0" w:color="auto"/>
              <w:bottom w:val="single" w:sz="6" w:space="0" w:color="000000"/>
              <w:right w:val="single" w:sz="4" w:space="0" w:color="auto"/>
            </w:tcBorders>
            <w:shd w:val="clear" w:color="auto" w:fill="auto"/>
            <w:vAlign w:val="center"/>
          </w:tcPr>
          <w:p w:rsidR="00D97C02" w:rsidRPr="007464CB" w:rsidRDefault="00D97C02" w:rsidP="00D97C02">
            <w:pPr>
              <w:jc w:val="center"/>
              <w:rPr>
                <w:b/>
                <w:color w:val="000000"/>
              </w:rPr>
            </w:pPr>
            <w:r w:rsidRPr="007464CB">
              <w:rPr>
                <w:b/>
                <w:color w:val="000000"/>
              </w:rPr>
              <w:t>Item</w:t>
            </w:r>
          </w:p>
        </w:tc>
        <w:tc>
          <w:tcPr>
            <w:tcW w:w="714" w:type="dxa"/>
            <w:tcBorders>
              <w:top w:val="single" w:sz="12" w:space="0" w:color="auto"/>
              <w:left w:val="single" w:sz="4" w:space="0" w:color="auto"/>
              <w:bottom w:val="single" w:sz="6" w:space="0" w:color="000000"/>
              <w:right w:val="single" w:sz="12" w:space="0" w:color="auto"/>
            </w:tcBorders>
            <w:shd w:val="clear" w:color="auto" w:fill="auto"/>
            <w:vAlign w:val="center"/>
          </w:tcPr>
          <w:p w:rsidR="00D97C02" w:rsidRPr="007464CB" w:rsidRDefault="00D97C02" w:rsidP="00D97C02">
            <w:pPr>
              <w:jc w:val="center"/>
              <w:rPr>
                <w:b/>
                <w:color w:val="000000"/>
              </w:rPr>
            </w:pPr>
            <w:r w:rsidRPr="007464CB">
              <w:rPr>
                <w:b/>
                <w:color w:val="000000"/>
              </w:rPr>
              <w:t>Type</w:t>
            </w:r>
          </w:p>
        </w:tc>
      </w:tr>
      <w:tr w:rsidR="00D97C02" w:rsidRPr="007464CB" w:rsidTr="00D97C02">
        <w:trPr>
          <w:cantSplit/>
          <w:trHeight w:val="283"/>
          <w:jc w:val="center"/>
        </w:trPr>
        <w:tc>
          <w:tcPr>
            <w:tcW w:w="10068" w:type="dxa"/>
            <w:gridSpan w:val="14"/>
            <w:tcBorders>
              <w:left w:val="single" w:sz="12" w:space="0" w:color="auto"/>
              <w:bottom w:val="single" w:sz="4" w:space="0" w:color="000000"/>
              <w:right w:val="single" w:sz="12" w:space="0" w:color="auto"/>
            </w:tcBorders>
            <w:shd w:val="clear" w:color="auto" w:fill="auto"/>
            <w:vAlign w:val="center"/>
          </w:tcPr>
          <w:p w:rsidR="00D97C02" w:rsidRPr="007464CB" w:rsidRDefault="00D97C02" w:rsidP="00D97C02">
            <w:pPr>
              <w:pStyle w:val="Heading5"/>
              <w:keepNext w:val="0"/>
              <w:tabs>
                <w:tab w:val="left" w:pos="360"/>
                <w:tab w:val="left" w:pos="720"/>
                <w:tab w:val="left" w:pos="9270"/>
              </w:tabs>
              <w:spacing w:after="0"/>
              <w:jc w:val="center"/>
            </w:pPr>
            <w:r w:rsidRPr="007464CB">
              <w:t>Learning Objective 1</w:t>
            </w:r>
          </w:p>
        </w:tc>
      </w:tr>
      <w:tr w:rsidR="00D97C02" w:rsidRPr="007464CB" w:rsidTr="00D97C02">
        <w:trPr>
          <w:cantSplit/>
          <w:jc w:val="center"/>
        </w:trPr>
        <w:tc>
          <w:tcPr>
            <w:tcW w:w="782" w:type="dxa"/>
            <w:tcBorders>
              <w:top w:val="single" w:sz="4" w:space="0" w:color="000000"/>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1.</w:t>
            </w:r>
          </w:p>
        </w:tc>
        <w:tc>
          <w:tcPr>
            <w:tcW w:w="652"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8</w:t>
            </w:r>
            <w:r w:rsidRPr="007464CB">
              <w:rPr>
                <w:color w:val="000000"/>
              </w:rPr>
              <w:t>.</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47.</w:t>
            </w:r>
          </w:p>
        </w:tc>
        <w:tc>
          <w:tcPr>
            <w:tcW w:w="81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Pr>
                <w:color w:val="000000"/>
              </w:rPr>
              <w:t>MC</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72"/>
              <w:jc w:val="center"/>
            </w:pPr>
            <w:r w:rsidRPr="003F2875">
              <w:rPr>
                <w:color w:val="000000"/>
              </w:rPr>
              <w:t>54.</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72"/>
              <w:jc w:val="center"/>
            </w:pPr>
            <w:r w:rsidRPr="003F2875">
              <w:rPr>
                <w:color w:val="000000"/>
              </w:rPr>
              <w:t>61.</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68.</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630" w:type="dxa"/>
            <w:tcBorders>
              <w:top w:val="single" w:sz="4" w:space="0" w:color="000000"/>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135.</w:t>
            </w:r>
          </w:p>
        </w:tc>
        <w:tc>
          <w:tcPr>
            <w:tcW w:w="714" w:type="dxa"/>
            <w:tcBorders>
              <w:top w:val="single" w:sz="4" w:space="0" w:color="auto"/>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r w:rsidRPr="007464CB">
              <w:rPr>
                <w:color w:val="000000"/>
              </w:rPr>
              <w:t>Ex</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2.</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9</w:t>
            </w:r>
            <w:r w:rsidRPr="007464CB">
              <w:rPr>
                <w:color w:val="000000"/>
              </w:rPr>
              <w:t>.</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48.</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55.</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62.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69.</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136.</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r>
              <w:rPr>
                <w:color w:val="000000"/>
              </w:rPr>
              <w:t>Ex</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3.</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49.</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56.</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63.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130.</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137.</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r>
              <w:rPr>
                <w:color w:val="000000"/>
              </w:rPr>
              <w:t>Ex</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4.</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50.</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57.</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64.</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131.</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153.</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r>
              <w:rPr>
                <w:color w:val="000000"/>
              </w:rPr>
              <w:t>Ma</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5.</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44.</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51.</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58.</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65.</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154.</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r>
              <w:rPr>
                <w:color w:val="000000"/>
              </w:rPr>
              <w:t>SAE</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2D25F2" w:rsidRDefault="00D97C02" w:rsidP="00D97C02">
            <w:pPr>
              <w:ind w:right="144"/>
              <w:jc w:val="center"/>
              <w:rPr>
                <w:color w:val="000000"/>
              </w:rPr>
            </w:pPr>
            <w:r w:rsidRPr="002D25F2">
              <w:rPr>
                <w:color w:val="000000"/>
              </w:rPr>
              <w:t>6.</w:t>
            </w:r>
          </w:p>
        </w:tc>
        <w:tc>
          <w:tcPr>
            <w:tcW w:w="652" w:type="dxa"/>
            <w:tcBorders>
              <w:left w:val="single" w:sz="4" w:space="0" w:color="auto"/>
              <w:right w:val="double" w:sz="4" w:space="0" w:color="000000"/>
            </w:tcBorders>
            <w:shd w:val="clear" w:color="auto" w:fill="auto"/>
            <w:vAlign w:val="center"/>
          </w:tcPr>
          <w:p w:rsidR="00D97C02" w:rsidRPr="002D25F2" w:rsidRDefault="00D97C02" w:rsidP="00D97C02">
            <w:pPr>
              <w:ind w:left="-31"/>
              <w:jc w:val="center"/>
              <w:rPr>
                <w:color w:val="000000"/>
              </w:rPr>
            </w:pPr>
            <w:r w:rsidRPr="002D25F2">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45.</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52.</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59.</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66.</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159.</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r>
              <w:rPr>
                <w:color w:val="000000"/>
              </w:rPr>
              <w:t>CP</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2D25F2" w:rsidRDefault="00D97C02" w:rsidP="00D97C02">
            <w:pPr>
              <w:ind w:right="144"/>
              <w:jc w:val="center"/>
              <w:rPr>
                <w:color w:val="000000"/>
              </w:rPr>
            </w:pPr>
            <w:r>
              <w:rPr>
                <w:color w:val="000000"/>
              </w:rPr>
              <w:t>7.</w:t>
            </w:r>
          </w:p>
        </w:tc>
        <w:tc>
          <w:tcPr>
            <w:tcW w:w="652" w:type="dxa"/>
            <w:tcBorders>
              <w:left w:val="single" w:sz="4" w:space="0" w:color="auto"/>
              <w:right w:val="double" w:sz="4" w:space="0" w:color="000000"/>
            </w:tcBorders>
            <w:shd w:val="clear" w:color="auto" w:fill="auto"/>
            <w:vAlign w:val="center"/>
          </w:tcPr>
          <w:p w:rsidR="00D97C02" w:rsidRPr="002D25F2" w:rsidRDefault="00D97C02" w:rsidP="00D97C02">
            <w:pPr>
              <w:ind w:left="-31"/>
              <w:jc w:val="center"/>
              <w:rPr>
                <w:color w:val="000000"/>
              </w:rPr>
            </w:pPr>
            <w:r>
              <w:rPr>
                <w:color w:val="000000"/>
              </w:rPr>
              <w:t>TF</w:t>
            </w:r>
          </w:p>
        </w:tc>
        <w:tc>
          <w:tcPr>
            <w:tcW w:w="720" w:type="dxa"/>
            <w:tcBorders>
              <w:right w:val="single" w:sz="4" w:space="0" w:color="auto"/>
            </w:tcBorders>
            <w:shd w:val="clear" w:color="auto" w:fill="auto"/>
            <w:vAlign w:val="center"/>
          </w:tcPr>
          <w:p w:rsidR="00D97C02" w:rsidRPr="003F2875" w:rsidRDefault="00D97C02" w:rsidP="00D97C02">
            <w:pPr>
              <w:ind w:right="144"/>
              <w:jc w:val="center"/>
              <w:rPr>
                <w:color w:val="000000"/>
              </w:rPr>
            </w:pPr>
            <w:r w:rsidRPr="003F2875">
              <w:rPr>
                <w:color w:val="000000"/>
              </w:rPr>
              <w:t>46.</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3F2875" w:rsidRDefault="00D97C02" w:rsidP="00D97C02">
            <w:pPr>
              <w:ind w:right="144"/>
              <w:jc w:val="center"/>
              <w:rPr>
                <w:color w:val="000000"/>
              </w:rPr>
            </w:pPr>
            <w:r w:rsidRPr="003F2875">
              <w:rPr>
                <w:color w:val="000000"/>
              </w:rPr>
              <w:t>53.</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Pr>
                <w:color w:val="000000"/>
              </w:rPr>
              <w:t>MC</w:t>
            </w:r>
          </w:p>
        </w:tc>
        <w:tc>
          <w:tcPr>
            <w:tcW w:w="720" w:type="dxa"/>
            <w:tcBorders>
              <w:right w:val="single" w:sz="4" w:space="0" w:color="auto"/>
            </w:tcBorders>
            <w:shd w:val="clear" w:color="auto" w:fill="auto"/>
            <w:vAlign w:val="center"/>
          </w:tcPr>
          <w:p w:rsidR="00D97C02" w:rsidRPr="003F2875" w:rsidRDefault="00D97C02" w:rsidP="00D97C02">
            <w:pPr>
              <w:ind w:right="72"/>
              <w:jc w:val="center"/>
              <w:rPr>
                <w:color w:val="000000"/>
              </w:rPr>
            </w:pPr>
            <w:r w:rsidRPr="003F2875">
              <w:rPr>
                <w:color w:val="000000"/>
              </w:rPr>
              <w:t>60.</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ind w:left="-31"/>
              <w:jc w:val="center"/>
              <w:rPr>
                <w:color w:val="000000"/>
              </w:rPr>
            </w:pPr>
            <w:r>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67.</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134.</w:t>
            </w:r>
          </w:p>
        </w:tc>
        <w:tc>
          <w:tcPr>
            <w:tcW w:w="720" w:type="dxa"/>
            <w:tcBorders>
              <w:left w:val="single" w:sz="4" w:space="0" w:color="auto"/>
              <w:right w:val="double" w:sz="4" w:space="0" w:color="000000"/>
            </w:tcBorders>
            <w:shd w:val="clear" w:color="auto" w:fill="auto"/>
            <w:vAlign w:val="center"/>
          </w:tcPr>
          <w:p w:rsidR="00D97C02" w:rsidRDefault="00D97C02" w:rsidP="00D97C02">
            <w:pPr>
              <w:jc w:val="center"/>
              <w:rPr>
                <w:color w:val="000000"/>
              </w:rPr>
            </w:pPr>
            <w:r>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p>
        </w:tc>
      </w:tr>
      <w:tr w:rsidR="00D97C02" w:rsidRPr="007464CB" w:rsidTr="00D97C02">
        <w:trPr>
          <w:cantSplit/>
          <w:trHeight w:val="283"/>
          <w:jc w:val="center"/>
        </w:trPr>
        <w:tc>
          <w:tcPr>
            <w:tcW w:w="10068" w:type="dxa"/>
            <w:gridSpan w:val="14"/>
            <w:tcBorders>
              <w:top w:val="single" w:sz="4" w:space="0" w:color="000000"/>
              <w:left w:val="single" w:sz="12" w:space="0" w:color="auto"/>
              <w:bottom w:val="single" w:sz="4" w:space="0" w:color="000000"/>
              <w:right w:val="single" w:sz="12" w:space="0" w:color="auto"/>
            </w:tcBorders>
            <w:shd w:val="clear" w:color="auto" w:fill="auto"/>
            <w:vAlign w:val="center"/>
          </w:tcPr>
          <w:p w:rsidR="00D97C02" w:rsidRPr="007464CB" w:rsidRDefault="00D97C02" w:rsidP="00D97C02">
            <w:pPr>
              <w:pStyle w:val="Heading5"/>
              <w:keepNext w:val="0"/>
              <w:tabs>
                <w:tab w:val="left" w:pos="360"/>
                <w:tab w:val="left" w:pos="720"/>
                <w:tab w:val="left" w:pos="9270"/>
              </w:tabs>
              <w:spacing w:after="0"/>
              <w:jc w:val="center"/>
            </w:pPr>
            <w:r w:rsidRPr="007464CB">
              <w:t>Learning Objective 2</w:t>
            </w:r>
          </w:p>
        </w:tc>
      </w:tr>
      <w:tr w:rsidR="00D97C02" w:rsidRPr="007464CB" w:rsidTr="00D97C02">
        <w:trPr>
          <w:cantSplit/>
          <w:jc w:val="center"/>
        </w:trPr>
        <w:tc>
          <w:tcPr>
            <w:tcW w:w="782" w:type="dxa"/>
            <w:tcBorders>
              <w:top w:val="single" w:sz="4" w:space="0" w:color="000000"/>
              <w:left w:val="single" w:sz="12" w:space="0" w:color="auto"/>
              <w:right w:val="single" w:sz="4" w:space="0" w:color="auto"/>
            </w:tcBorders>
            <w:shd w:val="clear" w:color="auto" w:fill="auto"/>
            <w:vAlign w:val="center"/>
          </w:tcPr>
          <w:p w:rsidR="00D97C02" w:rsidRPr="007464CB" w:rsidRDefault="00D97C02" w:rsidP="00D97C02">
            <w:pPr>
              <w:ind w:right="144"/>
              <w:jc w:val="center"/>
              <w:rPr>
                <w:strike/>
                <w:color w:val="000000"/>
              </w:rPr>
            </w:pPr>
            <w:r w:rsidRPr="003F2875">
              <w:rPr>
                <w:color w:val="000000"/>
              </w:rPr>
              <w:t>10.</w:t>
            </w:r>
          </w:p>
        </w:tc>
        <w:tc>
          <w:tcPr>
            <w:tcW w:w="652" w:type="dxa"/>
            <w:tcBorders>
              <w:top w:val="single" w:sz="4" w:space="0" w:color="000000"/>
              <w:left w:val="single" w:sz="4" w:space="0" w:color="auto"/>
              <w:right w:val="double" w:sz="4" w:space="0" w:color="000000"/>
            </w:tcBorders>
            <w:shd w:val="clear" w:color="auto" w:fill="auto"/>
            <w:vAlign w:val="center"/>
          </w:tcPr>
          <w:p w:rsidR="00D97C02" w:rsidRPr="002D25F2" w:rsidRDefault="00D97C02" w:rsidP="00D97C02">
            <w:pPr>
              <w:jc w:val="center"/>
              <w:rPr>
                <w:color w:val="000000"/>
              </w:rPr>
            </w:pPr>
            <w:r w:rsidRPr="002D25F2">
              <w:rPr>
                <w:color w:val="000000"/>
              </w:rPr>
              <w:t>TF</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2</w:t>
            </w:r>
            <w:r>
              <w:rPr>
                <w:color w:val="000000"/>
              </w:rPr>
              <w:t>0</w:t>
            </w:r>
            <w:r w:rsidRPr="003F2875">
              <w:rPr>
                <w:color w:val="000000"/>
              </w:rPr>
              <w:t>.</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TF</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76.</w:t>
            </w:r>
          </w:p>
        </w:tc>
        <w:tc>
          <w:tcPr>
            <w:tcW w:w="81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72"/>
              <w:jc w:val="center"/>
            </w:pPr>
            <w:r w:rsidRPr="007464CB">
              <w:rPr>
                <w:color w:val="000000"/>
              </w:rPr>
              <w:t>86.</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96.</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t>MC</w:t>
            </w:r>
          </w:p>
        </w:tc>
        <w:tc>
          <w:tcPr>
            <w:tcW w:w="720" w:type="dxa"/>
            <w:tcBorders>
              <w:top w:val="single" w:sz="4" w:space="0" w:color="000000"/>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139.</w:t>
            </w:r>
          </w:p>
        </w:tc>
        <w:tc>
          <w:tcPr>
            <w:tcW w:w="720" w:type="dxa"/>
            <w:tcBorders>
              <w:top w:val="single" w:sz="4" w:space="0" w:color="000000"/>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top w:val="single" w:sz="4" w:space="0" w:color="000000"/>
              <w:right w:val="single" w:sz="4" w:space="0" w:color="auto"/>
            </w:tcBorders>
            <w:shd w:val="clear" w:color="auto" w:fill="auto"/>
            <w:vAlign w:val="center"/>
          </w:tcPr>
          <w:p w:rsidR="00D97C02" w:rsidRPr="007464CB" w:rsidRDefault="00D97C02" w:rsidP="00D97C02">
            <w:pPr>
              <w:ind w:right="144"/>
              <w:jc w:val="center"/>
              <w:rPr>
                <w:color w:val="000000"/>
              </w:rPr>
            </w:pPr>
            <w:r w:rsidRPr="002B28BA">
              <w:rPr>
                <w:color w:val="000000"/>
              </w:rPr>
              <w:t>15</w:t>
            </w:r>
            <w:r>
              <w:rPr>
                <w:color w:val="000000"/>
              </w:rPr>
              <w:t>4</w:t>
            </w:r>
            <w:r w:rsidRPr="002B28BA">
              <w:rPr>
                <w:color w:val="000000"/>
              </w:rPr>
              <w:t>.</w:t>
            </w:r>
          </w:p>
        </w:tc>
        <w:tc>
          <w:tcPr>
            <w:tcW w:w="714" w:type="dxa"/>
            <w:tcBorders>
              <w:top w:val="single" w:sz="4" w:space="0" w:color="000000"/>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r>
              <w:rPr>
                <w:color w:val="000000"/>
              </w:rPr>
              <w:t>SAE</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11.</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2</w:t>
            </w:r>
            <w:r>
              <w:rPr>
                <w:color w:val="000000"/>
              </w:rPr>
              <w:t>1</w:t>
            </w:r>
            <w:r w:rsidRPr="007464CB">
              <w:rPr>
                <w:color w:val="000000"/>
              </w:rPr>
              <w:t>.</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77.</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87.</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97.</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140.</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2B28BA">
              <w:rPr>
                <w:color w:val="000000"/>
              </w:rPr>
              <w:t>15</w:t>
            </w:r>
            <w:r>
              <w:rPr>
                <w:color w:val="000000"/>
              </w:rPr>
              <w:t>5</w:t>
            </w:r>
            <w:r w:rsidRPr="002B28BA">
              <w:rPr>
                <w:color w:val="000000"/>
              </w:rPr>
              <w:t>.</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r>
              <w:rPr>
                <w:color w:val="000000"/>
              </w:rPr>
              <w:t>SAE</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12.</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2</w:t>
            </w:r>
            <w:r w:rsidRPr="003F2875">
              <w:rPr>
                <w:color w:val="000000"/>
              </w:rPr>
              <w:t>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78.</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88.</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98.</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141.</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1</w:t>
            </w:r>
            <w:r>
              <w:rPr>
                <w:color w:val="000000"/>
              </w:rPr>
              <w:t>60</w:t>
            </w:r>
            <w:r w:rsidRPr="007464CB">
              <w:rPr>
                <w:color w:val="000000"/>
              </w:rPr>
              <w:t>.</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r>
              <w:rPr>
                <w:color w:val="000000"/>
              </w:rPr>
              <w:t>CP</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13.</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2</w:t>
            </w:r>
            <w:r w:rsidRPr="003F2875">
              <w:rPr>
                <w:color w:val="000000"/>
              </w:rPr>
              <w:t>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79.</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89.</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99.</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142.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1</w:t>
            </w:r>
            <w:r>
              <w:rPr>
                <w:color w:val="000000"/>
              </w:rPr>
              <w:t>61</w:t>
            </w:r>
            <w:r w:rsidRPr="007464CB">
              <w:rPr>
                <w:color w:val="000000"/>
              </w:rPr>
              <w:t>.</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r>
              <w:rPr>
                <w:color w:val="000000"/>
              </w:rPr>
              <w:t>CP</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14.</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70.</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80.</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3F2875">
              <w:rPr>
                <w:color w:val="000000"/>
              </w:rPr>
              <w:t>90.</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100.</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143.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7464CB">
              <w:rPr>
                <w:color w:val="000000"/>
              </w:rPr>
              <w:t>1</w:t>
            </w:r>
            <w:r>
              <w:rPr>
                <w:color w:val="000000"/>
              </w:rPr>
              <w:t>62</w:t>
            </w:r>
            <w:r w:rsidRPr="007464CB">
              <w:rPr>
                <w:color w:val="000000"/>
              </w:rPr>
              <w:t>.</w:t>
            </w: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r>
              <w:rPr>
                <w:color w:val="000000"/>
              </w:rPr>
              <w:t>CP</w:t>
            </w: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15.</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71.</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81.</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7464CB">
              <w:t>91.</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101.</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144.</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16.</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82.</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7464CB">
              <w:t>92.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Pr>
                <w:color w:val="000000"/>
              </w:rPr>
              <w:t>10</w:t>
            </w:r>
            <w:r w:rsidRPr="003F2875">
              <w:rPr>
                <w:color w:val="000000"/>
              </w:rPr>
              <w:t>2.</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F955BF">
              <w:t>145.</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17.</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83.</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7464CB">
              <w:t>93.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136.</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Ex</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F955BF">
              <w:t>146.</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ind w:left="-31"/>
              <w:jc w:val="center"/>
              <w:rPr>
                <w:color w:val="000000"/>
              </w:rPr>
            </w:pP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18.</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74.</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84.</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7464CB">
              <w:t>94.</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3F2875">
              <w:rPr>
                <w:color w:val="000000"/>
              </w:rPr>
              <w:t>137.</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sidRPr="00F955BF">
              <w:t>147.</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p>
        </w:tc>
      </w:tr>
      <w:tr w:rsidR="00D97C02"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D97C02" w:rsidRPr="007464CB" w:rsidRDefault="00D97C02" w:rsidP="00D97C02">
            <w:pPr>
              <w:ind w:right="144"/>
              <w:jc w:val="center"/>
              <w:rPr>
                <w:color w:val="000000"/>
              </w:rPr>
            </w:pPr>
            <w:r>
              <w:rPr>
                <w:color w:val="000000"/>
              </w:rPr>
              <w:t>19.</w:t>
            </w:r>
          </w:p>
        </w:tc>
        <w:tc>
          <w:tcPr>
            <w:tcW w:w="652"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D97C02" w:rsidRPr="007464CB" w:rsidRDefault="00D97C02" w:rsidP="00D97C02">
            <w:pPr>
              <w:ind w:right="155"/>
              <w:jc w:val="center"/>
              <w:rPr>
                <w:color w:val="000000"/>
              </w:rPr>
            </w:pPr>
            <w:r w:rsidRPr="003F2875">
              <w:rPr>
                <w:color w:val="000000"/>
              </w:rPr>
              <w:t>75.</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144"/>
              <w:jc w:val="center"/>
              <w:rPr>
                <w:color w:val="000000"/>
              </w:rPr>
            </w:pPr>
            <w:r w:rsidRPr="003F2875">
              <w:rPr>
                <w:color w:val="000000"/>
              </w:rPr>
              <w:t>85.</w:t>
            </w:r>
          </w:p>
        </w:tc>
        <w:tc>
          <w:tcPr>
            <w:tcW w:w="81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pPr>
            <w:r w:rsidRPr="007464CB">
              <w:t>95.</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Pr>
                <w:color w:val="000000"/>
              </w:rPr>
              <w:t>138</w:t>
            </w:r>
            <w:r w:rsidRPr="003F2875">
              <w:rPr>
                <w:color w:val="000000"/>
              </w:rPr>
              <w:t>.</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sidRPr="007464CB">
              <w:rPr>
                <w:color w:val="000000"/>
              </w:rPr>
              <w:t>Ex</w:t>
            </w:r>
          </w:p>
        </w:tc>
        <w:tc>
          <w:tcPr>
            <w:tcW w:w="720" w:type="dxa"/>
            <w:tcBorders>
              <w:right w:val="single" w:sz="4" w:space="0" w:color="auto"/>
            </w:tcBorders>
            <w:shd w:val="clear" w:color="auto" w:fill="auto"/>
            <w:vAlign w:val="center"/>
          </w:tcPr>
          <w:p w:rsidR="00D97C02" w:rsidRPr="007464CB" w:rsidRDefault="00D97C02" w:rsidP="00D97C02">
            <w:pPr>
              <w:ind w:right="72"/>
              <w:jc w:val="center"/>
              <w:rPr>
                <w:color w:val="000000"/>
              </w:rPr>
            </w:pPr>
            <w:r>
              <w:rPr>
                <w:color w:val="000000"/>
              </w:rPr>
              <w:t>153.</w:t>
            </w:r>
          </w:p>
        </w:tc>
        <w:tc>
          <w:tcPr>
            <w:tcW w:w="720" w:type="dxa"/>
            <w:tcBorders>
              <w:left w:val="single" w:sz="4" w:space="0" w:color="auto"/>
              <w:right w:val="double" w:sz="4" w:space="0" w:color="000000"/>
            </w:tcBorders>
            <w:shd w:val="clear" w:color="auto" w:fill="auto"/>
            <w:vAlign w:val="center"/>
          </w:tcPr>
          <w:p w:rsidR="00D97C02" w:rsidRPr="007464CB" w:rsidRDefault="00D97C02" w:rsidP="00D97C02">
            <w:pPr>
              <w:jc w:val="center"/>
              <w:rPr>
                <w:color w:val="000000"/>
              </w:rPr>
            </w:pPr>
            <w:r>
              <w:rPr>
                <w:color w:val="000000"/>
              </w:rPr>
              <w:t>Ma</w:t>
            </w:r>
          </w:p>
        </w:tc>
        <w:tc>
          <w:tcPr>
            <w:tcW w:w="630" w:type="dxa"/>
            <w:tcBorders>
              <w:right w:val="single" w:sz="4" w:space="0" w:color="auto"/>
            </w:tcBorders>
            <w:shd w:val="clear" w:color="auto" w:fill="auto"/>
            <w:vAlign w:val="center"/>
          </w:tcPr>
          <w:p w:rsidR="00D97C02" w:rsidRPr="007464CB" w:rsidRDefault="00D97C02" w:rsidP="00D97C02">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D97C02" w:rsidRPr="007464CB" w:rsidRDefault="00D97C02" w:rsidP="00D97C02">
            <w:pPr>
              <w:jc w:val="center"/>
              <w:rPr>
                <w:color w:val="000000"/>
              </w:rPr>
            </w:pPr>
          </w:p>
        </w:tc>
      </w:tr>
      <w:tr w:rsidR="00D97C02" w:rsidRPr="007464CB" w:rsidTr="00D97C02">
        <w:trPr>
          <w:cantSplit/>
          <w:trHeight w:val="283"/>
          <w:jc w:val="center"/>
        </w:trPr>
        <w:tc>
          <w:tcPr>
            <w:tcW w:w="10068" w:type="dxa"/>
            <w:gridSpan w:val="14"/>
            <w:tcBorders>
              <w:top w:val="single" w:sz="4" w:space="0" w:color="auto"/>
              <w:left w:val="single" w:sz="12" w:space="0" w:color="auto"/>
              <w:bottom w:val="single" w:sz="4" w:space="0" w:color="000000"/>
              <w:right w:val="single" w:sz="12" w:space="0" w:color="auto"/>
            </w:tcBorders>
            <w:shd w:val="clear" w:color="auto" w:fill="auto"/>
            <w:vAlign w:val="center"/>
          </w:tcPr>
          <w:p w:rsidR="00D97C02" w:rsidRPr="007464CB" w:rsidRDefault="00D97C02" w:rsidP="00D97C02">
            <w:pPr>
              <w:pStyle w:val="Heading5"/>
              <w:keepNext w:val="0"/>
              <w:tabs>
                <w:tab w:val="left" w:pos="360"/>
                <w:tab w:val="left" w:pos="720"/>
                <w:tab w:val="left" w:pos="9270"/>
              </w:tabs>
              <w:spacing w:after="0"/>
              <w:jc w:val="center"/>
            </w:pPr>
            <w:r w:rsidRPr="007464CB">
              <w:t>Learning Objective 3</w:t>
            </w:r>
          </w:p>
        </w:tc>
      </w:tr>
      <w:tr w:rsidR="00A112D4" w:rsidRPr="007464CB" w:rsidTr="00D97C02">
        <w:trPr>
          <w:cantSplit/>
          <w:jc w:val="center"/>
        </w:trPr>
        <w:tc>
          <w:tcPr>
            <w:tcW w:w="782" w:type="dxa"/>
            <w:tcBorders>
              <w:top w:val="single" w:sz="4" w:space="0" w:color="000000"/>
              <w:left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24.</w:t>
            </w:r>
          </w:p>
        </w:tc>
        <w:tc>
          <w:tcPr>
            <w:tcW w:w="652" w:type="dxa"/>
            <w:tcBorders>
              <w:top w:val="single" w:sz="4" w:space="0" w:color="000000"/>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top w:val="single" w:sz="4" w:space="0" w:color="000000"/>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33.</w:t>
            </w:r>
          </w:p>
        </w:tc>
        <w:tc>
          <w:tcPr>
            <w:tcW w:w="720" w:type="dxa"/>
            <w:tcBorders>
              <w:top w:val="single" w:sz="4" w:space="0" w:color="000000"/>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top w:val="single" w:sz="4" w:space="0" w:color="000000"/>
              <w:right w:val="single" w:sz="4" w:space="0" w:color="auto"/>
            </w:tcBorders>
            <w:shd w:val="clear" w:color="auto" w:fill="auto"/>
            <w:vAlign w:val="center"/>
          </w:tcPr>
          <w:p w:rsidR="00A112D4" w:rsidRPr="007464CB" w:rsidRDefault="00A112D4" w:rsidP="00A112D4">
            <w:pPr>
              <w:ind w:right="72"/>
              <w:jc w:val="center"/>
              <w:rPr>
                <w:color w:val="000000"/>
              </w:rPr>
            </w:pPr>
            <w:r>
              <w:rPr>
                <w:color w:val="000000"/>
              </w:rPr>
              <w:t>41</w:t>
            </w:r>
            <w:r w:rsidRPr="003F2875">
              <w:rPr>
                <w:color w:val="000000"/>
              </w:rPr>
              <w:t>.</w:t>
            </w:r>
          </w:p>
        </w:tc>
        <w:tc>
          <w:tcPr>
            <w:tcW w:w="810" w:type="dxa"/>
            <w:tcBorders>
              <w:top w:val="single" w:sz="4" w:space="0" w:color="000000"/>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Pr>
                <w:color w:val="000000"/>
              </w:rPr>
              <w:t>TF</w:t>
            </w:r>
          </w:p>
        </w:tc>
        <w:tc>
          <w:tcPr>
            <w:tcW w:w="720" w:type="dxa"/>
            <w:tcBorders>
              <w:top w:val="single" w:sz="4" w:space="0" w:color="000000"/>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110.</w:t>
            </w:r>
          </w:p>
        </w:tc>
        <w:tc>
          <w:tcPr>
            <w:tcW w:w="720" w:type="dxa"/>
            <w:tcBorders>
              <w:top w:val="single" w:sz="4" w:space="0" w:color="000000"/>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top w:val="single" w:sz="4" w:space="0" w:color="000000"/>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118.</w:t>
            </w:r>
          </w:p>
        </w:tc>
        <w:tc>
          <w:tcPr>
            <w:tcW w:w="720" w:type="dxa"/>
            <w:tcBorders>
              <w:top w:val="single" w:sz="4" w:space="0" w:color="000000"/>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top w:val="single" w:sz="4" w:space="0" w:color="000000"/>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126.</w:t>
            </w:r>
          </w:p>
        </w:tc>
        <w:tc>
          <w:tcPr>
            <w:tcW w:w="720" w:type="dxa"/>
            <w:tcBorders>
              <w:top w:val="single" w:sz="4" w:space="0" w:color="000000"/>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630" w:type="dxa"/>
            <w:tcBorders>
              <w:top w:val="single" w:sz="4" w:space="0" w:color="000000"/>
              <w:right w:val="single" w:sz="4" w:space="0" w:color="auto"/>
            </w:tcBorders>
            <w:shd w:val="clear" w:color="auto" w:fill="auto"/>
            <w:vAlign w:val="center"/>
          </w:tcPr>
          <w:p w:rsidR="00A112D4" w:rsidRPr="007464CB" w:rsidRDefault="00A112D4" w:rsidP="00A112D4">
            <w:pPr>
              <w:ind w:right="144"/>
              <w:jc w:val="center"/>
              <w:rPr>
                <w:color w:val="000000"/>
              </w:rPr>
            </w:pPr>
            <w:r w:rsidRPr="002B28BA">
              <w:rPr>
                <w:color w:val="000000"/>
              </w:rPr>
              <w:t>15</w:t>
            </w:r>
            <w:r>
              <w:rPr>
                <w:color w:val="000000"/>
              </w:rPr>
              <w:t>2</w:t>
            </w:r>
            <w:r w:rsidRPr="002B28BA">
              <w:rPr>
                <w:color w:val="000000"/>
              </w:rPr>
              <w:t>.</w:t>
            </w:r>
          </w:p>
        </w:tc>
        <w:tc>
          <w:tcPr>
            <w:tcW w:w="714" w:type="dxa"/>
            <w:tcBorders>
              <w:top w:val="single" w:sz="4" w:space="0" w:color="000000"/>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r>
              <w:rPr>
                <w:color w:val="000000"/>
              </w:rPr>
              <w:t>Ex</w:t>
            </w:r>
          </w:p>
        </w:tc>
      </w:tr>
      <w:tr w:rsidR="00A112D4"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25.</w:t>
            </w:r>
          </w:p>
        </w:tc>
        <w:tc>
          <w:tcPr>
            <w:tcW w:w="652"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34.</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103.</w:t>
            </w:r>
          </w:p>
        </w:tc>
        <w:tc>
          <w:tcPr>
            <w:tcW w:w="81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111.</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119.</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127.</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630" w:type="dxa"/>
            <w:tcBorders>
              <w:right w:val="single" w:sz="4" w:space="0" w:color="auto"/>
            </w:tcBorders>
            <w:shd w:val="clear" w:color="auto" w:fill="auto"/>
            <w:vAlign w:val="center"/>
          </w:tcPr>
          <w:p w:rsidR="00A112D4" w:rsidRPr="007464CB" w:rsidRDefault="00A112D4" w:rsidP="00A112D4">
            <w:pPr>
              <w:ind w:right="144"/>
              <w:jc w:val="center"/>
              <w:rPr>
                <w:color w:val="000000"/>
              </w:rPr>
            </w:pPr>
            <w:r>
              <w:rPr>
                <w:color w:val="000000"/>
              </w:rPr>
              <w:t>153.</w:t>
            </w:r>
          </w:p>
        </w:tc>
        <w:tc>
          <w:tcPr>
            <w:tcW w:w="714" w:type="dxa"/>
            <w:tcBorders>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r>
              <w:rPr>
                <w:color w:val="000000"/>
              </w:rPr>
              <w:t>Ma</w:t>
            </w:r>
          </w:p>
        </w:tc>
      </w:tr>
      <w:tr w:rsidR="00A112D4"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26.</w:t>
            </w:r>
          </w:p>
        </w:tc>
        <w:tc>
          <w:tcPr>
            <w:tcW w:w="652"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35.</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104.</w:t>
            </w:r>
          </w:p>
        </w:tc>
        <w:tc>
          <w:tcPr>
            <w:tcW w:w="81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112.</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120.</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128.</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630" w:type="dxa"/>
            <w:tcBorders>
              <w:right w:val="single" w:sz="4" w:space="0" w:color="auto"/>
            </w:tcBorders>
            <w:shd w:val="clear" w:color="auto" w:fill="auto"/>
            <w:vAlign w:val="center"/>
          </w:tcPr>
          <w:p w:rsidR="00A112D4" w:rsidRPr="007464CB" w:rsidRDefault="00A112D4" w:rsidP="00A112D4">
            <w:pPr>
              <w:ind w:right="144"/>
              <w:jc w:val="center"/>
              <w:rPr>
                <w:color w:val="000000"/>
              </w:rPr>
            </w:pPr>
            <w:r w:rsidRPr="002B28BA">
              <w:rPr>
                <w:color w:val="000000"/>
              </w:rPr>
              <w:t>15</w:t>
            </w:r>
            <w:r>
              <w:rPr>
                <w:color w:val="000000"/>
              </w:rPr>
              <w:t>6</w:t>
            </w:r>
            <w:r w:rsidRPr="002B28BA">
              <w:rPr>
                <w:color w:val="000000"/>
              </w:rPr>
              <w:t>.</w:t>
            </w:r>
          </w:p>
        </w:tc>
        <w:tc>
          <w:tcPr>
            <w:tcW w:w="714" w:type="dxa"/>
            <w:tcBorders>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r>
              <w:rPr>
                <w:color w:val="000000"/>
              </w:rPr>
              <w:t>SAE</w:t>
            </w:r>
          </w:p>
        </w:tc>
      </w:tr>
      <w:tr w:rsidR="00A112D4"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27.</w:t>
            </w:r>
          </w:p>
        </w:tc>
        <w:tc>
          <w:tcPr>
            <w:tcW w:w="652"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36.</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105.</w:t>
            </w:r>
          </w:p>
        </w:tc>
        <w:tc>
          <w:tcPr>
            <w:tcW w:w="81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113.</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121.</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129.</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630" w:type="dxa"/>
            <w:tcBorders>
              <w:right w:val="single" w:sz="4" w:space="0" w:color="auto"/>
            </w:tcBorders>
            <w:shd w:val="clear" w:color="auto" w:fill="auto"/>
            <w:vAlign w:val="center"/>
          </w:tcPr>
          <w:p w:rsidR="00A112D4" w:rsidRPr="007464CB" w:rsidRDefault="00A112D4" w:rsidP="00A112D4">
            <w:pPr>
              <w:ind w:right="144"/>
              <w:jc w:val="center"/>
              <w:rPr>
                <w:color w:val="000000"/>
              </w:rPr>
            </w:pPr>
            <w:r>
              <w:rPr>
                <w:color w:val="000000"/>
              </w:rPr>
              <w:t>157</w:t>
            </w:r>
            <w:r w:rsidRPr="002B28BA">
              <w:rPr>
                <w:color w:val="000000"/>
              </w:rPr>
              <w:t>.</w:t>
            </w:r>
          </w:p>
        </w:tc>
        <w:tc>
          <w:tcPr>
            <w:tcW w:w="714" w:type="dxa"/>
            <w:tcBorders>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r>
              <w:rPr>
                <w:color w:val="000000"/>
              </w:rPr>
              <w:t>SAE</w:t>
            </w:r>
          </w:p>
        </w:tc>
      </w:tr>
      <w:tr w:rsidR="00A112D4"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29.</w:t>
            </w:r>
          </w:p>
        </w:tc>
        <w:tc>
          <w:tcPr>
            <w:tcW w:w="652"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37.</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106.</w:t>
            </w:r>
          </w:p>
        </w:tc>
        <w:tc>
          <w:tcPr>
            <w:tcW w:w="81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114.</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122.</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Pr>
                <w:color w:val="000000"/>
              </w:rPr>
              <w:t>148.</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Pr>
                <w:color w:val="000000"/>
              </w:rPr>
              <w:t>Ex</w:t>
            </w:r>
          </w:p>
        </w:tc>
        <w:tc>
          <w:tcPr>
            <w:tcW w:w="630" w:type="dxa"/>
            <w:tcBorders>
              <w:right w:val="single" w:sz="4" w:space="0" w:color="auto"/>
            </w:tcBorders>
            <w:shd w:val="clear" w:color="auto" w:fill="auto"/>
            <w:vAlign w:val="center"/>
          </w:tcPr>
          <w:p w:rsidR="00A112D4" w:rsidRPr="007464CB" w:rsidRDefault="00A112D4" w:rsidP="00A112D4">
            <w:pPr>
              <w:ind w:right="144"/>
              <w:jc w:val="center"/>
              <w:rPr>
                <w:color w:val="000000"/>
              </w:rPr>
            </w:pPr>
            <w:r>
              <w:rPr>
                <w:color w:val="000000"/>
              </w:rPr>
              <w:t>158.</w:t>
            </w:r>
          </w:p>
        </w:tc>
        <w:tc>
          <w:tcPr>
            <w:tcW w:w="714" w:type="dxa"/>
            <w:tcBorders>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r>
              <w:rPr>
                <w:color w:val="000000"/>
              </w:rPr>
              <w:t>SAE</w:t>
            </w:r>
          </w:p>
        </w:tc>
      </w:tr>
      <w:tr w:rsidR="00A112D4"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A112D4" w:rsidRPr="007464CB" w:rsidRDefault="00A112D4" w:rsidP="00A112D4">
            <w:pPr>
              <w:ind w:right="144"/>
              <w:jc w:val="center"/>
              <w:rPr>
                <w:strike/>
                <w:color w:val="000000"/>
              </w:rPr>
            </w:pPr>
            <w:r w:rsidRPr="003F2875">
              <w:rPr>
                <w:color w:val="000000"/>
              </w:rPr>
              <w:t>30.</w:t>
            </w:r>
          </w:p>
        </w:tc>
        <w:tc>
          <w:tcPr>
            <w:tcW w:w="652" w:type="dxa"/>
            <w:tcBorders>
              <w:left w:val="single" w:sz="4" w:space="0" w:color="auto"/>
              <w:right w:val="double" w:sz="4" w:space="0" w:color="000000"/>
            </w:tcBorders>
            <w:shd w:val="clear" w:color="auto" w:fill="auto"/>
            <w:vAlign w:val="center"/>
          </w:tcPr>
          <w:p w:rsidR="00A112D4" w:rsidRPr="002D25F2" w:rsidRDefault="00A112D4" w:rsidP="00A112D4">
            <w:pPr>
              <w:jc w:val="center"/>
              <w:rPr>
                <w:color w:val="000000"/>
              </w:rPr>
            </w:pPr>
            <w:r w:rsidRPr="002D25F2">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38.</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2D25F2">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107.</w:t>
            </w:r>
          </w:p>
        </w:tc>
        <w:tc>
          <w:tcPr>
            <w:tcW w:w="81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115.</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123.</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F955BF">
              <w:t>149.</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Pr>
                <w:color w:val="000000"/>
              </w:rPr>
              <w:t>Ex</w:t>
            </w:r>
          </w:p>
        </w:tc>
        <w:tc>
          <w:tcPr>
            <w:tcW w:w="630" w:type="dxa"/>
            <w:tcBorders>
              <w:right w:val="single" w:sz="4" w:space="0" w:color="auto"/>
            </w:tcBorders>
            <w:shd w:val="clear" w:color="auto" w:fill="auto"/>
            <w:vAlign w:val="center"/>
          </w:tcPr>
          <w:p w:rsidR="00A112D4" w:rsidRPr="007464CB" w:rsidRDefault="00A112D4" w:rsidP="00A112D4">
            <w:pPr>
              <w:ind w:right="144"/>
              <w:jc w:val="center"/>
              <w:rPr>
                <w:color w:val="000000"/>
              </w:rPr>
            </w:pPr>
            <w:r>
              <w:rPr>
                <w:color w:val="000000"/>
              </w:rPr>
              <w:t>163.</w:t>
            </w:r>
          </w:p>
        </w:tc>
        <w:tc>
          <w:tcPr>
            <w:tcW w:w="714" w:type="dxa"/>
            <w:tcBorders>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r>
              <w:rPr>
                <w:color w:val="000000"/>
              </w:rPr>
              <w:t>CP</w:t>
            </w:r>
          </w:p>
        </w:tc>
      </w:tr>
      <w:tr w:rsidR="00A112D4" w:rsidRPr="007464CB" w:rsidTr="00D97C02">
        <w:trPr>
          <w:cantSplit/>
          <w:jc w:val="center"/>
        </w:trPr>
        <w:tc>
          <w:tcPr>
            <w:tcW w:w="782" w:type="dxa"/>
            <w:tcBorders>
              <w:left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31.</w:t>
            </w:r>
          </w:p>
        </w:tc>
        <w:tc>
          <w:tcPr>
            <w:tcW w:w="652"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39.</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108.</w:t>
            </w:r>
          </w:p>
        </w:tc>
        <w:tc>
          <w:tcPr>
            <w:tcW w:w="81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116.</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124.</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right w:val="single" w:sz="4" w:space="0" w:color="auto"/>
            </w:tcBorders>
            <w:shd w:val="clear" w:color="auto" w:fill="auto"/>
            <w:vAlign w:val="center"/>
          </w:tcPr>
          <w:p w:rsidR="00A112D4" w:rsidRPr="007464CB" w:rsidRDefault="00A112D4" w:rsidP="00A112D4">
            <w:pPr>
              <w:ind w:right="72"/>
              <w:jc w:val="center"/>
              <w:rPr>
                <w:color w:val="000000"/>
              </w:rPr>
            </w:pPr>
            <w:r w:rsidRPr="002B28BA">
              <w:rPr>
                <w:color w:val="000000"/>
              </w:rPr>
              <w:t>15</w:t>
            </w:r>
            <w:r>
              <w:rPr>
                <w:color w:val="000000"/>
              </w:rPr>
              <w:t>0</w:t>
            </w:r>
            <w:r w:rsidRPr="002B28BA">
              <w:rPr>
                <w:color w:val="000000"/>
              </w:rPr>
              <w:t>.</w:t>
            </w:r>
          </w:p>
        </w:tc>
        <w:tc>
          <w:tcPr>
            <w:tcW w:w="720" w:type="dxa"/>
            <w:tcBorders>
              <w:left w:val="single" w:sz="4"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Ex</w:t>
            </w:r>
          </w:p>
        </w:tc>
        <w:tc>
          <w:tcPr>
            <w:tcW w:w="630" w:type="dxa"/>
            <w:tcBorders>
              <w:right w:val="single" w:sz="4" w:space="0" w:color="auto"/>
            </w:tcBorders>
            <w:shd w:val="clear" w:color="auto" w:fill="auto"/>
            <w:vAlign w:val="center"/>
          </w:tcPr>
          <w:p w:rsidR="00A112D4" w:rsidRPr="007464CB" w:rsidRDefault="00A112D4" w:rsidP="00A112D4">
            <w:pPr>
              <w:ind w:right="144"/>
              <w:jc w:val="center"/>
              <w:rPr>
                <w:color w:val="000000"/>
              </w:rPr>
            </w:pPr>
          </w:p>
        </w:tc>
        <w:tc>
          <w:tcPr>
            <w:tcW w:w="714" w:type="dxa"/>
            <w:tcBorders>
              <w:left w:val="single" w:sz="4" w:space="0" w:color="auto"/>
              <w:right w:val="single" w:sz="12" w:space="0" w:color="auto"/>
            </w:tcBorders>
            <w:shd w:val="clear" w:color="auto" w:fill="auto"/>
            <w:vAlign w:val="center"/>
          </w:tcPr>
          <w:p w:rsidR="00A112D4" w:rsidRPr="007464CB" w:rsidRDefault="00A112D4" w:rsidP="00A112D4">
            <w:pPr>
              <w:jc w:val="center"/>
              <w:rPr>
                <w:color w:val="000000"/>
              </w:rPr>
            </w:pPr>
          </w:p>
        </w:tc>
      </w:tr>
      <w:tr w:rsidR="00A112D4" w:rsidRPr="007464CB" w:rsidTr="00D97C02">
        <w:trPr>
          <w:cantSplit/>
          <w:jc w:val="center"/>
        </w:trPr>
        <w:tc>
          <w:tcPr>
            <w:tcW w:w="782" w:type="dxa"/>
            <w:tcBorders>
              <w:left w:val="single" w:sz="12" w:space="0" w:color="auto"/>
              <w:bottom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r w:rsidRPr="003F2875">
              <w:rPr>
                <w:color w:val="000000"/>
              </w:rPr>
              <w:t>32.</w:t>
            </w:r>
          </w:p>
        </w:tc>
        <w:tc>
          <w:tcPr>
            <w:tcW w:w="652" w:type="dxa"/>
            <w:tcBorders>
              <w:left w:val="single" w:sz="4" w:space="0" w:color="auto"/>
              <w:bottom w:val="single" w:sz="12"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bottom w:val="single" w:sz="12" w:space="0" w:color="auto"/>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40.</w:t>
            </w:r>
          </w:p>
        </w:tc>
        <w:tc>
          <w:tcPr>
            <w:tcW w:w="720" w:type="dxa"/>
            <w:tcBorders>
              <w:left w:val="single" w:sz="4" w:space="0" w:color="auto"/>
              <w:bottom w:val="single" w:sz="12"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TF</w:t>
            </w:r>
          </w:p>
        </w:tc>
        <w:tc>
          <w:tcPr>
            <w:tcW w:w="720" w:type="dxa"/>
            <w:tcBorders>
              <w:bottom w:val="single" w:sz="12" w:space="0" w:color="auto"/>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109.</w:t>
            </w:r>
          </w:p>
        </w:tc>
        <w:tc>
          <w:tcPr>
            <w:tcW w:w="810" w:type="dxa"/>
            <w:tcBorders>
              <w:left w:val="single" w:sz="4" w:space="0" w:color="auto"/>
              <w:bottom w:val="single" w:sz="12"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bottom w:val="single" w:sz="12" w:space="0" w:color="auto"/>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117.</w:t>
            </w:r>
          </w:p>
        </w:tc>
        <w:tc>
          <w:tcPr>
            <w:tcW w:w="720" w:type="dxa"/>
            <w:tcBorders>
              <w:left w:val="single" w:sz="4" w:space="0" w:color="auto"/>
              <w:bottom w:val="single" w:sz="12"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bottom w:val="single" w:sz="12" w:space="0" w:color="auto"/>
              <w:right w:val="single" w:sz="4" w:space="0" w:color="auto"/>
            </w:tcBorders>
            <w:shd w:val="clear" w:color="auto" w:fill="auto"/>
            <w:vAlign w:val="center"/>
          </w:tcPr>
          <w:p w:rsidR="00A112D4" w:rsidRPr="007464CB" w:rsidRDefault="00A112D4" w:rsidP="00A112D4">
            <w:pPr>
              <w:ind w:right="72"/>
              <w:jc w:val="center"/>
              <w:rPr>
                <w:color w:val="000000"/>
              </w:rPr>
            </w:pPr>
            <w:r w:rsidRPr="003F2875">
              <w:rPr>
                <w:color w:val="000000"/>
              </w:rPr>
              <w:t>125.</w:t>
            </w:r>
          </w:p>
        </w:tc>
        <w:tc>
          <w:tcPr>
            <w:tcW w:w="720" w:type="dxa"/>
            <w:tcBorders>
              <w:left w:val="single" w:sz="4" w:space="0" w:color="auto"/>
              <w:bottom w:val="single" w:sz="12"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MC</w:t>
            </w:r>
          </w:p>
        </w:tc>
        <w:tc>
          <w:tcPr>
            <w:tcW w:w="720" w:type="dxa"/>
            <w:tcBorders>
              <w:bottom w:val="single" w:sz="12" w:space="0" w:color="auto"/>
              <w:right w:val="single" w:sz="4" w:space="0" w:color="auto"/>
            </w:tcBorders>
            <w:shd w:val="clear" w:color="auto" w:fill="auto"/>
            <w:vAlign w:val="center"/>
          </w:tcPr>
          <w:p w:rsidR="00A112D4" w:rsidRPr="007464CB" w:rsidRDefault="00A112D4" w:rsidP="00A112D4">
            <w:pPr>
              <w:ind w:right="72"/>
              <w:jc w:val="center"/>
              <w:rPr>
                <w:color w:val="000000"/>
              </w:rPr>
            </w:pPr>
            <w:r w:rsidRPr="002B28BA">
              <w:rPr>
                <w:color w:val="000000"/>
              </w:rPr>
              <w:t>15</w:t>
            </w:r>
            <w:r>
              <w:rPr>
                <w:color w:val="000000"/>
              </w:rPr>
              <w:t>1</w:t>
            </w:r>
            <w:r w:rsidRPr="002B28BA">
              <w:rPr>
                <w:color w:val="000000"/>
              </w:rPr>
              <w:t>.</w:t>
            </w:r>
          </w:p>
        </w:tc>
        <w:tc>
          <w:tcPr>
            <w:tcW w:w="720" w:type="dxa"/>
            <w:tcBorders>
              <w:left w:val="single" w:sz="4" w:space="0" w:color="auto"/>
              <w:bottom w:val="single" w:sz="12" w:space="0" w:color="auto"/>
              <w:right w:val="double" w:sz="4" w:space="0" w:color="000000"/>
            </w:tcBorders>
            <w:shd w:val="clear" w:color="auto" w:fill="auto"/>
            <w:vAlign w:val="center"/>
          </w:tcPr>
          <w:p w:rsidR="00A112D4" w:rsidRPr="007464CB" w:rsidRDefault="00A112D4" w:rsidP="00A112D4">
            <w:pPr>
              <w:jc w:val="center"/>
              <w:rPr>
                <w:color w:val="000000"/>
              </w:rPr>
            </w:pPr>
            <w:r w:rsidRPr="007464CB">
              <w:rPr>
                <w:color w:val="000000"/>
              </w:rPr>
              <w:t>Ex</w:t>
            </w:r>
          </w:p>
        </w:tc>
        <w:tc>
          <w:tcPr>
            <w:tcW w:w="630" w:type="dxa"/>
            <w:tcBorders>
              <w:bottom w:val="single" w:sz="12" w:space="0" w:color="auto"/>
              <w:right w:val="single" w:sz="4" w:space="0" w:color="auto"/>
            </w:tcBorders>
            <w:shd w:val="clear" w:color="auto" w:fill="auto"/>
            <w:vAlign w:val="center"/>
          </w:tcPr>
          <w:p w:rsidR="00A112D4" w:rsidRPr="007464CB" w:rsidRDefault="00A112D4" w:rsidP="00A112D4">
            <w:pPr>
              <w:ind w:right="144"/>
              <w:jc w:val="center"/>
              <w:rPr>
                <w:color w:val="000000"/>
              </w:rPr>
            </w:pPr>
          </w:p>
        </w:tc>
        <w:tc>
          <w:tcPr>
            <w:tcW w:w="714" w:type="dxa"/>
            <w:tcBorders>
              <w:left w:val="single" w:sz="4" w:space="0" w:color="auto"/>
              <w:bottom w:val="single" w:sz="12" w:space="0" w:color="auto"/>
              <w:right w:val="single" w:sz="12" w:space="0" w:color="auto"/>
            </w:tcBorders>
            <w:shd w:val="clear" w:color="auto" w:fill="auto"/>
            <w:vAlign w:val="center"/>
          </w:tcPr>
          <w:p w:rsidR="00A112D4" w:rsidRPr="007464CB" w:rsidRDefault="00A112D4" w:rsidP="00A112D4">
            <w:pPr>
              <w:jc w:val="center"/>
              <w:rPr>
                <w:color w:val="000000"/>
              </w:rPr>
            </w:pPr>
          </w:p>
        </w:tc>
      </w:tr>
    </w:tbl>
    <w:p w:rsidR="00D97C02" w:rsidRDefault="00D97C02" w:rsidP="00D97C02">
      <w:pPr>
        <w:tabs>
          <w:tab w:val="right" w:pos="990"/>
          <w:tab w:val="center" w:pos="1170"/>
          <w:tab w:val="left" w:pos="1350"/>
          <w:tab w:val="right" w:pos="4320"/>
          <w:tab w:val="center" w:pos="4500"/>
          <w:tab w:val="left" w:pos="4680"/>
          <w:tab w:val="right" w:pos="6912"/>
          <w:tab w:val="center" w:pos="7056"/>
          <w:tab w:val="left" w:pos="7200"/>
        </w:tabs>
        <w:rPr>
          <w:snapToGrid w:val="0"/>
        </w:rPr>
      </w:pPr>
    </w:p>
    <w:p w:rsidR="00D97C02" w:rsidRPr="00FA1E92" w:rsidRDefault="00D97C02" w:rsidP="00D97C02">
      <w:pPr>
        <w:tabs>
          <w:tab w:val="left" w:pos="810"/>
          <w:tab w:val="left" w:pos="1260"/>
          <w:tab w:val="left" w:pos="1530"/>
          <w:tab w:val="left" w:pos="2835"/>
          <w:tab w:val="left" w:pos="3960"/>
          <w:tab w:val="left" w:pos="5954"/>
        </w:tabs>
        <w:rPr>
          <w:szCs w:val="22"/>
        </w:rPr>
      </w:pPr>
      <w:r>
        <w:rPr>
          <w:snapToGrid w:val="0"/>
        </w:rPr>
        <w:t>Note:</w:t>
      </w:r>
      <w:r>
        <w:rPr>
          <w:snapToGrid w:val="0"/>
        </w:rPr>
        <w:tab/>
      </w:r>
      <w:r w:rsidRPr="00FA1E92">
        <w:rPr>
          <w:szCs w:val="22"/>
        </w:rPr>
        <w:t>TF = True</w:t>
      </w:r>
      <w:r>
        <w:rPr>
          <w:szCs w:val="22"/>
        </w:rPr>
        <w:t>/</w:t>
      </w:r>
      <w:r w:rsidRPr="00FA1E92">
        <w:rPr>
          <w:szCs w:val="22"/>
        </w:rPr>
        <w:t>False</w:t>
      </w:r>
      <w:r w:rsidRPr="00FA1E92">
        <w:rPr>
          <w:szCs w:val="22"/>
        </w:rPr>
        <w:tab/>
        <w:t>MC = Multiple Choice</w:t>
      </w:r>
      <w:r w:rsidRPr="00FA1E92">
        <w:rPr>
          <w:szCs w:val="22"/>
        </w:rPr>
        <w:tab/>
        <w:t>Ma = Matching</w:t>
      </w:r>
    </w:p>
    <w:p w:rsidR="00D97C02" w:rsidRDefault="00D97C02" w:rsidP="00D97C02">
      <w:pPr>
        <w:tabs>
          <w:tab w:val="left" w:pos="810"/>
          <w:tab w:val="left" w:pos="1260"/>
          <w:tab w:val="left" w:pos="1530"/>
          <w:tab w:val="left" w:pos="2835"/>
          <w:tab w:val="left" w:pos="3960"/>
          <w:tab w:val="left" w:pos="5954"/>
        </w:tabs>
        <w:rPr>
          <w:snapToGrid w:val="0"/>
        </w:rPr>
      </w:pPr>
      <w:r w:rsidRPr="008725F2">
        <w:rPr>
          <w:snapToGrid w:val="0"/>
        </w:rPr>
        <w:tab/>
        <w:t>Ex = Exercise</w:t>
      </w:r>
      <w:r w:rsidRPr="008725F2">
        <w:rPr>
          <w:snapToGrid w:val="0"/>
        </w:rPr>
        <w:tab/>
        <w:t>SAE = Short-Answer Essay</w:t>
      </w:r>
      <w:r w:rsidRPr="008725F2">
        <w:rPr>
          <w:snapToGrid w:val="0"/>
        </w:rPr>
        <w:tab/>
        <w:t>CP = CPA</w:t>
      </w:r>
    </w:p>
    <w:p w:rsidR="00F36126" w:rsidRPr="00BE52A8" w:rsidRDefault="004C73B6" w:rsidP="00BE52A8">
      <w:pPr>
        <w:tabs>
          <w:tab w:val="left" w:pos="851"/>
          <w:tab w:val="left" w:pos="2268"/>
          <w:tab w:val="left" w:pos="3969"/>
          <w:tab w:val="right" w:pos="6390"/>
          <w:tab w:val="right" w:pos="6930"/>
          <w:tab w:val="left" w:pos="7200"/>
          <w:tab w:val="right" w:pos="8370"/>
          <w:tab w:val="right" w:pos="8820"/>
          <w:tab w:val="left" w:pos="9090"/>
        </w:tabs>
      </w:pPr>
      <w:r w:rsidRPr="00BE52A8">
        <w:br w:type="page"/>
      </w:r>
    </w:p>
    <w:p w:rsidR="002103E5" w:rsidRPr="002103E5" w:rsidRDefault="00664288" w:rsidP="00BE52A8">
      <w:pPr>
        <w:pStyle w:val="Heading2"/>
        <w:keepNext w:val="0"/>
        <w:spacing w:after="0"/>
        <w:contextualSpacing/>
        <w:rPr>
          <w:b w:val="0"/>
        </w:rPr>
      </w:pPr>
      <w:r w:rsidRPr="00BE52A8">
        <w:lastRenderedPageBreak/>
        <w:t xml:space="preserve">CHAPTER </w:t>
      </w:r>
      <w:r w:rsidR="008970E9" w:rsidRPr="00BE52A8">
        <w:t xml:space="preserve">LEARNING </w:t>
      </w:r>
      <w:r w:rsidRPr="00BE52A8">
        <w:t>OBJECTIVES</w:t>
      </w:r>
    </w:p>
    <w:p w:rsidR="004867B3" w:rsidRPr="00BE52A8" w:rsidRDefault="004867B3" w:rsidP="00BE52A8">
      <w:pPr>
        <w:ind w:left="426" w:hanging="426"/>
        <w:contextualSpacing/>
      </w:pPr>
    </w:p>
    <w:p w:rsidR="004867B3" w:rsidRPr="00BE52A8" w:rsidRDefault="004867B3" w:rsidP="00BE52A8">
      <w:pPr>
        <w:ind w:left="426" w:hanging="426"/>
        <w:contextualSpacing/>
        <w:rPr>
          <w:color w:val="000000" w:themeColor="text1"/>
        </w:rPr>
      </w:pPr>
    </w:p>
    <w:p w:rsidR="004867B3" w:rsidRPr="009547AC" w:rsidRDefault="009547AC" w:rsidP="009547AC">
      <w:pPr>
        <w:ind w:left="426" w:hanging="426"/>
        <w:rPr>
          <w:lang w:eastAsia="en-CA"/>
        </w:rPr>
      </w:pPr>
      <w:r>
        <w:rPr>
          <w:b/>
          <w:bCs/>
          <w:lang w:eastAsia="en-CA"/>
        </w:rPr>
        <w:t>1.</w:t>
      </w:r>
      <w:r>
        <w:rPr>
          <w:b/>
          <w:bCs/>
          <w:lang w:eastAsia="en-CA"/>
        </w:rPr>
        <w:tab/>
      </w:r>
      <w:r w:rsidR="004867B3" w:rsidRPr="009547AC">
        <w:rPr>
          <w:b/>
          <w:bCs/>
          <w:lang w:eastAsia="en-CA"/>
        </w:rPr>
        <w:t xml:space="preserve">Identify the sections of a classified statement of financial position. </w:t>
      </w:r>
      <w:r w:rsidR="004867B3" w:rsidRPr="009547AC">
        <w:rPr>
          <w:lang w:eastAsia="en-CA"/>
        </w:rPr>
        <w:t>In a classified statement of financial position, assets are classified as current or non-current assets. In the non-current asset category, they are further classified as long-term investments; property, plant, and equipment; intangible assets and goodwill; or other assets. Liabilities are classified as either current or non-current. There is also a shareholders’ equity section, which shows share capital and retained earnings, among other equity items if any exist.</w:t>
      </w:r>
    </w:p>
    <w:p w:rsidR="004867B3" w:rsidRPr="00BE52A8" w:rsidRDefault="004867B3" w:rsidP="00BE52A8">
      <w:pPr>
        <w:widowControl/>
        <w:autoSpaceDE w:val="0"/>
        <w:autoSpaceDN w:val="0"/>
        <w:adjustRightInd w:val="0"/>
        <w:ind w:left="426" w:hanging="426"/>
        <w:rPr>
          <w:rFonts w:cs="Arial"/>
          <w:color w:val="000000" w:themeColor="text1"/>
          <w:szCs w:val="22"/>
          <w:lang w:eastAsia="en-CA"/>
        </w:rPr>
      </w:pPr>
    </w:p>
    <w:p w:rsidR="004867B3" w:rsidRPr="00BE52A8" w:rsidRDefault="004867B3" w:rsidP="00BE52A8">
      <w:pPr>
        <w:widowControl/>
        <w:autoSpaceDE w:val="0"/>
        <w:autoSpaceDN w:val="0"/>
        <w:adjustRightInd w:val="0"/>
        <w:ind w:left="426" w:hanging="426"/>
        <w:rPr>
          <w:rFonts w:cs="Arial"/>
          <w:color w:val="000000" w:themeColor="text1"/>
          <w:szCs w:val="22"/>
          <w:lang w:eastAsia="en-CA"/>
        </w:rPr>
      </w:pPr>
    </w:p>
    <w:p w:rsidR="004867B3" w:rsidRPr="00BE52A8" w:rsidRDefault="004867B3" w:rsidP="00BE52A8">
      <w:pPr>
        <w:widowControl/>
        <w:autoSpaceDE w:val="0"/>
        <w:autoSpaceDN w:val="0"/>
        <w:adjustRightInd w:val="0"/>
        <w:ind w:left="426" w:hanging="426"/>
        <w:rPr>
          <w:rFonts w:cs="Arial"/>
          <w:color w:val="000000" w:themeColor="text1"/>
          <w:szCs w:val="22"/>
          <w:lang w:eastAsia="en-CA"/>
        </w:rPr>
      </w:pPr>
      <w:r w:rsidRPr="00BE52A8">
        <w:rPr>
          <w:rFonts w:cs="Arial"/>
          <w:bCs/>
          <w:color w:val="000000" w:themeColor="text1"/>
          <w:szCs w:val="22"/>
          <w:lang w:eastAsia="en-CA"/>
        </w:rPr>
        <w:t>2.</w:t>
      </w:r>
      <w:r w:rsidRPr="00BE52A8">
        <w:rPr>
          <w:rFonts w:cs="Arial"/>
          <w:b/>
          <w:bCs/>
          <w:color w:val="000000" w:themeColor="text1"/>
          <w:szCs w:val="22"/>
          <w:lang w:eastAsia="en-CA"/>
        </w:rPr>
        <w:t xml:space="preserve"> </w:t>
      </w:r>
      <w:r w:rsidRPr="00BE52A8">
        <w:rPr>
          <w:rFonts w:cs="Arial"/>
          <w:b/>
          <w:bCs/>
          <w:color w:val="000000" w:themeColor="text1"/>
          <w:szCs w:val="22"/>
          <w:lang w:eastAsia="en-CA"/>
        </w:rPr>
        <w:tab/>
        <w:t xml:space="preserve">Identify and calculate ratios for analyzing a company’s liquidity, solvency, and profitability. </w:t>
      </w:r>
      <w:r w:rsidRPr="00BE52A8">
        <w:rPr>
          <w:rFonts w:cs="Arial"/>
          <w:color w:val="000000" w:themeColor="text1"/>
          <w:szCs w:val="22"/>
          <w:lang w:eastAsia="en-CA"/>
        </w:rPr>
        <w:t>Liquidity ratios, such as working capital and the current ratio, measure a company’s short-term ability to pay its maturing obligations and meet unexpected needs for cash. Solvency ratios, such as debt to total assets, measure a company’s ability to survive over a long period by having enough assets to settle its liabilities as they fall due. Profitability ratios, such as basic earnings per share and the price-earnings ratio, measure a company’s operating success for a specific period of time.</w:t>
      </w:r>
    </w:p>
    <w:p w:rsidR="004867B3" w:rsidRPr="00BE52A8" w:rsidRDefault="004867B3" w:rsidP="00BE52A8">
      <w:pPr>
        <w:widowControl/>
        <w:autoSpaceDE w:val="0"/>
        <w:autoSpaceDN w:val="0"/>
        <w:adjustRightInd w:val="0"/>
        <w:ind w:left="426" w:hanging="426"/>
        <w:rPr>
          <w:rFonts w:cs="Arial"/>
          <w:color w:val="000000" w:themeColor="text1"/>
          <w:szCs w:val="22"/>
          <w:lang w:eastAsia="en-CA"/>
        </w:rPr>
      </w:pPr>
    </w:p>
    <w:p w:rsidR="004867B3" w:rsidRPr="00BE52A8" w:rsidRDefault="004867B3" w:rsidP="00BE52A8">
      <w:pPr>
        <w:widowControl/>
        <w:autoSpaceDE w:val="0"/>
        <w:autoSpaceDN w:val="0"/>
        <w:adjustRightInd w:val="0"/>
        <w:ind w:left="426" w:hanging="426"/>
        <w:rPr>
          <w:rFonts w:cs="Arial"/>
          <w:color w:val="000000" w:themeColor="text1"/>
          <w:szCs w:val="22"/>
          <w:lang w:eastAsia="en-CA"/>
        </w:rPr>
      </w:pPr>
    </w:p>
    <w:p w:rsidR="004867B3" w:rsidRPr="00BE52A8" w:rsidRDefault="004867B3" w:rsidP="00BE52A8">
      <w:pPr>
        <w:widowControl/>
        <w:autoSpaceDE w:val="0"/>
        <w:autoSpaceDN w:val="0"/>
        <w:adjustRightInd w:val="0"/>
        <w:ind w:left="426" w:hanging="426"/>
        <w:rPr>
          <w:lang w:eastAsia="en-CA"/>
        </w:rPr>
      </w:pPr>
      <w:r w:rsidRPr="00BE52A8">
        <w:rPr>
          <w:rFonts w:cs="Arial"/>
          <w:bCs/>
          <w:color w:val="000000" w:themeColor="text1"/>
          <w:szCs w:val="22"/>
          <w:lang w:eastAsia="en-CA"/>
        </w:rPr>
        <w:t>3.</w:t>
      </w:r>
      <w:r w:rsidRPr="00BE52A8">
        <w:rPr>
          <w:rFonts w:cs="Arial"/>
          <w:b/>
          <w:bCs/>
          <w:color w:val="000000" w:themeColor="text1"/>
          <w:szCs w:val="22"/>
          <w:lang w:eastAsia="en-CA"/>
        </w:rPr>
        <w:t xml:space="preserve"> </w:t>
      </w:r>
      <w:r w:rsidRPr="00BE52A8">
        <w:rPr>
          <w:rFonts w:cs="Arial"/>
          <w:b/>
          <w:bCs/>
          <w:color w:val="000000" w:themeColor="text1"/>
          <w:szCs w:val="22"/>
          <w:lang w:eastAsia="en-CA"/>
        </w:rPr>
        <w:tab/>
        <w:t xml:space="preserve">Describe the framework for the preparation and presentation of financial statements. </w:t>
      </w:r>
      <w:r w:rsidRPr="00BE52A8">
        <w:rPr>
          <w:rFonts w:cs="Arial"/>
          <w:color w:val="000000" w:themeColor="text1"/>
          <w:szCs w:val="22"/>
          <w:lang w:eastAsia="en-CA"/>
        </w:rPr>
        <w:t xml:space="preserve">The key components of the conceptual framework are (1) the objective of financial reporting; (2) qualitative characteristics of useful financial information, which include fundamental and enhancing characteristics and the cost constraint; (3) the going concern assumption underlying the accounting process; (4) elements of the financial statements; and (5) measurement of the elements of financial </w:t>
      </w:r>
      <w:r w:rsidRPr="00BE52A8">
        <w:rPr>
          <w:lang w:eastAsia="en-CA"/>
        </w:rPr>
        <w:t>statements.</w:t>
      </w:r>
    </w:p>
    <w:p w:rsidR="002103E5" w:rsidRPr="002103E5" w:rsidRDefault="00664288" w:rsidP="00BE52A8">
      <w:pPr>
        <w:pStyle w:val="Heading2"/>
        <w:keepNext w:val="0"/>
        <w:spacing w:after="0"/>
        <w:contextualSpacing/>
        <w:rPr>
          <w:b w:val="0"/>
        </w:rPr>
      </w:pPr>
      <w:r w:rsidRPr="00BE52A8">
        <w:rPr>
          <w:sz w:val="22"/>
        </w:rPr>
        <w:br w:type="page"/>
      </w:r>
      <w:r w:rsidRPr="00BE52A8">
        <w:lastRenderedPageBreak/>
        <w:t>TRUE-FALSE STATEMENTS</w:t>
      </w:r>
    </w:p>
    <w:p w:rsidR="00664288" w:rsidRPr="00BE52A8" w:rsidRDefault="00664288" w:rsidP="00BE52A8">
      <w:pPr>
        <w:tabs>
          <w:tab w:val="decimal" w:pos="360"/>
        </w:tabs>
        <w:contextualSpacing/>
        <w:jc w:val="both"/>
      </w:pPr>
    </w:p>
    <w:p w:rsidR="00CE104D" w:rsidRPr="00BE52A8" w:rsidRDefault="00CE104D" w:rsidP="00BE52A8">
      <w:pPr>
        <w:tabs>
          <w:tab w:val="decimal" w:pos="360"/>
        </w:tabs>
        <w:contextualSpacing/>
        <w:jc w:val="both"/>
      </w:pPr>
    </w:p>
    <w:p w:rsidR="001C38DE" w:rsidRPr="00BE52A8" w:rsidRDefault="009547AC" w:rsidP="009547AC">
      <w:r>
        <w:t xml:space="preserve">1. </w:t>
      </w:r>
      <w:r w:rsidR="001C38DE" w:rsidRPr="00BE52A8">
        <w:t>Long-term investments appear in the property, plant, and equipment section of the statement of financial position.</w:t>
      </w:r>
    </w:p>
    <w:p w:rsidR="001C38DE" w:rsidRPr="00BE52A8" w:rsidRDefault="001C38DE" w:rsidP="00BE52A8">
      <w:pPr>
        <w:tabs>
          <w:tab w:val="decimal" w:pos="360"/>
        </w:tabs>
        <w:contextualSpacing/>
        <w:jc w:val="both"/>
      </w:pPr>
    </w:p>
    <w:p w:rsidR="00CE104D" w:rsidRPr="00BE52A8" w:rsidRDefault="00CE104D" w:rsidP="00BE52A8">
      <w:pPr>
        <w:tabs>
          <w:tab w:val="decimal" w:pos="360"/>
        </w:tabs>
        <w:contextualSpacing/>
        <w:jc w:val="both"/>
      </w:pPr>
    </w:p>
    <w:p w:rsidR="001C38DE" w:rsidRPr="00BE52A8" w:rsidRDefault="00791648" w:rsidP="00BE52A8">
      <w:pPr>
        <w:contextualSpacing/>
        <w:jc w:val="both"/>
      </w:pPr>
      <w:r>
        <w:t>2</w:t>
      </w:r>
      <w:r w:rsidR="0060307E" w:rsidRPr="00BE52A8">
        <w:t xml:space="preserve">. </w:t>
      </w:r>
      <w:r w:rsidR="001C38DE" w:rsidRPr="00BE52A8">
        <w:t>Special rights and privileges that provide a future economic benefit to the company are classified as intangible assets.</w:t>
      </w:r>
    </w:p>
    <w:p w:rsidR="001C38DE" w:rsidRPr="00BE52A8" w:rsidRDefault="001C38DE" w:rsidP="00BE52A8">
      <w:pPr>
        <w:tabs>
          <w:tab w:val="decimal" w:pos="360"/>
        </w:tabs>
        <w:contextualSpacing/>
        <w:jc w:val="both"/>
      </w:pPr>
    </w:p>
    <w:p w:rsidR="00CE104D" w:rsidRPr="00BE52A8" w:rsidRDefault="00CE104D" w:rsidP="00BE52A8">
      <w:pPr>
        <w:tabs>
          <w:tab w:val="decimal" w:pos="360"/>
        </w:tabs>
        <w:contextualSpacing/>
        <w:jc w:val="both"/>
      </w:pPr>
    </w:p>
    <w:p w:rsidR="001C38DE" w:rsidRPr="00BE52A8" w:rsidRDefault="00791648" w:rsidP="00BE52A8">
      <w:pPr>
        <w:contextualSpacing/>
        <w:jc w:val="both"/>
      </w:pPr>
      <w:r>
        <w:t>3</w:t>
      </w:r>
      <w:r w:rsidR="0060307E" w:rsidRPr="00BE52A8">
        <w:t xml:space="preserve">. </w:t>
      </w:r>
      <w:r w:rsidR="001C38DE" w:rsidRPr="00BE52A8">
        <w:t>A liability is normally classified as a current liability if it is to be paid within the coming year.</w:t>
      </w:r>
    </w:p>
    <w:p w:rsidR="001C38DE" w:rsidRPr="00BE52A8" w:rsidRDefault="001C38DE" w:rsidP="00BE52A8">
      <w:pPr>
        <w:tabs>
          <w:tab w:val="decimal" w:pos="360"/>
        </w:tabs>
        <w:contextualSpacing/>
        <w:jc w:val="both"/>
      </w:pPr>
    </w:p>
    <w:p w:rsidR="00CE104D" w:rsidRPr="00BE52A8" w:rsidRDefault="00CE104D" w:rsidP="00BE52A8">
      <w:pPr>
        <w:tabs>
          <w:tab w:val="decimal" w:pos="360"/>
        </w:tabs>
        <w:contextualSpacing/>
        <w:jc w:val="both"/>
      </w:pPr>
    </w:p>
    <w:p w:rsidR="001C38DE" w:rsidRPr="00BE52A8" w:rsidRDefault="00791648" w:rsidP="00BE52A8">
      <w:pPr>
        <w:contextualSpacing/>
        <w:jc w:val="both"/>
      </w:pPr>
      <w:r>
        <w:t>4</w:t>
      </w:r>
      <w:r w:rsidR="0060307E" w:rsidRPr="00BE52A8">
        <w:t xml:space="preserve">. </w:t>
      </w:r>
      <w:r w:rsidR="001C38DE" w:rsidRPr="00BE52A8">
        <w:t>Mortgages and pension liabilities are examples of</w:t>
      </w:r>
      <w:r w:rsidR="00903E94" w:rsidRPr="00BE52A8">
        <w:t xml:space="preserve"> non-</w:t>
      </w:r>
      <w:r w:rsidR="001C38DE" w:rsidRPr="00BE52A8">
        <w:t>current liabilities.</w:t>
      </w:r>
    </w:p>
    <w:p w:rsidR="001C38DE" w:rsidRPr="00BE52A8" w:rsidRDefault="001C38DE" w:rsidP="00BE52A8">
      <w:pPr>
        <w:tabs>
          <w:tab w:val="decimal" w:pos="360"/>
        </w:tabs>
        <w:contextualSpacing/>
        <w:jc w:val="both"/>
      </w:pPr>
    </w:p>
    <w:p w:rsidR="00CE104D" w:rsidRPr="00BE52A8" w:rsidRDefault="00CE104D" w:rsidP="00BE52A8">
      <w:pPr>
        <w:tabs>
          <w:tab w:val="decimal" w:pos="360"/>
        </w:tabs>
        <w:contextualSpacing/>
        <w:jc w:val="both"/>
      </w:pPr>
    </w:p>
    <w:p w:rsidR="001C38DE" w:rsidRPr="00BE52A8" w:rsidRDefault="00791648" w:rsidP="00BE52A8">
      <w:pPr>
        <w:contextualSpacing/>
        <w:jc w:val="both"/>
      </w:pPr>
      <w:r>
        <w:t>5</w:t>
      </w:r>
      <w:r w:rsidR="0060307E" w:rsidRPr="00BE52A8">
        <w:t xml:space="preserve">. </w:t>
      </w:r>
      <w:r w:rsidR="001C38DE" w:rsidRPr="00BE52A8">
        <w:t>The investment c</w:t>
      </w:r>
      <w:r w:rsidR="006D2A65" w:rsidRPr="00BE52A8">
        <w:t>lassification</w:t>
      </w:r>
      <w:r w:rsidR="001C38DE" w:rsidRPr="00BE52A8">
        <w:t xml:space="preserve"> on the statement of financial position normally includes investments that are intended to be held for a short period of time (less than one year).</w:t>
      </w:r>
    </w:p>
    <w:p w:rsidR="001C38DE" w:rsidRPr="00BE52A8" w:rsidRDefault="001C38DE" w:rsidP="00BE52A8">
      <w:pPr>
        <w:tabs>
          <w:tab w:val="decimal" w:pos="360"/>
        </w:tabs>
        <w:contextualSpacing/>
        <w:jc w:val="both"/>
      </w:pPr>
    </w:p>
    <w:p w:rsidR="00CE104D" w:rsidRPr="00BE52A8" w:rsidRDefault="00CE104D" w:rsidP="00BE52A8">
      <w:pPr>
        <w:tabs>
          <w:tab w:val="decimal" w:pos="360"/>
        </w:tabs>
        <w:contextualSpacing/>
        <w:jc w:val="both"/>
      </w:pPr>
    </w:p>
    <w:p w:rsidR="001C38DE" w:rsidRPr="00BE52A8" w:rsidRDefault="00791648" w:rsidP="00BE52A8">
      <w:pPr>
        <w:contextualSpacing/>
        <w:jc w:val="both"/>
      </w:pPr>
      <w:r>
        <w:t>6</w:t>
      </w:r>
      <w:r w:rsidR="0060307E" w:rsidRPr="00BE52A8">
        <w:t xml:space="preserve">. </w:t>
      </w:r>
      <w:r w:rsidR="001C38DE" w:rsidRPr="00BE52A8">
        <w:t>The main difference between intangible assets and property, plant, and equipment is the length of the asset’s life.</w:t>
      </w:r>
    </w:p>
    <w:p w:rsidR="001C38DE" w:rsidRPr="00BE52A8" w:rsidRDefault="001C38DE" w:rsidP="00BE52A8">
      <w:pPr>
        <w:contextualSpacing/>
        <w:jc w:val="both"/>
      </w:pPr>
    </w:p>
    <w:p w:rsidR="00CE104D" w:rsidRPr="00BE52A8" w:rsidRDefault="00CE104D" w:rsidP="00BE52A8">
      <w:pPr>
        <w:contextualSpacing/>
        <w:jc w:val="both"/>
      </w:pPr>
    </w:p>
    <w:p w:rsidR="001C38DE" w:rsidRPr="00BE52A8" w:rsidRDefault="00791648" w:rsidP="00BE52A8">
      <w:pPr>
        <w:pStyle w:val="ListBullet"/>
        <w:numPr>
          <w:ilvl w:val="0"/>
          <w:numId w:val="0"/>
        </w:numPr>
        <w:contextualSpacing/>
      </w:pPr>
      <w:r>
        <w:t>7</w:t>
      </w:r>
      <w:r w:rsidR="001C38DE" w:rsidRPr="00BE52A8">
        <w:t>.</w:t>
      </w:r>
      <w:r w:rsidR="0060307E" w:rsidRPr="00BE52A8">
        <w:t xml:space="preserve"> </w:t>
      </w:r>
      <w:r w:rsidR="001C38DE" w:rsidRPr="00BE52A8">
        <w:t xml:space="preserve">Listing assets and liabilities in reverse order of liquidity is </w:t>
      </w:r>
      <w:r w:rsidR="001C38DE" w:rsidRPr="00BE52A8">
        <w:rPr>
          <w:i/>
          <w:iCs/>
        </w:rPr>
        <w:t>not</w:t>
      </w:r>
      <w:r w:rsidR="001C38DE" w:rsidRPr="00BE52A8">
        <w:t xml:space="preserve"> permitted in Canada.</w:t>
      </w:r>
    </w:p>
    <w:p w:rsidR="00DC690D" w:rsidRPr="00BE52A8" w:rsidRDefault="00DC690D" w:rsidP="00BE52A8">
      <w:pPr>
        <w:contextualSpacing/>
        <w:jc w:val="both"/>
      </w:pPr>
    </w:p>
    <w:p w:rsidR="00CE104D" w:rsidRPr="00BE52A8" w:rsidRDefault="00CE104D" w:rsidP="00BE52A8">
      <w:pPr>
        <w:contextualSpacing/>
        <w:jc w:val="both"/>
      </w:pPr>
    </w:p>
    <w:p w:rsidR="00667A44" w:rsidRPr="00BE52A8" w:rsidRDefault="00791648" w:rsidP="00BE52A8">
      <w:pPr>
        <w:tabs>
          <w:tab w:val="left" w:pos="720"/>
        </w:tabs>
        <w:jc w:val="both"/>
      </w:pPr>
      <w:r>
        <w:t>8</w:t>
      </w:r>
      <w:r w:rsidR="00F32E0B" w:rsidRPr="00BE52A8">
        <w:t>.</w:t>
      </w:r>
      <w:r w:rsidR="0060307E" w:rsidRPr="00BE52A8">
        <w:t xml:space="preserve"> </w:t>
      </w:r>
      <w:r w:rsidR="00F32E0B" w:rsidRPr="00BE52A8">
        <w:t>The statement of financial position is normally presented as follows, when ordered in order of liquidity: Current assets, current liabilities, non-current assets, non-current liabilities,</w:t>
      </w:r>
      <w:r w:rsidR="00D92F4D" w:rsidRPr="00BE52A8">
        <w:t xml:space="preserve"> </w:t>
      </w:r>
      <w:r w:rsidR="00F32E0B" w:rsidRPr="00BE52A8">
        <w:t>and shareholders’ equity.</w:t>
      </w:r>
    </w:p>
    <w:p w:rsidR="00DC690D" w:rsidRPr="00BE52A8" w:rsidRDefault="00DC690D" w:rsidP="00BE52A8">
      <w:pPr>
        <w:contextualSpacing/>
        <w:jc w:val="both"/>
      </w:pPr>
    </w:p>
    <w:p w:rsidR="00CE104D" w:rsidRPr="00BE52A8" w:rsidRDefault="00CE104D" w:rsidP="00BE52A8">
      <w:pPr>
        <w:contextualSpacing/>
        <w:jc w:val="both"/>
      </w:pPr>
    </w:p>
    <w:p w:rsidR="00A95365" w:rsidRPr="00BE52A8" w:rsidRDefault="00791648" w:rsidP="00BE52A8">
      <w:pPr>
        <w:tabs>
          <w:tab w:val="left" w:pos="720"/>
        </w:tabs>
        <w:jc w:val="both"/>
      </w:pPr>
      <w:r>
        <w:t>9</w:t>
      </w:r>
      <w:r w:rsidR="00F32E0B" w:rsidRPr="00BE52A8">
        <w:t>.</w:t>
      </w:r>
      <w:r w:rsidR="0060307E" w:rsidRPr="00BE52A8">
        <w:t xml:space="preserve"> </w:t>
      </w:r>
      <w:r w:rsidR="00F32E0B" w:rsidRPr="00BE52A8">
        <w:t xml:space="preserve">The statement of financial position is normally presented as follows, when ordered in order of </w:t>
      </w:r>
      <w:r w:rsidR="008F5EF5" w:rsidRPr="00BE52A8">
        <w:rPr>
          <w:i/>
          <w:iCs/>
        </w:rPr>
        <w:t>reverse</w:t>
      </w:r>
      <w:r w:rsidR="008F5EF5" w:rsidRPr="00BE52A8">
        <w:t xml:space="preserve"> </w:t>
      </w:r>
      <w:r w:rsidR="00F32E0B" w:rsidRPr="00BE52A8">
        <w:t xml:space="preserve">liquidity: </w:t>
      </w:r>
      <w:r w:rsidR="008F5EF5" w:rsidRPr="00BE52A8">
        <w:t>Non-cur</w:t>
      </w:r>
      <w:r w:rsidR="00F32E0B" w:rsidRPr="00BE52A8">
        <w:t xml:space="preserve">rent assets, </w:t>
      </w:r>
      <w:r w:rsidR="008F5EF5" w:rsidRPr="00BE52A8">
        <w:t>current assets, shareholders’ equity, non-c</w:t>
      </w:r>
      <w:r w:rsidR="00F32E0B" w:rsidRPr="00BE52A8">
        <w:t xml:space="preserve">urrent liabilities, </w:t>
      </w:r>
      <w:r w:rsidR="008F5EF5" w:rsidRPr="00BE52A8">
        <w:t xml:space="preserve">and </w:t>
      </w:r>
      <w:r w:rsidR="00F32E0B" w:rsidRPr="00BE52A8">
        <w:t>current liabilities.</w:t>
      </w:r>
    </w:p>
    <w:p w:rsidR="009F2008" w:rsidRPr="00BE52A8" w:rsidRDefault="009F2008" w:rsidP="00BE52A8">
      <w:pPr>
        <w:contextualSpacing/>
        <w:jc w:val="both"/>
      </w:pPr>
    </w:p>
    <w:p w:rsidR="00CE104D" w:rsidRPr="00BE52A8" w:rsidRDefault="00CE104D" w:rsidP="00BE52A8">
      <w:pPr>
        <w:contextualSpacing/>
        <w:jc w:val="both"/>
      </w:pPr>
    </w:p>
    <w:p w:rsidR="009F2008" w:rsidRPr="00BE52A8" w:rsidRDefault="009F2008" w:rsidP="00BE52A8">
      <w:pPr>
        <w:contextualSpacing/>
        <w:jc w:val="both"/>
      </w:pPr>
      <w:r w:rsidRPr="00BE52A8">
        <w:t>1</w:t>
      </w:r>
      <w:r w:rsidR="00791648">
        <w:t>0</w:t>
      </w:r>
      <w:r w:rsidRPr="00BE52A8">
        <w:t>.</w:t>
      </w:r>
      <w:r w:rsidR="0060307E" w:rsidRPr="00BE52A8">
        <w:t xml:space="preserve"> </w:t>
      </w:r>
      <w:r w:rsidRPr="00BE52A8">
        <w:t>Intracompany comparisons are based on comparisons with competitors in the same industry.</w:t>
      </w:r>
    </w:p>
    <w:p w:rsidR="009F2008" w:rsidRPr="00BE52A8" w:rsidRDefault="009F2008" w:rsidP="00BE52A8">
      <w:pPr>
        <w:contextualSpacing/>
        <w:jc w:val="both"/>
      </w:pPr>
    </w:p>
    <w:p w:rsidR="00CE104D" w:rsidRPr="00BE52A8" w:rsidRDefault="00CE104D" w:rsidP="00BE52A8">
      <w:pPr>
        <w:contextualSpacing/>
        <w:jc w:val="both"/>
      </w:pPr>
    </w:p>
    <w:p w:rsidR="009F2008" w:rsidRPr="00BE52A8" w:rsidRDefault="00AE6877" w:rsidP="00BE52A8">
      <w:pPr>
        <w:contextualSpacing/>
        <w:jc w:val="both"/>
      </w:pPr>
      <w:r w:rsidRPr="00BE52A8">
        <w:t>1</w:t>
      </w:r>
      <w:r w:rsidR="00791648">
        <w:t>1</w:t>
      </w:r>
      <w:r w:rsidRPr="00BE52A8">
        <w:t>.</w:t>
      </w:r>
      <w:r w:rsidR="0060307E" w:rsidRPr="00BE52A8">
        <w:t xml:space="preserve"> </w:t>
      </w:r>
      <w:r w:rsidR="009F2008" w:rsidRPr="00BE52A8">
        <w:t xml:space="preserve">Calculating financial ratios can give clues to underlying conditions that may </w:t>
      </w:r>
      <w:r w:rsidR="004E171A" w:rsidRPr="00BE52A8">
        <w:rPr>
          <w:i/>
          <w:iCs/>
        </w:rPr>
        <w:t>not</w:t>
      </w:r>
      <w:r w:rsidR="009F2008" w:rsidRPr="00BE52A8">
        <w:t xml:space="preserve"> be noticed by examining each financial statement item separately.</w:t>
      </w:r>
    </w:p>
    <w:p w:rsidR="009F2008" w:rsidRPr="00BE52A8" w:rsidRDefault="009F2008" w:rsidP="00BE52A8">
      <w:pPr>
        <w:tabs>
          <w:tab w:val="decimal" w:pos="360"/>
        </w:tabs>
        <w:contextualSpacing/>
        <w:jc w:val="both"/>
      </w:pPr>
    </w:p>
    <w:p w:rsidR="00CE104D" w:rsidRPr="00BE52A8" w:rsidRDefault="00CE104D" w:rsidP="00BE52A8">
      <w:pPr>
        <w:tabs>
          <w:tab w:val="decimal" w:pos="360"/>
        </w:tabs>
        <w:contextualSpacing/>
        <w:jc w:val="both"/>
      </w:pPr>
    </w:p>
    <w:p w:rsidR="009F2008" w:rsidRPr="00BE52A8" w:rsidRDefault="009F2008" w:rsidP="00BE52A8">
      <w:pPr>
        <w:contextualSpacing/>
        <w:jc w:val="both"/>
      </w:pPr>
      <w:r w:rsidRPr="00BE52A8">
        <w:t>1</w:t>
      </w:r>
      <w:r w:rsidR="00791648">
        <w:t>2</w:t>
      </w:r>
      <w:r w:rsidRPr="00BE52A8">
        <w:t>.</w:t>
      </w:r>
      <w:r w:rsidR="0060307E" w:rsidRPr="00BE52A8">
        <w:t xml:space="preserve"> </w:t>
      </w:r>
      <w:r w:rsidRPr="00BE52A8">
        <w:t>Liquidity ratios are concerned with the frequency and amounts of dividend payments.</w:t>
      </w:r>
    </w:p>
    <w:p w:rsidR="009F2008" w:rsidRPr="00BE52A8" w:rsidRDefault="009F2008" w:rsidP="00BE52A8">
      <w:pPr>
        <w:tabs>
          <w:tab w:val="decimal" w:pos="360"/>
        </w:tabs>
        <w:contextualSpacing/>
        <w:jc w:val="both"/>
      </w:pPr>
    </w:p>
    <w:p w:rsidR="00CE104D" w:rsidRPr="00BE52A8" w:rsidRDefault="00CE104D" w:rsidP="00BE52A8">
      <w:pPr>
        <w:tabs>
          <w:tab w:val="decimal" w:pos="360"/>
        </w:tabs>
        <w:contextualSpacing/>
        <w:jc w:val="both"/>
      </w:pPr>
    </w:p>
    <w:p w:rsidR="009F2008" w:rsidRPr="00BE52A8" w:rsidRDefault="009F2008" w:rsidP="00BE52A8">
      <w:pPr>
        <w:contextualSpacing/>
        <w:jc w:val="both"/>
      </w:pPr>
      <w:r w:rsidRPr="00BE52A8">
        <w:t>1</w:t>
      </w:r>
      <w:r w:rsidR="00791648">
        <w:t>3</w:t>
      </w:r>
      <w:r w:rsidRPr="00BE52A8">
        <w:t>.</w:t>
      </w:r>
      <w:r w:rsidR="0060307E" w:rsidRPr="00BE52A8">
        <w:t xml:space="preserve"> </w:t>
      </w:r>
      <w:r w:rsidRPr="00BE52A8">
        <w:t>Analysis of financial statements is enhanced with the use of comparative data.</w:t>
      </w:r>
    </w:p>
    <w:p w:rsidR="009F2008" w:rsidRPr="00BE52A8" w:rsidRDefault="009F2008" w:rsidP="00BE52A8">
      <w:pPr>
        <w:tabs>
          <w:tab w:val="decimal" w:pos="360"/>
        </w:tabs>
        <w:contextualSpacing/>
        <w:jc w:val="both"/>
      </w:pPr>
    </w:p>
    <w:p w:rsidR="00CE104D" w:rsidRPr="00BE52A8" w:rsidRDefault="00CE104D" w:rsidP="00BE52A8">
      <w:pPr>
        <w:tabs>
          <w:tab w:val="decimal" w:pos="360"/>
        </w:tabs>
        <w:contextualSpacing/>
        <w:jc w:val="both"/>
      </w:pPr>
    </w:p>
    <w:p w:rsidR="009F2008" w:rsidRPr="00BE52A8" w:rsidRDefault="00791648" w:rsidP="00BE52A8">
      <w:pPr>
        <w:contextualSpacing/>
        <w:jc w:val="both"/>
      </w:pPr>
      <w:r>
        <w:t>14</w:t>
      </w:r>
      <w:r w:rsidR="009F2008" w:rsidRPr="00BE52A8">
        <w:t>.</w:t>
      </w:r>
      <w:r w:rsidR="0060307E" w:rsidRPr="00BE52A8">
        <w:t xml:space="preserve"> </w:t>
      </w:r>
      <w:r w:rsidR="009F2008" w:rsidRPr="00BE52A8">
        <w:t>Solvency ratios measure the entity’s ability to survive over a long period.</w:t>
      </w:r>
    </w:p>
    <w:p w:rsidR="009F2008" w:rsidRPr="00BE52A8" w:rsidRDefault="009F2008" w:rsidP="00BE52A8">
      <w:pPr>
        <w:tabs>
          <w:tab w:val="decimal" w:pos="360"/>
        </w:tabs>
        <w:contextualSpacing/>
        <w:jc w:val="both"/>
      </w:pPr>
    </w:p>
    <w:p w:rsidR="00CE104D" w:rsidRPr="00BE52A8" w:rsidRDefault="00CE104D" w:rsidP="00BE52A8">
      <w:pPr>
        <w:tabs>
          <w:tab w:val="decimal" w:pos="360"/>
        </w:tabs>
        <w:contextualSpacing/>
        <w:jc w:val="both"/>
      </w:pPr>
    </w:p>
    <w:p w:rsidR="009F2008" w:rsidRPr="00BE52A8" w:rsidRDefault="00791648" w:rsidP="00BE52A8">
      <w:pPr>
        <w:contextualSpacing/>
        <w:jc w:val="both"/>
      </w:pPr>
      <w:r>
        <w:t>15</w:t>
      </w:r>
      <w:r w:rsidR="009F2008" w:rsidRPr="00BE52A8">
        <w:t>.</w:t>
      </w:r>
      <w:r w:rsidR="0060307E" w:rsidRPr="00BE52A8">
        <w:t xml:space="preserve"> </w:t>
      </w:r>
      <w:r w:rsidR="009F2008" w:rsidRPr="00BE52A8">
        <w:t xml:space="preserve">A single ratio by itself is </w:t>
      </w:r>
      <w:r w:rsidR="004E171A" w:rsidRPr="00BE52A8">
        <w:rPr>
          <w:i/>
          <w:iCs/>
        </w:rPr>
        <w:t>not</w:t>
      </w:r>
      <w:r w:rsidR="009F2008" w:rsidRPr="00BE52A8">
        <w:t xml:space="preserve"> very meaningful.</w:t>
      </w:r>
    </w:p>
    <w:p w:rsidR="009F2008" w:rsidRPr="00BE52A8" w:rsidRDefault="009F2008" w:rsidP="00BE52A8">
      <w:pPr>
        <w:tabs>
          <w:tab w:val="decimal" w:pos="360"/>
        </w:tabs>
        <w:contextualSpacing/>
        <w:jc w:val="both"/>
      </w:pPr>
    </w:p>
    <w:p w:rsidR="00CE104D" w:rsidRPr="00BE52A8" w:rsidRDefault="00CE104D" w:rsidP="00BE52A8">
      <w:pPr>
        <w:tabs>
          <w:tab w:val="decimal" w:pos="360"/>
        </w:tabs>
        <w:contextualSpacing/>
        <w:jc w:val="both"/>
      </w:pPr>
    </w:p>
    <w:p w:rsidR="009F2008" w:rsidRPr="00BE52A8" w:rsidRDefault="00791648" w:rsidP="00BE52A8">
      <w:pPr>
        <w:contextualSpacing/>
        <w:jc w:val="both"/>
      </w:pPr>
      <w:r>
        <w:t>16</w:t>
      </w:r>
      <w:r w:rsidR="009F2008" w:rsidRPr="00BE52A8">
        <w:t>.</w:t>
      </w:r>
      <w:r w:rsidR="0060307E" w:rsidRPr="00BE52A8">
        <w:t xml:space="preserve"> </w:t>
      </w:r>
      <w:r w:rsidR="009F2008" w:rsidRPr="00BE52A8">
        <w:t>Profitability means having enough funds on hand to pay debts when they fall due.</w:t>
      </w:r>
    </w:p>
    <w:p w:rsidR="00C4370A" w:rsidRPr="00BE52A8" w:rsidRDefault="00C4370A" w:rsidP="00BE52A8">
      <w:pPr>
        <w:tabs>
          <w:tab w:val="decimal" w:pos="360"/>
        </w:tabs>
        <w:contextualSpacing/>
        <w:jc w:val="both"/>
      </w:pPr>
    </w:p>
    <w:p w:rsidR="00CE104D" w:rsidRPr="00BE52A8" w:rsidRDefault="00CE104D" w:rsidP="00BE52A8">
      <w:pPr>
        <w:tabs>
          <w:tab w:val="decimal" w:pos="360"/>
        </w:tabs>
        <w:contextualSpacing/>
        <w:jc w:val="both"/>
      </w:pPr>
    </w:p>
    <w:p w:rsidR="00C4370A" w:rsidRPr="00BE52A8" w:rsidRDefault="00791648" w:rsidP="00BE52A8">
      <w:pPr>
        <w:contextualSpacing/>
        <w:jc w:val="both"/>
      </w:pPr>
      <w:r>
        <w:t>17</w:t>
      </w:r>
      <w:r w:rsidR="00C4370A" w:rsidRPr="00BE52A8">
        <w:t>.</w:t>
      </w:r>
      <w:r w:rsidR="0060307E" w:rsidRPr="00BE52A8">
        <w:t xml:space="preserve"> </w:t>
      </w:r>
      <w:r w:rsidR="00C4370A" w:rsidRPr="00BE52A8">
        <w:t>The most liquid resource is inventory.</w:t>
      </w:r>
    </w:p>
    <w:p w:rsidR="00C4370A" w:rsidRPr="00BE52A8" w:rsidRDefault="00C4370A" w:rsidP="00BE52A8">
      <w:pPr>
        <w:contextualSpacing/>
        <w:jc w:val="both"/>
      </w:pPr>
    </w:p>
    <w:p w:rsidR="00CE104D" w:rsidRPr="00BE52A8" w:rsidRDefault="00CE104D" w:rsidP="00BE52A8">
      <w:pPr>
        <w:contextualSpacing/>
        <w:jc w:val="both"/>
      </w:pPr>
    </w:p>
    <w:p w:rsidR="00C4370A" w:rsidRPr="00BE52A8" w:rsidRDefault="00791648" w:rsidP="00BE52A8">
      <w:pPr>
        <w:contextualSpacing/>
        <w:jc w:val="both"/>
      </w:pPr>
      <w:r>
        <w:t>18</w:t>
      </w:r>
      <w:r w:rsidR="00C4370A" w:rsidRPr="00BE52A8">
        <w:t>.</w:t>
      </w:r>
      <w:r w:rsidR="0060307E" w:rsidRPr="00BE52A8">
        <w:t xml:space="preserve"> </w:t>
      </w:r>
      <w:r w:rsidR="00C4370A" w:rsidRPr="00BE52A8">
        <w:t>Solvency ratios measure the short-term ability of the company to pay its maturing obligations.</w:t>
      </w:r>
    </w:p>
    <w:p w:rsidR="00C4370A" w:rsidRPr="00BE52A8" w:rsidRDefault="00C4370A" w:rsidP="00BE52A8">
      <w:pPr>
        <w:tabs>
          <w:tab w:val="decimal" w:pos="360"/>
        </w:tabs>
        <w:contextualSpacing/>
      </w:pPr>
    </w:p>
    <w:p w:rsidR="00CE104D" w:rsidRPr="00BE52A8" w:rsidRDefault="00CE104D" w:rsidP="00BE52A8">
      <w:pPr>
        <w:tabs>
          <w:tab w:val="decimal" w:pos="-4395"/>
        </w:tabs>
        <w:contextualSpacing/>
      </w:pPr>
    </w:p>
    <w:p w:rsidR="00C4370A" w:rsidRPr="00BE52A8" w:rsidRDefault="00791648" w:rsidP="00BE52A8">
      <w:pPr>
        <w:tabs>
          <w:tab w:val="decimal" w:pos="-4395"/>
        </w:tabs>
        <w:contextualSpacing/>
        <w:jc w:val="both"/>
      </w:pPr>
      <w:r>
        <w:t>19</w:t>
      </w:r>
      <w:r w:rsidR="00C4370A" w:rsidRPr="00BE52A8">
        <w:t>.</w:t>
      </w:r>
      <w:r w:rsidR="0060307E" w:rsidRPr="00BE52A8">
        <w:t xml:space="preserve"> </w:t>
      </w:r>
      <w:r w:rsidR="00C4370A" w:rsidRPr="00BE52A8">
        <w:t>The debt to total assets ratio measures the percentage of asse</w:t>
      </w:r>
      <w:r w:rsidR="00CE104D" w:rsidRPr="00BE52A8">
        <w:t xml:space="preserve">ts financed by creditors rather </w:t>
      </w:r>
      <w:r w:rsidR="00C4370A" w:rsidRPr="00BE52A8">
        <w:t>than shareholders.</w:t>
      </w:r>
    </w:p>
    <w:p w:rsidR="00C4370A" w:rsidRPr="00BE52A8" w:rsidRDefault="00C4370A" w:rsidP="00BE52A8">
      <w:pPr>
        <w:tabs>
          <w:tab w:val="decimal" w:pos="360"/>
        </w:tabs>
        <w:contextualSpacing/>
        <w:jc w:val="both"/>
      </w:pPr>
    </w:p>
    <w:p w:rsidR="00CE104D" w:rsidRPr="00BE52A8" w:rsidRDefault="00CE104D" w:rsidP="00BE52A8">
      <w:pPr>
        <w:tabs>
          <w:tab w:val="decimal" w:pos="360"/>
        </w:tabs>
        <w:contextualSpacing/>
        <w:jc w:val="both"/>
      </w:pPr>
    </w:p>
    <w:p w:rsidR="00C4370A" w:rsidRPr="00BE52A8" w:rsidRDefault="00791648" w:rsidP="00BE52A8">
      <w:pPr>
        <w:contextualSpacing/>
        <w:jc w:val="both"/>
      </w:pPr>
      <w:r>
        <w:t>20</w:t>
      </w:r>
      <w:r w:rsidR="00C4370A" w:rsidRPr="00BE52A8">
        <w:t>.</w:t>
      </w:r>
      <w:r w:rsidR="0060307E" w:rsidRPr="00BE52A8">
        <w:t xml:space="preserve"> </w:t>
      </w:r>
      <w:r w:rsidR="00C4370A" w:rsidRPr="00BE52A8">
        <w:t>From a creditor</w:t>
      </w:r>
      <w:r w:rsidR="000556A5">
        <w:t>’</w:t>
      </w:r>
      <w:r w:rsidR="00C4370A" w:rsidRPr="00BE52A8">
        <w:t>s point of view, the higher the total debt to total a</w:t>
      </w:r>
      <w:r w:rsidR="001501A8" w:rsidRPr="00BE52A8">
        <w:t xml:space="preserve">ssets ratio, the lower the risk </w:t>
      </w:r>
      <w:r w:rsidR="00C4370A" w:rsidRPr="00BE52A8">
        <w:t>that the company may be unable to pay its obligations.</w:t>
      </w:r>
    </w:p>
    <w:p w:rsidR="009F2008" w:rsidRPr="00BE52A8" w:rsidRDefault="009F2008" w:rsidP="00BE52A8">
      <w:pPr>
        <w:contextualSpacing/>
        <w:jc w:val="both"/>
      </w:pPr>
    </w:p>
    <w:p w:rsidR="001501A8" w:rsidRPr="00BE52A8" w:rsidRDefault="001501A8" w:rsidP="00BE52A8">
      <w:pPr>
        <w:contextualSpacing/>
        <w:jc w:val="both"/>
      </w:pPr>
    </w:p>
    <w:p w:rsidR="009F2008" w:rsidRPr="00BE52A8" w:rsidRDefault="00791648" w:rsidP="00BE52A8">
      <w:pPr>
        <w:contextualSpacing/>
        <w:jc w:val="both"/>
      </w:pPr>
      <w:r>
        <w:t>21</w:t>
      </w:r>
      <w:r w:rsidR="00286541" w:rsidRPr="00BE52A8">
        <w:t>.</w:t>
      </w:r>
      <w:r w:rsidR="0060307E" w:rsidRPr="00BE52A8">
        <w:t xml:space="preserve"> </w:t>
      </w:r>
      <w:r w:rsidR="009F2008" w:rsidRPr="00BE52A8">
        <w:t>The price-earnings ratio is a measure of liquidity.</w:t>
      </w:r>
    </w:p>
    <w:p w:rsidR="00E76599" w:rsidRPr="00BE52A8" w:rsidRDefault="00E76599" w:rsidP="00BE52A8">
      <w:pPr>
        <w:tabs>
          <w:tab w:val="decimal" w:pos="360"/>
        </w:tabs>
        <w:contextualSpacing/>
        <w:rPr>
          <w:rFonts w:cs="Arial"/>
          <w:color w:val="000000" w:themeColor="text1"/>
          <w:szCs w:val="22"/>
        </w:rPr>
      </w:pPr>
    </w:p>
    <w:p w:rsidR="001501A8" w:rsidRPr="00BE52A8" w:rsidRDefault="001501A8" w:rsidP="00BE52A8">
      <w:pPr>
        <w:tabs>
          <w:tab w:val="decimal" w:pos="360"/>
        </w:tabs>
        <w:contextualSpacing/>
        <w:rPr>
          <w:rFonts w:cs="Arial"/>
          <w:color w:val="000000" w:themeColor="text1"/>
          <w:szCs w:val="22"/>
        </w:rPr>
      </w:pPr>
    </w:p>
    <w:p w:rsidR="00E76599" w:rsidRPr="00BE52A8" w:rsidRDefault="00791648" w:rsidP="00BE52A8">
      <w:pPr>
        <w:autoSpaceDE w:val="0"/>
        <w:autoSpaceDN w:val="0"/>
        <w:adjustRightInd w:val="0"/>
        <w:contextualSpacing/>
        <w:rPr>
          <w:rFonts w:cs="Arial"/>
          <w:color w:val="000000" w:themeColor="text1"/>
          <w:szCs w:val="22"/>
        </w:rPr>
      </w:pPr>
      <w:r>
        <w:rPr>
          <w:rFonts w:cs="Arial"/>
          <w:color w:val="000000" w:themeColor="text1"/>
          <w:szCs w:val="22"/>
        </w:rPr>
        <w:t>22</w:t>
      </w:r>
      <w:r w:rsidR="00E76599" w:rsidRPr="00BE52A8">
        <w:rPr>
          <w:rFonts w:cs="Arial"/>
          <w:color w:val="000000" w:themeColor="text1"/>
          <w:szCs w:val="22"/>
        </w:rPr>
        <w:t>.</w:t>
      </w:r>
      <w:r w:rsidR="0060307E" w:rsidRPr="00BE52A8">
        <w:rPr>
          <w:rFonts w:cs="Arial"/>
          <w:color w:val="000000" w:themeColor="text1"/>
          <w:szCs w:val="22"/>
        </w:rPr>
        <w:t xml:space="preserve"> </w:t>
      </w:r>
      <w:r w:rsidR="00447C92" w:rsidRPr="00BE52A8">
        <w:rPr>
          <w:rFonts w:cs="Arial"/>
          <w:color w:val="000000" w:themeColor="text1"/>
          <w:szCs w:val="22"/>
        </w:rPr>
        <w:t>The higher t</w:t>
      </w:r>
      <w:r w:rsidR="00447C92" w:rsidRPr="00BE52A8">
        <w:rPr>
          <w:rFonts w:cs="Arial"/>
          <w:color w:val="000000" w:themeColor="text1"/>
          <w:szCs w:val="22"/>
          <w:lang w:eastAsia="en-CA"/>
        </w:rPr>
        <w:t>he price-earnings ratio, the higher are investors’ expectations of the company’s future profitability.</w:t>
      </w:r>
    </w:p>
    <w:p w:rsidR="00E76599" w:rsidRPr="00BE52A8" w:rsidRDefault="00E76599" w:rsidP="00BE52A8">
      <w:pPr>
        <w:tabs>
          <w:tab w:val="decimal" w:pos="360"/>
        </w:tabs>
        <w:contextualSpacing/>
        <w:rPr>
          <w:rFonts w:cs="Arial"/>
          <w:color w:val="000000" w:themeColor="text1"/>
          <w:szCs w:val="22"/>
        </w:rPr>
      </w:pPr>
    </w:p>
    <w:p w:rsidR="001501A8" w:rsidRPr="00BE52A8" w:rsidRDefault="001501A8" w:rsidP="00BE52A8">
      <w:pPr>
        <w:tabs>
          <w:tab w:val="decimal" w:pos="360"/>
        </w:tabs>
        <w:contextualSpacing/>
        <w:rPr>
          <w:rFonts w:cs="Arial"/>
          <w:color w:val="000000" w:themeColor="text1"/>
          <w:szCs w:val="22"/>
        </w:rPr>
      </w:pPr>
    </w:p>
    <w:p w:rsidR="00E76599" w:rsidRPr="00BE52A8" w:rsidRDefault="00791648" w:rsidP="00512F53">
      <w:pPr>
        <w:contextualSpacing/>
      </w:pPr>
      <w:r>
        <w:t>23</w:t>
      </w:r>
      <w:r w:rsidR="00E76599" w:rsidRPr="00BE52A8">
        <w:t>.</w:t>
      </w:r>
      <w:r w:rsidR="0060307E" w:rsidRPr="00BE52A8">
        <w:t xml:space="preserve"> </w:t>
      </w:r>
      <w:r w:rsidR="00E76599" w:rsidRPr="00BE52A8">
        <w:t xml:space="preserve">Companies using Accounting Standards for Private Enterprises (ASPE) are </w:t>
      </w:r>
      <w:r w:rsidR="004E171A" w:rsidRPr="00BE52A8">
        <w:rPr>
          <w:i/>
          <w:iCs/>
        </w:rPr>
        <w:t>not</w:t>
      </w:r>
      <w:r w:rsidR="00E76599" w:rsidRPr="00BE52A8">
        <w:t xml:space="preserve"> required to present </w:t>
      </w:r>
      <w:r w:rsidR="009772F5" w:rsidRPr="00BE52A8">
        <w:t>basic earnings per share</w:t>
      </w:r>
      <w:r w:rsidR="00E76599" w:rsidRPr="00BE52A8">
        <w:t xml:space="preserve"> information in their financial statements.</w:t>
      </w:r>
    </w:p>
    <w:p w:rsidR="00664288" w:rsidRPr="00BE52A8" w:rsidRDefault="00664288" w:rsidP="00BE52A8">
      <w:pPr>
        <w:tabs>
          <w:tab w:val="decimal" w:pos="360"/>
          <w:tab w:val="num" w:pos="540"/>
        </w:tabs>
        <w:contextualSpacing/>
        <w:jc w:val="both"/>
      </w:pPr>
    </w:p>
    <w:p w:rsidR="001501A8" w:rsidRPr="00BE52A8" w:rsidRDefault="001501A8" w:rsidP="00BE52A8">
      <w:pPr>
        <w:tabs>
          <w:tab w:val="decimal" w:pos="360"/>
          <w:tab w:val="num" w:pos="540"/>
        </w:tabs>
        <w:contextualSpacing/>
        <w:jc w:val="both"/>
      </w:pPr>
    </w:p>
    <w:p w:rsidR="00FE70BF" w:rsidRPr="00BE52A8" w:rsidRDefault="00791648" w:rsidP="00512F53">
      <w:pPr>
        <w:contextualSpacing/>
        <w:rPr>
          <w:rFonts w:cs="Arial"/>
          <w:color w:val="000000"/>
          <w:szCs w:val="22"/>
        </w:rPr>
      </w:pPr>
      <w:r>
        <w:rPr>
          <w:rFonts w:cs="Arial"/>
          <w:color w:val="000000"/>
          <w:szCs w:val="22"/>
        </w:rPr>
        <w:t>24</w:t>
      </w:r>
      <w:r w:rsidR="00FE70BF" w:rsidRPr="00BE52A8">
        <w:rPr>
          <w:rFonts w:cs="Arial"/>
          <w:color w:val="000000"/>
          <w:szCs w:val="22"/>
        </w:rPr>
        <w:t>.</w:t>
      </w:r>
      <w:r w:rsidR="0060307E" w:rsidRPr="00BE52A8">
        <w:rPr>
          <w:rFonts w:cs="Arial"/>
          <w:color w:val="000000"/>
          <w:szCs w:val="22"/>
        </w:rPr>
        <w:t xml:space="preserve"> </w:t>
      </w:r>
      <w:r w:rsidR="00FE70BF" w:rsidRPr="00BE52A8">
        <w:rPr>
          <w:rFonts w:cs="Arial"/>
          <w:color w:val="000000"/>
          <w:szCs w:val="22"/>
        </w:rPr>
        <w:t>The conceptual framework is fundamentally similar for both Canadian publicly traded companies</w:t>
      </w:r>
      <w:r w:rsidR="001501A8" w:rsidRPr="00BE52A8">
        <w:rPr>
          <w:rFonts w:cs="Arial"/>
          <w:color w:val="000000"/>
          <w:szCs w:val="22"/>
        </w:rPr>
        <w:t xml:space="preserve"> </w:t>
      </w:r>
      <w:r w:rsidR="00FE70BF" w:rsidRPr="00BE52A8">
        <w:rPr>
          <w:rFonts w:cs="Arial"/>
          <w:color w:val="000000"/>
          <w:szCs w:val="22"/>
        </w:rPr>
        <w:t>and Canadian private companies.</w:t>
      </w:r>
    </w:p>
    <w:p w:rsidR="00D233E2" w:rsidRPr="00BE52A8" w:rsidRDefault="00D233E2" w:rsidP="00BE52A8">
      <w:pPr>
        <w:contextualSpacing/>
        <w:jc w:val="both"/>
      </w:pPr>
    </w:p>
    <w:p w:rsidR="001501A8" w:rsidRPr="00BE52A8" w:rsidRDefault="001501A8" w:rsidP="00BE52A8">
      <w:pPr>
        <w:contextualSpacing/>
        <w:jc w:val="both"/>
      </w:pPr>
    </w:p>
    <w:p w:rsidR="00EE0428" w:rsidRPr="00BE52A8" w:rsidRDefault="00791648" w:rsidP="00BE52A8">
      <w:pPr>
        <w:contextualSpacing/>
        <w:jc w:val="both"/>
      </w:pPr>
      <w:r>
        <w:t>25</w:t>
      </w:r>
      <w:r w:rsidR="00EE0428" w:rsidRPr="00BE52A8">
        <w:t>.</w:t>
      </w:r>
      <w:r w:rsidR="0060307E" w:rsidRPr="00BE52A8">
        <w:t xml:space="preserve"> </w:t>
      </w:r>
      <w:r w:rsidR="00EE0428" w:rsidRPr="00BE52A8">
        <w:t xml:space="preserve">Faithful representation </w:t>
      </w:r>
      <w:r w:rsidR="00EE0793" w:rsidRPr="00BE52A8">
        <w:t>means that accounting information must be complete, neutral, and free from error.</w:t>
      </w:r>
    </w:p>
    <w:p w:rsidR="00335B58" w:rsidRPr="00BE52A8" w:rsidRDefault="00335B58" w:rsidP="00BE52A8">
      <w:pPr>
        <w:contextualSpacing/>
        <w:jc w:val="both"/>
      </w:pPr>
    </w:p>
    <w:p w:rsidR="001501A8" w:rsidRPr="00BE52A8" w:rsidRDefault="001501A8" w:rsidP="00BE52A8">
      <w:pPr>
        <w:contextualSpacing/>
        <w:jc w:val="both"/>
      </w:pPr>
    </w:p>
    <w:p w:rsidR="00335B58" w:rsidRPr="00BE52A8" w:rsidRDefault="00791648" w:rsidP="00BE52A8">
      <w:pPr>
        <w:contextualSpacing/>
        <w:jc w:val="both"/>
      </w:pPr>
      <w:r>
        <w:t>26</w:t>
      </w:r>
      <w:r w:rsidR="00335B58" w:rsidRPr="00BE52A8">
        <w:t>.</w:t>
      </w:r>
      <w:r w:rsidR="0060307E" w:rsidRPr="00BE52A8">
        <w:t xml:space="preserve"> </w:t>
      </w:r>
      <w:r w:rsidR="00335B58" w:rsidRPr="00BE52A8">
        <w:t xml:space="preserve">Financial reporting does </w:t>
      </w:r>
      <w:r w:rsidR="004E171A" w:rsidRPr="00BE52A8">
        <w:rPr>
          <w:i/>
          <w:iCs/>
        </w:rPr>
        <w:t>not</w:t>
      </w:r>
      <w:r w:rsidR="00335B58" w:rsidRPr="00BE52A8">
        <w:t xml:space="preserve"> have to present the economic substanc</w:t>
      </w:r>
      <w:r w:rsidR="001501A8" w:rsidRPr="00BE52A8">
        <w:t xml:space="preserve">e of a transaction in order to </w:t>
      </w:r>
      <w:r w:rsidR="00335B58" w:rsidRPr="00BE52A8">
        <w:t>provide a faithful representation of what really happened</w:t>
      </w:r>
      <w:r w:rsidR="0031755F" w:rsidRPr="00BE52A8">
        <w:t>.</w:t>
      </w:r>
    </w:p>
    <w:p w:rsidR="00EE0428" w:rsidRPr="00BE52A8" w:rsidRDefault="00EE0428" w:rsidP="00BE52A8">
      <w:pPr>
        <w:contextualSpacing/>
        <w:jc w:val="both"/>
      </w:pPr>
    </w:p>
    <w:p w:rsidR="001501A8" w:rsidRPr="00BE52A8" w:rsidRDefault="001501A8" w:rsidP="00BE52A8">
      <w:pPr>
        <w:contextualSpacing/>
        <w:jc w:val="both"/>
      </w:pPr>
    </w:p>
    <w:p w:rsidR="00FE70BF" w:rsidRPr="00BE52A8" w:rsidRDefault="00791648" w:rsidP="00BE52A8">
      <w:pPr>
        <w:contextualSpacing/>
        <w:jc w:val="both"/>
      </w:pPr>
      <w:r>
        <w:t>27</w:t>
      </w:r>
      <w:r w:rsidR="00E360BB" w:rsidRPr="00BE52A8">
        <w:t>.</w:t>
      </w:r>
      <w:r w:rsidR="0060307E" w:rsidRPr="00BE52A8">
        <w:t xml:space="preserve"> </w:t>
      </w:r>
      <w:r w:rsidR="00E360BB" w:rsidRPr="00BE52A8">
        <w:t>Materiality and relevance are both defined in terms of what influ</w:t>
      </w:r>
      <w:r w:rsidR="001501A8" w:rsidRPr="00BE52A8">
        <w:t xml:space="preserve">ences or makes a difference to </w:t>
      </w:r>
      <w:r w:rsidR="00E360BB" w:rsidRPr="00BE52A8">
        <w:t>a decision maker.</w:t>
      </w:r>
    </w:p>
    <w:p w:rsidR="00E360BB" w:rsidRPr="00BE52A8" w:rsidRDefault="00E360BB" w:rsidP="00BE52A8">
      <w:pPr>
        <w:contextualSpacing/>
        <w:jc w:val="both"/>
      </w:pPr>
    </w:p>
    <w:p w:rsidR="001501A8" w:rsidRPr="00BE52A8" w:rsidRDefault="001501A8" w:rsidP="00BE52A8">
      <w:pPr>
        <w:contextualSpacing/>
        <w:jc w:val="both"/>
      </w:pPr>
    </w:p>
    <w:p w:rsidR="00E360BB" w:rsidRPr="00BE52A8" w:rsidRDefault="00791648" w:rsidP="00BE52A8">
      <w:pPr>
        <w:contextualSpacing/>
        <w:jc w:val="both"/>
      </w:pPr>
      <w:r>
        <w:lastRenderedPageBreak/>
        <w:t>28</w:t>
      </w:r>
      <w:r w:rsidR="00E360BB" w:rsidRPr="00BE52A8">
        <w:t>.</w:t>
      </w:r>
      <w:r w:rsidR="0060307E" w:rsidRPr="00BE52A8">
        <w:t xml:space="preserve"> </w:t>
      </w:r>
      <w:r w:rsidR="00E360BB" w:rsidRPr="00BE52A8">
        <w:t>Enhancing qualitative charact</w:t>
      </w:r>
      <w:r w:rsidR="009070D5" w:rsidRPr="00BE52A8">
        <w:t>eristics include timeliness and</w:t>
      </w:r>
      <w:r w:rsidR="00E360BB" w:rsidRPr="00BE52A8">
        <w:t xml:space="preserve"> comparability.</w:t>
      </w:r>
    </w:p>
    <w:p w:rsidR="00E360BB" w:rsidRPr="00BE52A8" w:rsidRDefault="00E360BB" w:rsidP="00BE52A8">
      <w:pPr>
        <w:contextualSpacing/>
        <w:jc w:val="both"/>
        <w:rPr>
          <w:rFonts w:cs="Arial"/>
          <w:color w:val="000000"/>
          <w:szCs w:val="22"/>
        </w:rPr>
      </w:pPr>
    </w:p>
    <w:p w:rsidR="001501A8" w:rsidRPr="00BE52A8" w:rsidRDefault="001501A8" w:rsidP="00BE52A8">
      <w:pPr>
        <w:contextualSpacing/>
        <w:jc w:val="both"/>
        <w:rPr>
          <w:rFonts w:cs="Arial"/>
          <w:color w:val="000000"/>
          <w:szCs w:val="22"/>
        </w:rPr>
      </w:pPr>
    </w:p>
    <w:p w:rsidR="00664288" w:rsidRPr="00BE52A8" w:rsidRDefault="00791648" w:rsidP="00BE52A8">
      <w:pPr>
        <w:autoSpaceDE w:val="0"/>
        <w:autoSpaceDN w:val="0"/>
        <w:adjustRightInd w:val="0"/>
        <w:contextualSpacing/>
        <w:rPr>
          <w:rFonts w:cs="Arial"/>
          <w:color w:val="000000"/>
          <w:szCs w:val="22"/>
        </w:rPr>
      </w:pPr>
      <w:r>
        <w:rPr>
          <w:rFonts w:cs="Arial"/>
          <w:color w:val="000000"/>
          <w:szCs w:val="22"/>
        </w:rPr>
        <w:t>29</w:t>
      </w:r>
      <w:r w:rsidR="00E360BB" w:rsidRPr="00BE52A8">
        <w:rPr>
          <w:rFonts w:cs="Arial"/>
          <w:color w:val="000000"/>
          <w:szCs w:val="22"/>
        </w:rPr>
        <w:t>.</w:t>
      </w:r>
      <w:r w:rsidR="0060307E" w:rsidRPr="00BE52A8">
        <w:rPr>
          <w:rFonts w:cs="Arial"/>
          <w:color w:val="000000"/>
          <w:szCs w:val="22"/>
        </w:rPr>
        <w:t xml:space="preserve"> </w:t>
      </w:r>
      <w:r w:rsidR="000F24EE" w:rsidRPr="00BE52A8">
        <w:rPr>
          <w:rFonts w:cs="Arial"/>
          <w:color w:val="000000"/>
          <w:szCs w:val="22"/>
        </w:rPr>
        <w:t>Under the going concern assumption</w:t>
      </w:r>
      <w:r w:rsidR="000F24EE" w:rsidRPr="00BE52A8">
        <w:rPr>
          <w:rFonts w:cs="Arial"/>
          <w:color w:val="000000"/>
          <w:szCs w:val="22"/>
          <w:lang w:eastAsia="en-CA"/>
        </w:rPr>
        <w:t xml:space="preserve">, reporting assets, such as land, at their cost may be more appropriate than reporting land at its </w:t>
      </w:r>
      <w:r w:rsidR="004E18DA" w:rsidRPr="00BE52A8">
        <w:rPr>
          <w:rFonts w:cs="Arial"/>
          <w:color w:val="000000"/>
          <w:szCs w:val="22"/>
          <w:lang w:eastAsia="en-CA"/>
        </w:rPr>
        <w:t xml:space="preserve">current </w:t>
      </w:r>
      <w:r w:rsidR="000F24EE" w:rsidRPr="00BE52A8">
        <w:rPr>
          <w:rFonts w:cs="Arial"/>
          <w:color w:val="000000"/>
          <w:szCs w:val="22"/>
          <w:lang w:eastAsia="en-CA"/>
        </w:rPr>
        <w:t>value.</w:t>
      </w:r>
    </w:p>
    <w:p w:rsidR="00E360BB" w:rsidRPr="00BE52A8" w:rsidRDefault="00E360BB" w:rsidP="00BE52A8">
      <w:pPr>
        <w:contextualSpacing/>
        <w:jc w:val="both"/>
        <w:rPr>
          <w:rFonts w:cs="Arial"/>
          <w:color w:val="000000"/>
          <w:szCs w:val="22"/>
        </w:rPr>
      </w:pPr>
    </w:p>
    <w:p w:rsidR="001501A8" w:rsidRPr="00BE52A8" w:rsidRDefault="001501A8" w:rsidP="00BE52A8">
      <w:pPr>
        <w:contextualSpacing/>
        <w:jc w:val="both"/>
        <w:rPr>
          <w:rFonts w:cs="Arial"/>
          <w:color w:val="000000"/>
          <w:szCs w:val="22"/>
        </w:rPr>
      </w:pPr>
    </w:p>
    <w:p w:rsidR="00664288" w:rsidRPr="00BE52A8" w:rsidRDefault="00791648" w:rsidP="00BE52A8">
      <w:pPr>
        <w:contextualSpacing/>
        <w:jc w:val="both"/>
        <w:rPr>
          <w:rFonts w:cs="Arial"/>
          <w:color w:val="000000"/>
          <w:szCs w:val="22"/>
        </w:rPr>
      </w:pPr>
      <w:r>
        <w:rPr>
          <w:rFonts w:cs="Arial"/>
          <w:color w:val="000000"/>
          <w:szCs w:val="22"/>
        </w:rPr>
        <w:t>30</w:t>
      </w:r>
      <w:r w:rsidR="00E360BB" w:rsidRPr="00BE52A8">
        <w:rPr>
          <w:rFonts w:cs="Arial"/>
          <w:color w:val="000000"/>
          <w:szCs w:val="22"/>
        </w:rPr>
        <w:t>.</w:t>
      </w:r>
      <w:r w:rsidR="0060307E" w:rsidRPr="00BE52A8">
        <w:rPr>
          <w:rFonts w:cs="Arial"/>
          <w:color w:val="000000"/>
          <w:szCs w:val="22"/>
        </w:rPr>
        <w:t xml:space="preserve"> </w:t>
      </w:r>
      <w:r w:rsidR="00E360BB" w:rsidRPr="00BE52A8">
        <w:rPr>
          <w:rFonts w:cs="Arial"/>
          <w:color w:val="000000"/>
          <w:szCs w:val="22"/>
        </w:rPr>
        <w:t>I</w:t>
      </w:r>
      <w:r w:rsidR="00664288" w:rsidRPr="00BE52A8">
        <w:rPr>
          <w:rFonts w:cs="Arial"/>
          <w:color w:val="000000"/>
          <w:szCs w:val="22"/>
        </w:rPr>
        <w:t xml:space="preserve">n order for information to be relevant, it must be reported on a </w:t>
      </w:r>
      <w:r w:rsidR="00941787" w:rsidRPr="00BE52A8">
        <w:rPr>
          <w:rFonts w:cs="Arial"/>
          <w:color w:val="000000"/>
          <w:szCs w:val="22"/>
        </w:rPr>
        <w:t xml:space="preserve">timely </w:t>
      </w:r>
      <w:r w:rsidR="00664288" w:rsidRPr="00BE52A8">
        <w:rPr>
          <w:rFonts w:cs="Arial"/>
          <w:color w:val="000000"/>
          <w:szCs w:val="22"/>
        </w:rPr>
        <w:t>basis.</w:t>
      </w:r>
    </w:p>
    <w:p w:rsidR="00664288" w:rsidRPr="00BE52A8" w:rsidRDefault="00664288" w:rsidP="00BE52A8">
      <w:pPr>
        <w:tabs>
          <w:tab w:val="decimal" w:pos="360"/>
          <w:tab w:val="num" w:pos="540"/>
        </w:tabs>
        <w:contextualSpacing/>
        <w:jc w:val="both"/>
        <w:rPr>
          <w:rFonts w:cs="Arial"/>
          <w:color w:val="000000"/>
          <w:szCs w:val="22"/>
        </w:rPr>
      </w:pPr>
    </w:p>
    <w:p w:rsidR="001501A8" w:rsidRPr="00BE52A8" w:rsidRDefault="001501A8" w:rsidP="00BE52A8">
      <w:pPr>
        <w:tabs>
          <w:tab w:val="decimal" w:pos="360"/>
          <w:tab w:val="num" w:pos="540"/>
        </w:tabs>
        <w:contextualSpacing/>
        <w:jc w:val="both"/>
        <w:rPr>
          <w:rFonts w:cs="Arial"/>
          <w:color w:val="000000"/>
          <w:szCs w:val="22"/>
        </w:rPr>
      </w:pPr>
    </w:p>
    <w:p w:rsidR="00664288" w:rsidRPr="00BE52A8" w:rsidRDefault="00791648" w:rsidP="00BE52A8">
      <w:pPr>
        <w:tabs>
          <w:tab w:val="left" w:pos="720"/>
        </w:tabs>
        <w:autoSpaceDE w:val="0"/>
        <w:autoSpaceDN w:val="0"/>
        <w:adjustRightInd w:val="0"/>
        <w:contextualSpacing/>
        <w:rPr>
          <w:rFonts w:cs="Arial"/>
          <w:color w:val="000000" w:themeColor="text1"/>
          <w:szCs w:val="22"/>
        </w:rPr>
      </w:pPr>
      <w:r>
        <w:rPr>
          <w:rFonts w:cs="Arial"/>
          <w:color w:val="000000" w:themeColor="text1"/>
          <w:szCs w:val="22"/>
        </w:rPr>
        <w:t>31</w:t>
      </w:r>
      <w:r w:rsidR="0016343F" w:rsidRPr="00BE52A8">
        <w:rPr>
          <w:rFonts w:cs="Arial"/>
          <w:color w:val="000000" w:themeColor="text1"/>
          <w:szCs w:val="22"/>
        </w:rPr>
        <w:t>.</w:t>
      </w:r>
      <w:r w:rsidR="0060307E" w:rsidRPr="00BE52A8">
        <w:rPr>
          <w:rFonts w:cs="Arial"/>
          <w:color w:val="000000" w:themeColor="text1"/>
          <w:szCs w:val="22"/>
        </w:rPr>
        <w:t xml:space="preserve"> </w:t>
      </w:r>
      <w:r w:rsidR="00664288" w:rsidRPr="00BE52A8">
        <w:rPr>
          <w:rFonts w:cs="Arial"/>
          <w:color w:val="000000" w:themeColor="text1"/>
          <w:szCs w:val="22"/>
        </w:rPr>
        <w:t>Consisten</w:t>
      </w:r>
      <w:r w:rsidR="00E8575B" w:rsidRPr="00BE52A8">
        <w:rPr>
          <w:rFonts w:cs="Arial"/>
          <w:color w:val="000000" w:themeColor="text1"/>
          <w:szCs w:val="22"/>
        </w:rPr>
        <w:t xml:space="preserve">cy aids comparability </w:t>
      </w:r>
      <w:r w:rsidR="00E8575B" w:rsidRPr="00BE52A8">
        <w:rPr>
          <w:rFonts w:cs="Arial"/>
          <w:color w:val="000000" w:themeColor="text1"/>
          <w:szCs w:val="22"/>
          <w:lang w:eastAsia="en-CA"/>
        </w:rPr>
        <w:t>when a company uses the same accounting principles and methods from year to year or when companies with similar circumstances use the same accounting principles.</w:t>
      </w:r>
    </w:p>
    <w:p w:rsidR="0016343F" w:rsidRPr="00BE52A8" w:rsidRDefault="0016343F" w:rsidP="00BE52A8">
      <w:pPr>
        <w:tabs>
          <w:tab w:val="left" w:pos="720"/>
        </w:tabs>
        <w:contextualSpacing/>
        <w:jc w:val="both"/>
        <w:rPr>
          <w:rFonts w:cs="Arial"/>
          <w:color w:val="000000" w:themeColor="text1"/>
          <w:szCs w:val="22"/>
        </w:rPr>
      </w:pPr>
    </w:p>
    <w:p w:rsidR="001501A8" w:rsidRPr="00BE52A8" w:rsidRDefault="001501A8" w:rsidP="00BE52A8">
      <w:pPr>
        <w:tabs>
          <w:tab w:val="left" w:pos="720"/>
        </w:tabs>
        <w:contextualSpacing/>
        <w:jc w:val="both"/>
        <w:rPr>
          <w:rFonts w:cs="Arial"/>
          <w:color w:val="000000" w:themeColor="text1"/>
          <w:szCs w:val="22"/>
        </w:rPr>
      </w:pPr>
    </w:p>
    <w:p w:rsidR="00664288" w:rsidRPr="00BE52A8" w:rsidRDefault="00791648" w:rsidP="00BE52A8">
      <w:pPr>
        <w:contextualSpacing/>
        <w:jc w:val="both"/>
      </w:pPr>
      <w:r>
        <w:t>32</w:t>
      </w:r>
      <w:r w:rsidR="0016343F" w:rsidRPr="00BE52A8">
        <w:t>.</w:t>
      </w:r>
      <w:r w:rsidR="0060307E" w:rsidRPr="00BE52A8">
        <w:t xml:space="preserve"> </w:t>
      </w:r>
      <w:r w:rsidR="0016343F" w:rsidRPr="00BE52A8">
        <w:t>C</w:t>
      </w:r>
      <w:r w:rsidR="00664288" w:rsidRPr="00BE52A8">
        <w:t>omparability in accounting means that a company uses the same generally accepted accounting principle</w:t>
      </w:r>
      <w:r w:rsidR="0023792B" w:rsidRPr="00BE52A8">
        <w:t>s</w:t>
      </w:r>
      <w:r w:rsidR="00664288" w:rsidRPr="00BE52A8">
        <w:t xml:space="preserve"> from one accounting period to the next.</w:t>
      </w:r>
    </w:p>
    <w:p w:rsidR="00887257" w:rsidRPr="00BE52A8" w:rsidRDefault="00887257" w:rsidP="00BE52A8">
      <w:pPr>
        <w:contextualSpacing/>
        <w:jc w:val="both"/>
      </w:pPr>
    </w:p>
    <w:p w:rsidR="001501A8" w:rsidRPr="00BE52A8" w:rsidRDefault="001501A8" w:rsidP="00BE52A8">
      <w:pPr>
        <w:contextualSpacing/>
        <w:jc w:val="both"/>
      </w:pPr>
    </w:p>
    <w:p w:rsidR="00664288" w:rsidRPr="00BE52A8" w:rsidRDefault="00791648" w:rsidP="00BE52A8">
      <w:pPr>
        <w:contextualSpacing/>
        <w:jc w:val="both"/>
      </w:pPr>
      <w:r>
        <w:t>33</w:t>
      </w:r>
      <w:r w:rsidR="00887257" w:rsidRPr="00BE52A8">
        <w:t>.</w:t>
      </w:r>
      <w:r w:rsidR="0060307E" w:rsidRPr="00BE52A8">
        <w:t xml:space="preserve"> </w:t>
      </w:r>
      <w:r w:rsidR="00335B58" w:rsidRPr="00BE52A8">
        <w:t>C</w:t>
      </w:r>
      <w:r w:rsidR="00A3704F" w:rsidRPr="00BE52A8">
        <w:t xml:space="preserve">omparability and understandability are examples of </w:t>
      </w:r>
      <w:r w:rsidR="00335B58" w:rsidRPr="00BE52A8">
        <w:t>enhancing qualitative characteristics</w:t>
      </w:r>
      <w:r w:rsidR="0000055F" w:rsidRPr="00BE52A8">
        <w:t>.</w:t>
      </w:r>
    </w:p>
    <w:p w:rsidR="00664288" w:rsidRPr="00BE52A8" w:rsidRDefault="00664288" w:rsidP="00BE52A8">
      <w:pPr>
        <w:tabs>
          <w:tab w:val="decimal" w:pos="360"/>
          <w:tab w:val="num" w:pos="540"/>
        </w:tabs>
        <w:contextualSpacing/>
        <w:jc w:val="both"/>
      </w:pPr>
    </w:p>
    <w:p w:rsidR="001501A8" w:rsidRPr="00BE52A8" w:rsidRDefault="001501A8" w:rsidP="00BE52A8">
      <w:pPr>
        <w:tabs>
          <w:tab w:val="decimal" w:pos="360"/>
          <w:tab w:val="num" w:pos="540"/>
        </w:tabs>
        <w:contextualSpacing/>
        <w:jc w:val="both"/>
      </w:pPr>
    </w:p>
    <w:p w:rsidR="00664288" w:rsidRPr="00BE52A8" w:rsidRDefault="00791648" w:rsidP="00BE52A8">
      <w:pPr>
        <w:contextualSpacing/>
        <w:jc w:val="both"/>
      </w:pPr>
      <w:r>
        <w:t>34</w:t>
      </w:r>
      <w:r w:rsidR="00335B58" w:rsidRPr="00BE52A8">
        <w:t>.</w:t>
      </w:r>
      <w:r w:rsidR="0060307E" w:rsidRPr="00BE52A8">
        <w:t xml:space="preserve"> </w:t>
      </w:r>
      <w:r w:rsidR="00335B58" w:rsidRPr="00BE52A8">
        <w:t xml:space="preserve">Information has verifiability if the </w:t>
      </w:r>
      <w:r w:rsidR="00C928A0" w:rsidRPr="00BE52A8">
        <w:t>information</w:t>
      </w:r>
      <w:r w:rsidR="00335B58" w:rsidRPr="00BE52A8">
        <w:t xml:space="preserve"> is comparable</w:t>
      </w:r>
      <w:r w:rsidR="00D233E2" w:rsidRPr="00BE52A8">
        <w:t>.</w:t>
      </w:r>
    </w:p>
    <w:p w:rsidR="009137EC" w:rsidRPr="00BE52A8" w:rsidRDefault="009137EC" w:rsidP="00BE52A8">
      <w:pPr>
        <w:contextualSpacing/>
      </w:pPr>
    </w:p>
    <w:p w:rsidR="001501A8" w:rsidRPr="00BE52A8" w:rsidRDefault="001501A8" w:rsidP="00BE52A8">
      <w:pPr>
        <w:contextualSpacing/>
      </w:pPr>
    </w:p>
    <w:p w:rsidR="009137EC" w:rsidRPr="00BE52A8" w:rsidRDefault="00791648" w:rsidP="00BE52A8">
      <w:pPr>
        <w:contextualSpacing/>
        <w:jc w:val="both"/>
      </w:pPr>
      <w:r>
        <w:t>3</w:t>
      </w:r>
      <w:r w:rsidR="00624F82" w:rsidRPr="00BE52A8">
        <w:t>5</w:t>
      </w:r>
      <w:r w:rsidR="009137EC" w:rsidRPr="00BE52A8">
        <w:t>.</w:t>
      </w:r>
      <w:r w:rsidR="0060307E" w:rsidRPr="00BE52A8">
        <w:t xml:space="preserve"> </w:t>
      </w:r>
      <w:r w:rsidR="009137EC" w:rsidRPr="00BE52A8">
        <w:t xml:space="preserve">Using a simplified version of Canadian GAAP for small companies </w:t>
      </w:r>
      <w:r w:rsidR="001501A8" w:rsidRPr="00BE52A8">
        <w:t xml:space="preserve">in order to reduce the cost of </w:t>
      </w:r>
      <w:r w:rsidR="009137EC" w:rsidRPr="00BE52A8">
        <w:t>providing financial information is an example of the application of materiality.</w:t>
      </w:r>
    </w:p>
    <w:p w:rsidR="009137EC" w:rsidRPr="00BE52A8" w:rsidRDefault="009137EC" w:rsidP="00BE52A8">
      <w:pPr>
        <w:tabs>
          <w:tab w:val="num" w:pos="450"/>
        </w:tabs>
        <w:contextualSpacing/>
        <w:jc w:val="both"/>
      </w:pPr>
    </w:p>
    <w:p w:rsidR="001501A8" w:rsidRPr="00BE52A8" w:rsidRDefault="001501A8" w:rsidP="00BE52A8">
      <w:pPr>
        <w:tabs>
          <w:tab w:val="num" w:pos="450"/>
        </w:tabs>
        <w:contextualSpacing/>
        <w:jc w:val="both"/>
      </w:pPr>
    </w:p>
    <w:p w:rsidR="009137EC" w:rsidRPr="00BE52A8" w:rsidRDefault="00791648" w:rsidP="00BE52A8">
      <w:pPr>
        <w:tabs>
          <w:tab w:val="decimal" w:pos="-4395"/>
        </w:tabs>
        <w:contextualSpacing/>
      </w:pPr>
      <w:r>
        <w:t>3</w:t>
      </w:r>
      <w:r w:rsidR="00624F82" w:rsidRPr="00BE52A8">
        <w:t>6</w:t>
      </w:r>
      <w:r w:rsidR="001501A8" w:rsidRPr="00BE52A8">
        <w:t>.</w:t>
      </w:r>
      <w:r w:rsidR="0060307E" w:rsidRPr="00BE52A8">
        <w:t xml:space="preserve"> </w:t>
      </w:r>
      <w:r w:rsidR="009137EC" w:rsidRPr="00BE52A8">
        <w:t>Elements of financial statements include assets, equity</w:t>
      </w:r>
      <w:r w:rsidR="009070D5" w:rsidRPr="00BE52A8">
        <w:t>,</w:t>
      </w:r>
      <w:r w:rsidR="009137EC" w:rsidRPr="00BE52A8">
        <w:t xml:space="preserve"> and expenses, but </w:t>
      </w:r>
      <w:r w:rsidR="004E171A" w:rsidRPr="00BE52A8">
        <w:rPr>
          <w:i/>
          <w:iCs/>
        </w:rPr>
        <w:t>not</w:t>
      </w:r>
      <w:r w:rsidR="009137EC" w:rsidRPr="00BE52A8">
        <w:t xml:space="preserve"> liabilities.</w:t>
      </w:r>
    </w:p>
    <w:p w:rsidR="009137EC" w:rsidRPr="00BE52A8" w:rsidRDefault="009137EC" w:rsidP="00BE52A8">
      <w:pPr>
        <w:tabs>
          <w:tab w:val="decimal" w:pos="360"/>
        </w:tabs>
        <w:contextualSpacing/>
      </w:pPr>
    </w:p>
    <w:p w:rsidR="0031755F" w:rsidRPr="00BE52A8" w:rsidRDefault="0031755F" w:rsidP="00BE52A8">
      <w:pPr>
        <w:tabs>
          <w:tab w:val="decimal" w:pos="360"/>
        </w:tabs>
        <w:contextualSpacing/>
      </w:pPr>
    </w:p>
    <w:p w:rsidR="009137EC" w:rsidRPr="00BE52A8" w:rsidRDefault="00791648" w:rsidP="00BE52A8">
      <w:pPr>
        <w:tabs>
          <w:tab w:val="decimal" w:pos="-4395"/>
        </w:tabs>
        <w:contextualSpacing/>
      </w:pPr>
      <w:r>
        <w:t>3</w:t>
      </w:r>
      <w:r w:rsidR="00624F82" w:rsidRPr="00BE52A8">
        <w:t>7</w:t>
      </w:r>
      <w:r w:rsidR="001501A8" w:rsidRPr="00BE52A8">
        <w:t>.</w:t>
      </w:r>
      <w:r w:rsidR="0060307E" w:rsidRPr="00BE52A8">
        <w:t xml:space="preserve"> </w:t>
      </w:r>
      <w:r w:rsidR="009137EC" w:rsidRPr="00BE52A8">
        <w:t xml:space="preserve">Two measurement principles are historical cost and </w:t>
      </w:r>
      <w:r w:rsidR="004E18DA" w:rsidRPr="00BE52A8">
        <w:t xml:space="preserve">current </w:t>
      </w:r>
      <w:r w:rsidR="009137EC" w:rsidRPr="00BE52A8">
        <w:t>value.</w:t>
      </w:r>
    </w:p>
    <w:p w:rsidR="00A2547E" w:rsidRPr="00BE52A8" w:rsidRDefault="00A2547E" w:rsidP="00BE52A8">
      <w:pPr>
        <w:tabs>
          <w:tab w:val="decimal" w:pos="360"/>
        </w:tabs>
        <w:contextualSpacing/>
      </w:pPr>
    </w:p>
    <w:p w:rsidR="001501A8" w:rsidRPr="00BE52A8" w:rsidRDefault="001501A8" w:rsidP="00BE52A8">
      <w:pPr>
        <w:tabs>
          <w:tab w:val="decimal" w:pos="360"/>
        </w:tabs>
        <w:contextualSpacing/>
      </w:pPr>
    </w:p>
    <w:p w:rsidR="00A2547E" w:rsidRPr="00BE52A8" w:rsidRDefault="00791648" w:rsidP="00BE52A8">
      <w:pPr>
        <w:tabs>
          <w:tab w:val="decimal" w:pos="-4395"/>
        </w:tabs>
        <w:contextualSpacing/>
      </w:pPr>
      <w:r>
        <w:t>38</w:t>
      </w:r>
      <w:r w:rsidR="001501A8" w:rsidRPr="00BE52A8">
        <w:t>.</w:t>
      </w:r>
      <w:r w:rsidR="0060307E" w:rsidRPr="00BE52A8">
        <w:t xml:space="preserve"> </w:t>
      </w:r>
      <w:r w:rsidR="00A2547E" w:rsidRPr="00BE52A8">
        <w:t xml:space="preserve">In general, standard setters require that most assets be recorded using historical cost because </w:t>
      </w:r>
      <w:r w:rsidR="004A65A0" w:rsidRPr="00BE52A8">
        <w:t>cost is</w:t>
      </w:r>
      <w:r w:rsidR="00A2547E" w:rsidRPr="00BE52A8">
        <w:t xml:space="preserve"> representationally faithful.</w:t>
      </w:r>
    </w:p>
    <w:p w:rsidR="001A17EA" w:rsidRPr="00BE52A8" w:rsidRDefault="001A17EA" w:rsidP="00BE52A8">
      <w:pPr>
        <w:tabs>
          <w:tab w:val="decimal" w:pos="-4395"/>
        </w:tabs>
        <w:contextualSpacing/>
      </w:pPr>
    </w:p>
    <w:p w:rsidR="001501A8" w:rsidRPr="00BE52A8" w:rsidRDefault="001501A8" w:rsidP="00BE52A8">
      <w:pPr>
        <w:tabs>
          <w:tab w:val="decimal" w:pos="-4395"/>
        </w:tabs>
        <w:contextualSpacing/>
      </w:pPr>
    </w:p>
    <w:p w:rsidR="001A17EA" w:rsidRPr="00BE52A8" w:rsidRDefault="00791648" w:rsidP="00BE52A8">
      <w:pPr>
        <w:tabs>
          <w:tab w:val="decimal" w:pos="-4395"/>
        </w:tabs>
        <w:contextualSpacing/>
      </w:pPr>
      <w:r>
        <w:t>39</w:t>
      </w:r>
      <w:r w:rsidR="001501A8" w:rsidRPr="00BE52A8">
        <w:t>.</w:t>
      </w:r>
      <w:r w:rsidR="0060307E" w:rsidRPr="00BE52A8">
        <w:t xml:space="preserve"> </w:t>
      </w:r>
      <w:r w:rsidR="001A17EA" w:rsidRPr="00BE52A8">
        <w:t xml:space="preserve">The cost basis of accounting states that assets and liabilities should be recorded at their cost </w:t>
      </w:r>
      <w:r w:rsidR="004E171A" w:rsidRPr="00BE52A8">
        <w:rPr>
          <w:i/>
          <w:iCs/>
        </w:rPr>
        <w:t>not</w:t>
      </w:r>
      <w:r w:rsidR="001A17EA" w:rsidRPr="00BE52A8">
        <w:t xml:space="preserve"> only when originally acquired, but also during the time the entity holds them.</w:t>
      </w:r>
    </w:p>
    <w:p w:rsidR="001A17EA" w:rsidRPr="00BE52A8" w:rsidRDefault="001A17EA" w:rsidP="00BE52A8">
      <w:pPr>
        <w:tabs>
          <w:tab w:val="decimal" w:pos="-4395"/>
        </w:tabs>
        <w:contextualSpacing/>
      </w:pPr>
    </w:p>
    <w:p w:rsidR="001501A8" w:rsidRPr="00BE52A8" w:rsidRDefault="001501A8" w:rsidP="00BE52A8">
      <w:pPr>
        <w:tabs>
          <w:tab w:val="decimal" w:pos="-4395"/>
        </w:tabs>
        <w:contextualSpacing/>
      </w:pPr>
    </w:p>
    <w:p w:rsidR="001A17EA" w:rsidRPr="00BE52A8" w:rsidRDefault="00791648" w:rsidP="00BE52A8">
      <w:pPr>
        <w:tabs>
          <w:tab w:val="decimal" w:pos="-4395"/>
        </w:tabs>
        <w:contextualSpacing/>
      </w:pPr>
      <w:r>
        <w:t>40</w:t>
      </w:r>
      <w:r w:rsidR="001501A8" w:rsidRPr="00BE52A8">
        <w:t>.</w:t>
      </w:r>
      <w:r w:rsidR="0060307E" w:rsidRPr="00BE52A8">
        <w:t xml:space="preserve"> </w:t>
      </w:r>
      <w:r w:rsidR="001A17EA" w:rsidRPr="00BE52A8">
        <w:t>Qualitative characteristics help ensure that the information provided in financial statements is useful.</w:t>
      </w:r>
    </w:p>
    <w:p w:rsidR="00524AB8" w:rsidRPr="00BE52A8" w:rsidRDefault="00524AB8" w:rsidP="00BE52A8">
      <w:pPr>
        <w:tabs>
          <w:tab w:val="decimal" w:pos="-4395"/>
        </w:tabs>
        <w:contextualSpacing/>
      </w:pPr>
    </w:p>
    <w:p w:rsidR="001501A8" w:rsidRPr="00BE52A8" w:rsidRDefault="001501A8" w:rsidP="00BE52A8">
      <w:pPr>
        <w:tabs>
          <w:tab w:val="decimal" w:pos="-4395"/>
        </w:tabs>
        <w:contextualSpacing/>
      </w:pPr>
    </w:p>
    <w:p w:rsidR="00524AB8" w:rsidRPr="00BE52A8" w:rsidRDefault="00791648" w:rsidP="00BE52A8">
      <w:pPr>
        <w:tabs>
          <w:tab w:val="decimal" w:pos="-4395"/>
        </w:tabs>
        <w:contextualSpacing/>
      </w:pPr>
      <w:r>
        <w:t>41</w:t>
      </w:r>
      <w:r w:rsidR="001501A8" w:rsidRPr="00BE52A8">
        <w:t>.</w:t>
      </w:r>
      <w:r w:rsidR="0060307E" w:rsidRPr="00BE52A8">
        <w:t xml:space="preserve"> </w:t>
      </w:r>
      <w:r w:rsidR="00524AB8" w:rsidRPr="00BE52A8">
        <w:t>A conceptual framework is still under development for companies using International Financial Reporting Standards (IFRS).</w:t>
      </w:r>
    </w:p>
    <w:p w:rsidR="002103E5" w:rsidRPr="002103E5" w:rsidRDefault="001501A8" w:rsidP="00BE52A8">
      <w:pPr>
        <w:pStyle w:val="Heading4"/>
        <w:keepNext w:val="0"/>
        <w:spacing w:before="0" w:after="0"/>
        <w:rPr>
          <w:b w:val="0"/>
          <w:sz w:val="28"/>
          <w:szCs w:val="28"/>
        </w:rPr>
      </w:pPr>
      <w:r w:rsidRPr="00BE52A8">
        <w:br w:type="page"/>
      </w:r>
      <w:r w:rsidR="00664288" w:rsidRPr="00BE52A8">
        <w:rPr>
          <w:sz w:val="28"/>
          <w:szCs w:val="28"/>
        </w:rPr>
        <w:lastRenderedPageBreak/>
        <w:t>Answers to True-False Statements</w:t>
      </w:r>
    </w:p>
    <w:p w:rsidR="0071557C" w:rsidRPr="00BE52A8" w:rsidRDefault="0071557C" w:rsidP="00BE52A8">
      <w:pPr>
        <w:pStyle w:val="Heading2"/>
        <w:keepNext w:val="0"/>
        <w:spacing w:after="0"/>
        <w:contextualSpacing/>
        <w:jc w:val="left"/>
        <w:rPr>
          <w:b w:val="0"/>
          <w:bCs/>
          <w:sz w:val="22"/>
          <w:szCs w:val="22"/>
        </w:rPr>
      </w:pPr>
    </w:p>
    <w:p w:rsidR="00BE52A8" w:rsidRPr="00BE52A8" w:rsidRDefault="00BE52A8" w:rsidP="00BE52A8"/>
    <w:tbl>
      <w:tblPr>
        <w:tblW w:w="10015" w:type="dxa"/>
        <w:jc w:val="center"/>
        <w:tblLayout w:type="fixed"/>
        <w:tblCellMar>
          <w:left w:w="0" w:type="dxa"/>
          <w:right w:w="0" w:type="dxa"/>
        </w:tblCellMar>
        <w:tblLook w:val="0000" w:firstRow="0" w:lastRow="0" w:firstColumn="0" w:lastColumn="0" w:noHBand="0" w:noVBand="0"/>
      </w:tblPr>
      <w:tblGrid>
        <w:gridCol w:w="688"/>
        <w:gridCol w:w="720"/>
        <w:gridCol w:w="720"/>
        <w:gridCol w:w="720"/>
        <w:gridCol w:w="720"/>
        <w:gridCol w:w="720"/>
        <w:gridCol w:w="720"/>
        <w:gridCol w:w="720"/>
        <w:gridCol w:w="720"/>
        <w:gridCol w:w="720"/>
        <w:gridCol w:w="720"/>
        <w:gridCol w:w="720"/>
        <w:gridCol w:w="759"/>
        <w:gridCol w:w="648"/>
      </w:tblGrid>
      <w:tr w:rsidR="00BE52A8" w:rsidRPr="00BE52A8" w:rsidTr="00BE52A8">
        <w:trPr>
          <w:cantSplit/>
          <w:jc w:val="center"/>
        </w:trPr>
        <w:tc>
          <w:tcPr>
            <w:tcW w:w="688" w:type="dxa"/>
            <w:tcBorders>
              <w:top w:val="single" w:sz="12" w:space="0" w:color="000000"/>
              <w:left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720" w:type="dxa"/>
            <w:tcBorders>
              <w:top w:val="single" w:sz="12" w:space="0" w:color="000000"/>
              <w:left w:val="single" w:sz="6" w:space="0" w:color="000000"/>
              <w:bottom w:val="single" w:sz="6" w:space="0" w:color="000000"/>
              <w:right w:val="double" w:sz="4" w:space="0" w:color="000000"/>
            </w:tcBorders>
            <w:vAlign w:val="center"/>
          </w:tcPr>
          <w:p w:rsidR="00BE52A8" w:rsidRPr="00BE52A8" w:rsidRDefault="00BE52A8" w:rsidP="00BE52A8">
            <w:pPr>
              <w:jc w:val="center"/>
              <w:rPr>
                <w:b/>
                <w:color w:val="000000"/>
              </w:rPr>
            </w:pPr>
            <w:r w:rsidRPr="00BE52A8">
              <w:rPr>
                <w:b/>
                <w:color w:val="000000"/>
              </w:rPr>
              <w:t>Ans.</w:t>
            </w:r>
          </w:p>
        </w:tc>
        <w:tc>
          <w:tcPr>
            <w:tcW w:w="720" w:type="dxa"/>
            <w:tcBorders>
              <w:top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720" w:type="dxa"/>
            <w:tcBorders>
              <w:top w:val="single" w:sz="12" w:space="0" w:color="000000"/>
              <w:left w:val="single" w:sz="6" w:space="0" w:color="000000"/>
              <w:bottom w:val="single" w:sz="6" w:space="0" w:color="000000"/>
              <w:right w:val="double" w:sz="4" w:space="0" w:color="000000"/>
            </w:tcBorders>
            <w:vAlign w:val="center"/>
          </w:tcPr>
          <w:p w:rsidR="00BE52A8" w:rsidRPr="00BE52A8" w:rsidRDefault="00BE52A8" w:rsidP="00BE52A8">
            <w:pPr>
              <w:jc w:val="center"/>
              <w:rPr>
                <w:b/>
                <w:color w:val="000000"/>
              </w:rPr>
            </w:pPr>
            <w:r w:rsidRPr="00BE52A8">
              <w:rPr>
                <w:b/>
                <w:color w:val="000000"/>
              </w:rPr>
              <w:t>Ans.</w:t>
            </w:r>
          </w:p>
        </w:tc>
        <w:tc>
          <w:tcPr>
            <w:tcW w:w="720" w:type="dxa"/>
            <w:tcBorders>
              <w:top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720" w:type="dxa"/>
            <w:tcBorders>
              <w:top w:val="single" w:sz="12" w:space="0" w:color="000000"/>
              <w:left w:val="single" w:sz="6" w:space="0" w:color="000000"/>
              <w:bottom w:val="single" w:sz="6" w:space="0" w:color="000000"/>
              <w:right w:val="double" w:sz="4" w:space="0" w:color="000000"/>
            </w:tcBorders>
            <w:vAlign w:val="center"/>
          </w:tcPr>
          <w:p w:rsidR="00BE52A8" w:rsidRPr="00BE52A8" w:rsidRDefault="00BE52A8" w:rsidP="00BE52A8">
            <w:pPr>
              <w:jc w:val="center"/>
              <w:rPr>
                <w:b/>
                <w:color w:val="000000"/>
              </w:rPr>
            </w:pPr>
            <w:r w:rsidRPr="00BE52A8">
              <w:rPr>
                <w:b/>
                <w:color w:val="000000"/>
              </w:rPr>
              <w:t>Ans.</w:t>
            </w:r>
          </w:p>
        </w:tc>
        <w:tc>
          <w:tcPr>
            <w:tcW w:w="720" w:type="dxa"/>
            <w:tcBorders>
              <w:top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720" w:type="dxa"/>
            <w:tcBorders>
              <w:top w:val="single" w:sz="12" w:space="0" w:color="000000"/>
              <w:left w:val="single" w:sz="6" w:space="0" w:color="000000"/>
              <w:bottom w:val="single" w:sz="6" w:space="0" w:color="000000"/>
              <w:right w:val="double" w:sz="4" w:space="0" w:color="000000"/>
            </w:tcBorders>
            <w:vAlign w:val="center"/>
          </w:tcPr>
          <w:p w:rsidR="00BE52A8" w:rsidRPr="00BE52A8" w:rsidRDefault="00BE52A8" w:rsidP="00BE52A8">
            <w:pPr>
              <w:jc w:val="center"/>
              <w:rPr>
                <w:b/>
                <w:color w:val="000000"/>
              </w:rPr>
            </w:pPr>
            <w:r w:rsidRPr="00BE52A8">
              <w:rPr>
                <w:b/>
                <w:color w:val="000000"/>
              </w:rPr>
              <w:t>Ans.</w:t>
            </w:r>
          </w:p>
        </w:tc>
        <w:tc>
          <w:tcPr>
            <w:tcW w:w="720" w:type="dxa"/>
            <w:tcBorders>
              <w:top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720" w:type="dxa"/>
            <w:tcBorders>
              <w:top w:val="single" w:sz="12" w:space="0" w:color="000000"/>
              <w:left w:val="single" w:sz="6" w:space="0" w:color="000000"/>
              <w:bottom w:val="single" w:sz="6" w:space="0" w:color="000000"/>
              <w:right w:val="double" w:sz="4" w:space="0" w:color="000000"/>
            </w:tcBorders>
            <w:vAlign w:val="center"/>
          </w:tcPr>
          <w:p w:rsidR="00BE52A8" w:rsidRPr="00BE52A8" w:rsidRDefault="00BE52A8" w:rsidP="00BE52A8">
            <w:pPr>
              <w:jc w:val="center"/>
              <w:rPr>
                <w:b/>
                <w:color w:val="000000"/>
              </w:rPr>
            </w:pPr>
            <w:r w:rsidRPr="00BE52A8">
              <w:rPr>
                <w:b/>
                <w:color w:val="000000"/>
              </w:rPr>
              <w:t>Ans.</w:t>
            </w:r>
          </w:p>
        </w:tc>
        <w:tc>
          <w:tcPr>
            <w:tcW w:w="720" w:type="dxa"/>
            <w:tcBorders>
              <w:top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720" w:type="dxa"/>
            <w:tcBorders>
              <w:top w:val="single" w:sz="12" w:space="0" w:color="000000"/>
              <w:left w:val="single" w:sz="6" w:space="0" w:color="000000"/>
              <w:bottom w:val="single" w:sz="6" w:space="0" w:color="000000"/>
              <w:right w:val="double" w:sz="4" w:space="0" w:color="000000"/>
            </w:tcBorders>
            <w:vAlign w:val="center"/>
          </w:tcPr>
          <w:p w:rsidR="00BE52A8" w:rsidRPr="00BE52A8" w:rsidRDefault="00BE52A8" w:rsidP="00BE52A8">
            <w:pPr>
              <w:jc w:val="center"/>
              <w:rPr>
                <w:b/>
                <w:color w:val="000000"/>
              </w:rPr>
            </w:pPr>
            <w:r w:rsidRPr="00BE52A8">
              <w:rPr>
                <w:b/>
                <w:color w:val="000000"/>
              </w:rPr>
              <w:t>Ans.</w:t>
            </w:r>
          </w:p>
        </w:tc>
        <w:tc>
          <w:tcPr>
            <w:tcW w:w="759" w:type="dxa"/>
            <w:tcBorders>
              <w:top w:val="single" w:sz="12" w:space="0" w:color="000000"/>
              <w:bottom w:val="single" w:sz="6" w:space="0" w:color="000000"/>
              <w:right w:val="single" w:sz="6" w:space="0" w:color="000000"/>
            </w:tcBorders>
            <w:vAlign w:val="center"/>
          </w:tcPr>
          <w:p w:rsidR="00BE52A8" w:rsidRPr="00BE52A8" w:rsidRDefault="00BE52A8" w:rsidP="00BE52A8">
            <w:pPr>
              <w:jc w:val="center"/>
              <w:rPr>
                <w:b/>
                <w:color w:val="000000"/>
              </w:rPr>
            </w:pPr>
            <w:r w:rsidRPr="00BE52A8">
              <w:rPr>
                <w:b/>
                <w:color w:val="000000"/>
              </w:rPr>
              <w:t>Item</w:t>
            </w:r>
          </w:p>
        </w:tc>
        <w:tc>
          <w:tcPr>
            <w:tcW w:w="648" w:type="dxa"/>
            <w:tcBorders>
              <w:top w:val="single" w:sz="12" w:space="0" w:color="000000"/>
              <w:left w:val="single" w:sz="6" w:space="0" w:color="000000"/>
              <w:bottom w:val="single" w:sz="6" w:space="0" w:color="000000"/>
              <w:right w:val="single" w:sz="12" w:space="0" w:color="000000"/>
            </w:tcBorders>
            <w:vAlign w:val="center"/>
          </w:tcPr>
          <w:p w:rsidR="00BE52A8" w:rsidRPr="00BE52A8" w:rsidRDefault="00BE52A8" w:rsidP="00BE52A8">
            <w:pPr>
              <w:jc w:val="center"/>
              <w:rPr>
                <w:b/>
                <w:color w:val="000000"/>
              </w:rPr>
            </w:pPr>
            <w:r w:rsidRPr="00BE52A8">
              <w:rPr>
                <w:b/>
                <w:color w:val="000000"/>
              </w:rPr>
              <w:t>Ans.</w:t>
            </w:r>
          </w:p>
        </w:tc>
      </w:tr>
      <w:tr w:rsidR="00791648" w:rsidRPr="00BE52A8" w:rsidTr="00BE52A8">
        <w:trPr>
          <w:cantSplit/>
          <w:jc w:val="center"/>
        </w:trPr>
        <w:tc>
          <w:tcPr>
            <w:tcW w:w="688" w:type="dxa"/>
            <w:tcBorders>
              <w:left w:val="single" w:sz="12" w:space="0" w:color="000000"/>
              <w:right w:val="single" w:sz="6" w:space="0" w:color="000000"/>
            </w:tcBorders>
            <w:vAlign w:val="center"/>
          </w:tcPr>
          <w:p w:rsidR="00791648" w:rsidRPr="00BE52A8" w:rsidRDefault="00791648" w:rsidP="00791648">
            <w:pPr>
              <w:ind w:right="144"/>
              <w:jc w:val="center"/>
              <w:rPr>
                <w:color w:val="000000"/>
              </w:rPr>
            </w:pPr>
            <w:r w:rsidRPr="003F2875">
              <w:rPr>
                <w:color w:val="000000"/>
              </w:rPr>
              <w:t>1.</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7.</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13.</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19.</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25.</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31.</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lang w:val="fr-FR"/>
              </w:rPr>
              <w:t>T</w:t>
            </w:r>
          </w:p>
        </w:tc>
        <w:tc>
          <w:tcPr>
            <w:tcW w:w="759"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37.</w:t>
            </w:r>
          </w:p>
        </w:tc>
        <w:tc>
          <w:tcPr>
            <w:tcW w:w="648" w:type="dxa"/>
            <w:tcBorders>
              <w:left w:val="single" w:sz="6" w:space="0" w:color="000000"/>
              <w:right w:val="single" w:sz="12" w:space="0" w:color="000000"/>
            </w:tcBorders>
            <w:vAlign w:val="center"/>
          </w:tcPr>
          <w:p w:rsidR="00791648" w:rsidRPr="00BE52A8" w:rsidRDefault="00791648" w:rsidP="00791648">
            <w:pPr>
              <w:jc w:val="center"/>
              <w:rPr>
                <w:color w:val="000000"/>
                <w:lang w:val="fr-FR"/>
              </w:rPr>
            </w:pPr>
            <w:r w:rsidRPr="00BE52A8">
              <w:rPr>
                <w:rFonts w:cs="Arial"/>
                <w:color w:val="000000"/>
                <w:szCs w:val="22"/>
                <w:lang w:val="fr-FR"/>
              </w:rPr>
              <w:t>T</w:t>
            </w:r>
          </w:p>
        </w:tc>
      </w:tr>
      <w:tr w:rsidR="00791648" w:rsidRPr="00BE52A8" w:rsidTr="00BE52A8">
        <w:trPr>
          <w:cantSplit/>
          <w:jc w:val="center"/>
        </w:trPr>
        <w:tc>
          <w:tcPr>
            <w:tcW w:w="688" w:type="dxa"/>
            <w:tcBorders>
              <w:left w:val="single" w:sz="12" w:space="0" w:color="000000"/>
              <w:right w:val="single" w:sz="6" w:space="0" w:color="000000"/>
            </w:tcBorders>
            <w:vAlign w:val="center"/>
          </w:tcPr>
          <w:p w:rsidR="00791648" w:rsidRPr="00BE52A8" w:rsidRDefault="00791648" w:rsidP="00791648">
            <w:pPr>
              <w:ind w:right="144"/>
              <w:jc w:val="center"/>
              <w:rPr>
                <w:color w:val="000000"/>
              </w:rPr>
            </w:pPr>
            <w:r w:rsidRPr="003F2875">
              <w:rPr>
                <w:color w:val="000000"/>
              </w:rPr>
              <w:t>2.</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8.</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lang w:val="fr-FR"/>
              </w:rPr>
            </w:pPr>
            <w:r>
              <w:rPr>
                <w:color w:val="000000"/>
              </w:rPr>
              <w:t>14.</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20.</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26.</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32.</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lang w:val="fr-FR"/>
              </w:rPr>
              <w:t>F</w:t>
            </w:r>
          </w:p>
        </w:tc>
        <w:tc>
          <w:tcPr>
            <w:tcW w:w="759"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38.</w:t>
            </w:r>
          </w:p>
        </w:tc>
        <w:tc>
          <w:tcPr>
            <w:tcW w:w="648" w:type="dxa"/>
            <w:tcBorders>
              <w:left w:val="single" w:sz="6" w:space="0" w:color="000000"/>
              <w:right w:val="single" w:sz="12" w:space="0" w:color="000000"/>
            </w:tcBorders>
            <w:vAlign w:val="center"/>
          </w:tcPr>
          <w:p w:rsidR="00791648" w:rsidRPr="00BE52A8" w:rsidRDefault="00791648" w:rsidP="00791648">
            <w:pPr>
              <w:jc w:val="center"/>
              <w:rPr>
                <w:color w:val="000000"/>
                <w:lang w:val="fr-FR"/>
              </w:rPr>
            </w:pPr>
            <w:r w:rsidRPr="00BE52A8">
              <w:rPr>
                <w:rFonts w:cs="Arial"/>
                <w:color w:val="000000"/>
                <w:szCs w:val="22"/>
              </w:rPr>
              <w:t>T</w:t>
            </w:r>
          </w:p>
        </w:tc>
      </w:tr>
      <w:tr w:rsidR="00791648" w:rsidRPr="00BE52A8" w:rsidTr="00BE52A8">
        <w:trPr>
          <w:cantSplit/>
          <w:jc w:val="center"/>
        </w:trPr>
        <w:tc>
          <w:tcPr>
            <w:tcW w:w="688" w:type="dxa"/>
            <w:tcBorders>
              <w:left w:val="single" w:sz="12" w:space="0" w:color="000000"/>
              <w:right w:val="single" w:sz="6" w:space="0" w:color="000000"/>
            </w:tcBorders>
            <w:vAlign w:val="center"/>
          </w:tcPr>
          <w:p w:rsidR="00791648" w:rsidRPr="00BE52A8" w:rsidRDefault="00791648" w:rsidP="00791648">
            <w:pPr>
              <w:ind w:right="144"/>
              <w:jc w:val="center"/>
              <w:rPr>
                <w:color w:val="000000"/>
              </w:rPr>
            </w:pPr>
            <w:r w:rsidRPr="003F2875">
              <w:rPr>
                <w:color w:val="000000"/>
              </w:rPr>
              <w:t>3.</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lang w:val="fr-FR"/>
              </w:rPr>
              <w:t>T</w:t>
            </w:r>
          </w:p>
        </w:tc>
        <w:tc>
          <w:tcPr>
            <w:tcW w:w="720" w:type="dxa"/>
            <w:tcBorders>
              <w:right w:val="single" w:sz="6" w:space="0" w:color="000000"/>
            </w:tcBorders>
            <w:vAlign w:val="center"/>
          </w:tcPr>
          <w:p w:rsidR="00791648" w:rsidRPr="00BE52A8" w:rsidRDefault="00791648" w:rsidP="00791648">
            <w:pPr>
              <w:ind w:right="144"/>
              <w:jc w:val="center"/>
              <w:rPr>
                <w:strike/>
                <w:color w:val="000000"/>
              </w:rPr>
            </w:pPr>
            <w:r w:rsidRPr="003F2875">
              <w:rPr>
                <w:color w:val="000000"/>
              </w:rPr>
              <w:t>9.</w:t>
            </w:r>
          </w:p>
        </w:tc>
        <w:tc>
          <w:tcPr>
            <w:tcW w:w="720" w:type="dxa"/>
            <w:tcBorders>
              <w:left w:val="single" w:sz="6" w:space="0" w:color="000000"/>
              <w:right w:val="double" w:sz="4" w:space="0" w:color="000000"/>
            </w:tcBorders>
            <w:vAlign w:val="center"/>
          </w:tcPr>
          <w:p w:rsidR="00791648" w:rsidRPr="00BE52A8" w:rsidRDefault="00791648" w:rsidP="00791648">
            <w:pPr>
              <w:jc w:val="center"/>
              <w:rPr>
                <w:strike/>
                <w:color w:val="000000"/>
              </w:rPr>
            </w:pPr>
            <w:r w:rsidRPr="00BE52A8">
              <w:rPr>
                <w:rFonts w:cs="Arial"/>
                <w:color w:val="000000"/>
                <w:szCs w:val="22"/>
                <w:lang w:val="fr-FR"/>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15.</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21.</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lang w:val="fr-FR"/>
              </w:rPr>
              <w:t>F</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27.</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33.</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59"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39.</w:t>
            </w:r>
          </w:p>
        </w:tc>
        <w:tc>
          <w:tcPr>
            <w:tcW w:w="648" w:type="dxa"/>
            <w:tcBorders>
              <w:left w:val="single" w:sz="6" w:space="0" w:color="000000"/>
              <w:right w:val="single" w:sz="12" w:space="0" w:color="000000"/>
            </w:tcBorders>
            <w:vAlign w:val="center"/>
          </w:tcPr>
          <w:p w:rsidR="00791648" w:rsidRPr="00BE52A8" w:rsidRDefault="00791648" w:rsidP="00791648">
            <w:pPr>
              <w:jc w:val="center"/>
              <w:rPr>
                <w:color w:val="000000"/>
              </w:rPr>
            </w:pPr>
            <w:r w:rsidRPr="00BE52A8">
              <w:rPr>
                <w:rFonts w:cs="Arial"/>
                <w:color w:val="000000"/>
                <w:szCs w:val="22"/>
              </w:rPr>
              <w:t>T</w:t>
            </w:r>
          </w:p>
        </w:tc>
      </w:tr>
      <w:tr w:rsidR="00791648" w:rsidRPr="00BE52A8" w:rsidTr="00BE52A8">
        <w:trPr>
          <w:cantSplit/>
          <w:jc w:val="center"/>
        </w:trPr>
        <w:tc>
          <w:tcPr>
            <w:tcW w:w="688" w:type="dxa"/>
            <w:tcBorders>
              <w:left w:val="single" w:sz="12" w:space="0" w:color="000000"/>
              <w:right w:val="single" w:sz="6" w:space="0" w:color="000000"/>
            </w:tcBorders>
            <w:vAlign w:val="center"/>
          </w:tcPr>
          <w:p w:rsidR="00791648" w:rsidRPr="00BE52A8" w:rsidRDefault="00791648" w:rsidP="00791648">
            <w:pPr>
              <w:ind w:right="144"/>
              <w:jc w:val="center"/>
              <w:rPr>
                <w:color w:val="000000"/>
              </w:rPr>
            </w:pPr>
            <w:r w:rsidRPr="003F2875">
              <w:rPr>
                <w:color w:val="000000"/>
              </w:rPr>
              <w:t>4.</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10.</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lang w:val="fr-FR"/>
              </w:rPr>
              <w:t>F</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16.</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lang w:val="fr-FR"/>
              </w:rPr>
            </w:pPr>
            <w:r w:rsidRPr="003F2875">
              <w:rPr>
                <w:color w:val="000000"/>
              </w:rPr>
              <w:t>22.</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strike/>
                <w:color w:val="000000"/>
              </w:rPr>
            </w:pPr>
            <w:r w:rsidRPr="003F2875">
              <w:rPr>
                <w:color w:val="000000"/>
              </w:rPr>
              <w:t>28.</w:t>
            </w:r>
          </w:p>
        </w:tc>
        <w:tc>
          <w:tcPr>
            <w:tcW w:w="720" w:type="dxa"/>
            <w:tcBorders>
              <w:left w:val="single" w:sz="6" w:space="0" w:color="000000"/>
              <w:right w:val="double" w:sz="4" w:space="0" w:color="000000"/>
            </w:tcBorders>
            <w:vAlign w:val="center"/>
          </w:tcPr>
          <w:p w:rsidR="00791648" w:rsidRPr="00BE52A8" w:rsidRDefault="00791648" w:rsidP="00791648">
            <w:pPr>
              <w:jc w:val="center"/>
              <w:rPr>
                <w:strike/>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34.</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59"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40.</w:t>
            </w:r>
          </w:p>
        </w:tc>
        <w:tc>
          <w:tcPr>
            <w:tcW w:w="648" w:type="dxa"/>
            <w:tcBorders>
              <w:left w:val="single" w:sz="6" w:space="0" w:color="000000"/>
              <w:right w:val="single" w:sz="12" w:space="0" w:color="000000"/>
            </w:tcBorders>
            <w:vAlign w:val="center"/>
          </w:tcPr>
          <w:p w:rsidR="00791648" w:rsidRPr="00BE52A8" w:rsidRDefault="00791648" w:rsidP="00791648">
            <w:pPr>
              <w:jc w:val="center"/>
              <w:rPr>
                <w:color w:val="000000"/>
              </w:rPr>
            </w:pPr>
            <w:r w:rsidRPr="00BE52A8">
              <w:rPr>
                <w:rFonts w:cs="Arial"/>
                <w:color w:val="000000"/>
                <w:szCs w:val="22"/>
              </w:rPr>
              <w:t>T</w:t>
            </w:r>
          </w:p>
        </w:tc>
      </w:tr>
      <w:tr w:rsidR="00791648" w:rsidRPr="00BE52A8" w:rsidTr="00BE52A8">
        <w:trPr>
          <w:cantSplit/>
          <w:jc w:val="center"/>
        </w:trPr>
        <w:tc>
          <w:tcPr>
            <w:tcW w:w="688" w:type="dxa"/>
            <w:tcBorders>
              <w:left w:val="single" w:sz="12" w:space="0" w:color="000000"/>
              <w:right w:val="single" w:sz="6" w:space="0" w:color="000000"/>
            </w:tcBorders>
            <w:vAlign w:val="center"/>
          </w:tcPr>
          <w:p w:rsidR="00791648" w:rsidRPr="00BE52A8" w:rsidRDefault="00791648" w:rsidP="00791648">
            <w:pPr>
              <w:ind w:right="144"/>
              <w:jc w:val="center"/>
              <w:rPr>
                <w:color w:val="000000"/>
              </w:rPr>
            </w:pPr>
            <w:r w:rsidRPr="003F2875">
              <w:rPr>
                <w:color w:val="000000"/>
              </w:rPr>
              <w:t>5.</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11.</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lang w:val="fr-FR"/>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17.</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23.</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29.</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35.</w:t>
            </w:r>
          </w:p>
        </w:tc>
        <w:tc>
          <w:tcPr>
            <w:tcW w:w="720" w:type="dxa"/>
            <w:tcBorders>
              <w:left w:val="single" w:sz="6" w:space="0" w:color="000000"/>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lang w:val="fr-FR"/>
              </w:rPr>
              <w:t>F</w:t>
            </w:r>
          </w:p>
        </w:tc>
        <w:tc>
          <w:tcPr>
            <w:tcW w:w="759" w:type="dxa"/>
            <w:tcBorders>
              <w:right w:val="single" w:sz="6" w:space="0" w:color="000000"/>
            </w:tcBorders>
            <w:vAlign w:val="center"/>
          </w:tcPr>
          <w:p w:rsidR="00791648" w:rsidRPr="00BE52A8" w:rsidRDefault="00791648" w:rsidP="00791648">
            <w:pPr>
              <w:ind w:right="144"/>
              <w:jc w:val="center"/>
              <w:rPr>
                <w:color w:val="000000"/>
              </w:rPr>
            </w:pPr>
            <w:r w:rsidRPr="003F2875">
              <w:rPr>
                <w:color w:val="000000"/>
              </w:rPr>
              <w:t>41.</w:t>
            </w:r>
          </w:p>
        </w:tc>
        <w:tc>
          <w:tcPr>
            <w:tcW w:w="648" w:type="dxa"/>
            <w:tcBorders>
              <w:left w:val="single" w:sz="6" w:space="0" w:color="000000"/>
              <w:right w:val="single" w:sz="12" w:space="0" w:color="000000"/>
            </w:tcBorders>
            <w:vAlign w:val="center"/>
          </w:tcPr>
          <w:p w:rsidR="00791648" w:rsidRPr="00BE52A8" w:rsidRDefault="00791648" w:rsidP="00791648">
            <w:pPr>
              <w:jc w:val="center"/>
              <w:rPr>
                <w:color w:val="000000"/>
              </w:rPr>
            </w:pPr>
            <w:r w:rsidRPr="00BE52A8">
              <w:rPr>
                <w:rFonts w:cs="Arial"/>
                <w:color w:val="000000"/>
                <w:szCs w:val="22"/>
                <w:lang w:val="fr-FR"/>
              </w:rPr>
              <w:t>T</w:t>
            </w:r>
          </w:p>
        </w:tc>
      </w:tr>
      <w:tr w:rsidR="00791648" w:rsidRPr="00BE52A8" w:rsidTr="00BE52A8">
        <w:trPr>
          <w:cantSplit/>
          <w:jc w:val="center"/>
        </w:trPr>
        <w:tc>
          <w:tcPr>
            <w:tcW w:w="688" w:type="dxa"/>
            <w:tcBorders>
              <w:left w:val="single" w:sz="12" w:space="0" w:color="000000"/>
              <w:bottom w:val="single" w:sz="12" w:space="0" w:color="auto"/>
              <w:right w:val="single" w:sz="6" w:space="0" w:color="000000"/>
            </w:tcBorders>
            <w:vAlign w:val="center"/>
          </w:tcPr>
          <w:p w:rsidR="00791648" w:rsidRPr="00BE52A8" w:rsidRDefault="00791648" w:rsidP="00791648">
            <w:pPr>
              <w:ind w:right="144"/>
              <w:jc w:val="center"/>
              <w:rPr>
                <w:strike/>
                <w:color w:val="000000"/>
              </w:rPr>
            </w:pPr>
            <w:r w:rsidRPr="003F2875">
              <w:rPr>
                <w:color w:val="000000"/>
              </w:rPr>
              <w:t>6.</w:t>
            </w:r>
          </w:p>
        </w:tc>
        <w:tc>
          <w:tcPr>
            <w:tcW w:w="720" w:type="dxa"/>
            <w:tcBorders>
              <w:left w:val="single" w:sz="6" w:space="0" w:color="000000"/>
              <w:bottom w:val="single" w:sz="12" w:space="0" w:color="auto"/>
              <w:right w:val="double" w:sz="4" w:space="0" w:color="000000"/>
            </w:tcBorders>
            <w:vAlign w:val="center"/>
          </w:tcPr>
          <w:p w:rsidR="00791648" w:rsidRPr="00BE52A8" w:rsidRDefault="00791648" w:rsidP="00791648">
            <w:pPr>
              <w:jc w:val="center"/>
              <w:rPr>
                <w:strike/>
                <w:color w:val="000000"/>
              </w:rPr>
            </w:pPr>
            <w:r w:rsidRPr="00BE52A8">
              <w:rPr>
                <w:rFonts w:cs="Arial"/>
                <w:color w:val="000000"/>
                <w:szCs w:val="22"/>
              </w:rPr>
              <w:t>F</w:t>
            </w:r>
          </w:p>
        </w:tc>
        <w:tc>
          <w:tcPr>
            <w:tcW w:w="720" w:type="dxa"/>
            <w:tcBorders>
              <w:bottom w:val="single" w:sz="12" w:space="0" w:color="auto"/>
              <w:right w:val="single" w:sz="6" w:space="0" w:color="000000"/>
            </w:tcBorders>
            <w:vAlign w:val="center"/>
          </w:tcPr>
          <w:p w:rsidR="00791648" w:rsidRPr="00BE52A8" w:rsidRDefault="00791648" w:rsidP="00791648">
            <w:pPr>
              <w:ind w:right="144"/>
              <w:jc w:val="center"/>
              <w:rPr>
                <w:color w:val="000000"/>
              </w:rPr>
            </w:pPr>
            <w:r w:rsidRPr="003F2875">
              <w:rPr>
                <w:color w:val="000000"/>
              </w:rPr>
              <w:t>12.</w:t>
            </w:r>
          </w:p>
        </w:tc>
        <w:tc>
          <w:tcPr>
            <w:tcW w:w="720" w:type="dxa"/>
            <w:tcBorders>
              <w:left w:val="single" w:sz="6" w:space="0" w:color="000000"/>
              <w:bottom w:val="single" w:sz="12" w:space="0" w:color="auto"/>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bottom w:val="single" w:sz="12" w:space="0" w:color="auto"/>
              <w:right w:val="single" w:sz="6" w:space="0" w:color="000000"/>
            </w:tcBorders>
            <w:vAlign w:val="center"/>
          </w:tcPr>
          <w:p w:rsidR="00791648" w:rsidRPr="00BE52A8" w:rsidRDefault="00791648" w:rsidP="00791648">
            <w:pPr>
              <w:ind w:right="144"/>
              <w:jc w:val="center"/>
              <w:rPr>
                <w:color w:val="000000"/>
              </w:rPr>
            </w:pPr>
            <w:r w:rsidRPr="003F2875">
              <w:rPr>
                <w:color w:val="000000"/>
              </w:rPr>
              <w:t>18.</w:t>
            </w:r>
          </w:p>
        </w:tc>
        <w:tc>
          <w:tcPr>
            <w:tcW w:w="720" w:type="dxa"/>
            <w:tcBorders>
              <w:left w:val="single" w:sz="6" w:space="0" w:color="000000"/>
              <w:bottom w:val="single" w:sz="12" w:space="0" w:color="auto"/>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F</w:t>
            </w:r>
          </w:p>
        </w:tc>
        <w:tc>
          <w:tcPr>
            <w:tcW w:w="720" w:type="dxa"/>
            <w:tcBorders>
              <w:bottom w:val="single" w:sz="12" w:space="0" w:color="auto"/>
              <w:right w:val="single" w:sz="6" w:space="0" w:color="000000"/>
            </w:tcBorders>
            <w:vAlign w:val="center"/>
          </w:tcPr>
          <w:p w:rsidR="00791648" w:rsidRPr="00BE52A8" w:rsidRDefault="00791648" w:rsidP="00791648">
            <w:pPr>
              <w:ind w:right="144"/>
              <w:jc w:val="center"/>
              <w:rPr>
                <w:color w:val="000000"/>
              </w:rPr>
            </w:pPr>
            <w:r w:rsidRPr="003F2875">
              <w:rPr>
                <w:color w:val="000000"/>
              </w:rPr>
              <w:t>24.</w:t>
            </w:r>
          </w:p>
        </w:tc>
        <w:tc>
          <w:tcPr>
            <w:tcW w:w="720" w:type="dxa"/>
            <w:tcBorders>
              <w:left w:val="single" w:sz="6" w:space="0" w:color="000000"/>
              <w:bottom w:val="single" w:sz="12" w:space="0" w:color="auto"/>
              <w:right w:val="double" w:sz="4" w:space="0" w:color="000000"/>
            </w:tcBorders>
            <w:vAlign w:val="center"/>
          </w:tcPr>
          <w:p w:rsidR="00791648" w:rsidRPr="00BE52A8" w:rsidRDefault="00791648" w:rsidP="00791648">
            <w:pPr>
              <w:jc w:val="center"/>
              <w:rPr>
                <w:color w:val="000000"/>
              </w:rPr>
            </w:pPr>
            <w:r w:rsidRPr="00BE52A8">
              <w:rPr>
                <w:rFonts w:cs="Arial"/>
                <w:color w:val="000000"/>
                <w:szCs w:val="22"/>
              </w:rPr>
              <w:t>T</w:t>
            </w:r>
          </w:p>
        </w:tc>
        <w:tc>
          <w:tcPr>
            <w:tcW w:w="720" w:type="dxa"/>
            <w:tcBorders>
              <w:bottom w:val="single" w:sz="12" w:space="0" w:color="auto"/>
              <w:right w:val="single" w:sz="6" w:space="0" w:color="000000"/>
            </w:tcBorders>
            <w:vAlign w:val="center"/>
          </w:tcPr>
          <w:p w:rsidR="00791648" w:rsidRPr="00BE52A8" w:rsidRDefault="00791648" w:rsidP="00791648">
            <w:pPr>
              <w:ind w:right="144"/>
              <w:jc w:val="center"/>
              <w:rPr>
                <w:color w:val="000000"/>
              </w:rPr>
            </w:pPr>
            <w:r w:rsidRPr="003F2875">
              <w:rPr>
                <w:color w:val="000000"/>
              </w:rPr>
              <w:t>30.</w:t>
            </w:r>
          </w:p>
        </w:tc>
        <w:tc>
          <w:tcPr>
            <w:tcW w:w="720" w:type="dxa"/>
            <w:tcBorders>
              <w:left w:val="single" w:sz="6" w:space="0" w:color="000000"/>
              <w:bottom w:val="single" w:sz="12" w:space="0" w:color="auto"/>
              <w:right w:val="double" w:sz="4" w:space="0" w:color="000000"/>
            </w:tcBorders>
            <w:vAlign w:val="center"/>
          </w:tcPr>
          <w:p w:rsidR="00791648" w:rsidRPr="00BE52A8" w:rsidRDefault="00791648" w:rsidP="00791648">
            <w:pPr>
              <w:jc w:val="center"/>
              <w:rPr>
                <w:color w:val="000000"/>
                <w:lang w:val="fr-FR"/>
              </w:rPr>
            </w:pPr>
            <w:r w:rsidRPr="00BE52A8">
              <w:rPr>
                <w:rFonts w:cs="Arial"/>
                <w:color w:val="000000"/>
                <w:szCs w:val="22"/>
                <w:lang w:val="fr-FR"/>
              </w:rPr>
              <w:t>T</w:t>
            </w:r>
          </w:p>
        </w:tc>
        <w:tc>
          <w:tcPr>
            <w:tcW w:w="720" w:type="dxa"/>
            <w:tcBorders>
              <w:bottom w:val="single" w:sz="12" w:space="0" w:color="auto"/>
              <w:right w:val="single" w:sz="6" w:space="0" w:color="000000"/>
            </w:tcBorders>
            <w:vAlign w:val="center"/>
          </w:tcPr>
          <w:p w:rsidR="00791648" w:rsidRPr="00BE52A8" w:rsidRDefault="00791648" w:rsidP="00791648">
            <w:pPr>
              <w:ind w:right="144"/>
              <w:jc w:val="center"/>
              <w:rPr>
                <w:strike/>
                <w:color w:val="000000"/>
              </w:rPr>
            </w:pPr>
            <w:r w:rsidRPr="003F2875">
              <w:rPr>
                <w:color w:val="000000"/>
              </w:rPr>
              <w:t>36.</w:t>
            </w:r>
          </w:p>
        </w:tc>
        <w:tc>
          <w:tcPr>
            <w:tcW w:w="720" w:type="dxa"/>
            <w:tcBorders>
              <w:left w:val="single" w:sz="6" w:space="0" w:color="000000"/>
              <w:bottom w:val="single" w:sz="12" w:space="0" w:color="auto"/>
              <w:right w:val="double" w:sz="4" w:space="0" w:color="000000"/>
            </w:tcBorders>
            <w:vAlign w:val="center"/>
          </w:tcPr>
          <w:p w:rsidR="00791648" w:rsidRPr="00BE52A8" w:rsidRDefault="00791648" w:rsidP="00791648">
            <w:pPr>
              <w:jc w:val="center"/>
              <w:rPr>
                <w:strike/>
                <w:color w:val="000000"/>
              </w:rPr>
            </w:pPr>
            <w:r w:rsidRPr="00BE52A8">
              <w:rPr>
                <w:rFonts w:cs="Arial"/>
                <w:color w:val="000000"/>
                <w:szCs w:val="22"/>
                <w:lang w:val="fr-FR"/>
              </w:rPr>
              <w:t>F</w:t>
            </w:r>
          </w:p>
        </w:tc>
        <w:tc>
          <w:tcPr>
            <w:tcW w:w="759" w:type="dxa"/>
            <w:tcBorders>
              <w:bottom w:val="single" w:sz="12" w:space="0" w:color="auto"/>
              <w:right w:val="single" w:sz="6" w:space="0" w:color="000000"/>
            </w:tcBorders>
            <w:vAlign w:val="center"/>
          </w:tcPr>
          <w:p w:rsidR="00791648" w:rsidRPr="00BE52A8" w:rsidRDefault="00791648" w:rsidP="00791648">
            <w:pPr>
              <w:ind w:right="144"/>
              <w:jc w:val="center"/>
              <w:rPr>
                <w:color w:val="000000"/>
              </w:rPr>
            </w:pPr>
          </w:p>
        </w:tc>
        <w:tc>
          <w:tcPr>
            <w:tcW w:w="648" w:type="dxa"/>
            <w:tcBorders>
              <w:left w:val="single" w:sz="6" w:space="0" w:color="000000"/>
              <w:bottom w:val="single" w:sz="12" w:space="0" w:color="auto"/>
              <w:right w:val="single" w:sz="12" w:space="0" w:color="000000"/>
            </w:tcBorders>
            <w:vAlign w:val="center"/>
          </w:tcPr>
          <w:p w:rsidR="00791648" w:rsidRPr="00BE52A8" w:rsidRDefault="00791648" w:rsidP="00791648">
            <w:pPr>
              <w:jc w:val="center"/>
              <w:rPr>
                <w:color w:val="000000"/>
              </w:rPr>
            </w:pPr>
          </w:p>
        </w:tc>
      </w:tr>
    </w:tbl>
    <w:p w:rsidR="0060307E" w:rsidRPr="00BE52A8" w:rsidRDefault="0060307E" w:rsidP="00BE52A8">
      <w:pPr>
        <w:rPr>
          <w:bCs/>
          <w:snapToGrid w:val="0"/>
          <w:szCs w:val="22"/>
        </w:rPr>
      </w:pPr>
      <w:r w:rsidRPr="00BE52A8">
        <w:br w:type="page"/>
      </w:r>
    </w:p>
    <w:p w:rsidR="002103E5" w:rsidRPr="002103E5" w:rsidRDefault="0071557C" w:rsidP="00BE52A8">
      <w:pPr>
        <w:pStyle w:val="Heading2"/>
        <w:keepNext w:val="0"/>
        <w:spacing w:after="0"/>
        <w:contextualSpacing/>
        <w:rPr>
          <w:b w:val="0"/>
        </w:rPr>
      </w:pPr>
      <w:r w:rsidRPr="00BE52A8">
        <w:lastRenderedPageBreak/>
        <w:t>MULTIPLE CHOICE QUESTIONS</w:t>
      </w:r>
    </w:p>
    <w:p w:rsidR="0071557C" w:rsidRPr="00BE52A8" w:rsidRDefault="0071557C" w:rsidP="00BE52A8">
      <w:pPr>
        <w:tabs>
          <w:tab w:val="decimal" w:pos="360"/>
        </w:tabs>
        <w:ind w:left="720" w:hanging="720"/>
        <w:contextualSpacing/>
        <w:jc w:val="both"/>
        <w:rPr>
          <w:bCs/>
          <w:szCs w:val="22"/>
        </w:rPr>
      </w:pPr>
    </w:p>
    <w:p w:rsidR="001501A8" w:rsidRPr="00BE52A8" w:rsidRDefault="001501A8" w:rsidP="00BE52A8">
      <w:pPr>
        <w:tabs>
          <w:tab w:val="decimal" w:pos="360"/>
        </w:tabs>
        <w:ind w:left="720" w:hanging="720"/>
        <w:contextualSpacing/>
        <w:jc w:val="both"/>
        <w:rPr>
          <w:bCs/>
          <w:szCs w:val="22"/>
        </w:rPr>
      </w:pPr>
    </w:p>
    <w:p w:rsidR="001E70D7" w:rsidRPr="00BE52A8" w:rsidRDefault="00791648" w:rsidP="00BE52A8">
      <w:r>
        <w:t>42</w:t>
      </w:r>
      <w:r w:rsidR="001E70D7" w:rsidRPr="00BE52A8">
        <w:t xml:space="preserve">. On a </w:t>
      </w:r>
      <w:r w:rsidR="006C1629" w:rsidRPr="00BE52A8">
        <w:t>statement of financial position</w:t>
      </w:r>
    </w:p>
    <w:p w:rsidR="001E70D7" w:rsidRPr="00BE52A8" w:rsidRDefault="00BE52A8" w:rsidP="00BE52A8">
      <w:pPr>
        <w:jc w:val="both"/>
      </w:pPr>
      <w:r>
        <w:t xml:space="preserve">(a) </w:t>
      </w:r>
      <w:r w:rsidR="001E70D7" w:rsidRPr="00BE52A8">
        <w:t xml:space="preserve">Cash and </w:t>
      </w:r>
      <w:r w:rsidRPr="00BE52A8">
        <w:t>Office S</w:t>
      </w:r>
      <w:r w:rsidR="001E70D7" w:rsidRPr="00BE52A8">
        <w:t>upplies are both classified as current assets.</w:t>
      </w:r>
    </w:p>
    <w:p w:rsidR="001E70D7" w:rsidRPr="00BE52A8" w:rsidRDefault="00BE52A8" w:rsidP="00BE52A8">
      <w:pPr>
        <w:jc w:val="both"/>
      </w:pPr>
      <w:r>
        <w:t xml:space="preserve">(b) </w:t>
      </w:r>
      <w:r w:rsidR="001E70D7" w:rsidRPr="00BE52A8">
        <w:t xml:space="preserve">Inventories and </w:t>
      </w:r>
      <w:r w:rsidRPr="00BE52A8">
        <w:t>Prepaid E</w:t>
      </w:r>
      <w:r w:rsidR="001E70D7" w:rsidRPr="00BE52A8">
        <w:t>xpenses are classified as long-term investments.</w:t>
      </w:r>
    </w:p>
    <w:p w:rsidR="001E70D7" w:rsidRPr="00BE52A8" w:rsidRDefault="005235FF" w:rsidP="00BE52A8">
      <w:pPr>
        <w:jc w:val="both"/>
      </w:pPr>
      <w:r>
        <w:t>(c)</w:t>
      </w:r>
      <w:r w:rsidR="00BE52A8">
        <w:t xml:space="preserve"> </w:t>
      </w:r>
      <w:r w:rsidR="006C1629" w:rsidRPr="00BE52A8">
        <w:t xml:space="preserve">Land and </w:t>
      </w:r>
      <w:r w:rsidR="00BE52A8" w:rsidRPr="00BE52A8">
        <w:t>Bu</w:t>
      </w:r>
      <w:r w:rsidR="006C1629" w:rsidRPr="00BE52A8">
        <w:t>ildings are classified as long-term investments</w:t>
      </w:r>
      <w:r w:rsidR="007347D5" w:rsidRPr="00BE52A8">
        <w:t>.</w:t>
      </w:r>
    </w:p>
    <w:p w:rsidR="006C1629" w:rsidRPr="00BE52A8" w:rsidRDefault="00BE52A8" w:rsidP="00BE52A8">
      <w:pPr>
        <w:jc w:val="both"/>
      </w:pPr>
      <w:r>
        <w:t xml:space="preserve">(d) </w:t>
      </w:r>
      <w:r w:rsidR="006C1629" w:rsidRPr="00BE52A8">
        <w:t xml:space="preserve">Depreciation </w:t>
      </w:r>
      <w:r w:rsidRPr="00BE52A8">
        <w:t>E</w:t>
      </w:r>
      <w:r w:rsidR="006C1629" w:rsidRPr="00BE52A8">
        <w:t>xpense is classified as property, plant and equipment</w:t>
      </w:r>
      <w:r w:rsidR="007347D5" w:rsidRPr="00BE52A8">
        <w:t>.</w:t>
      </w:r>
    </w:p>
    <w:p w:rsidR="006C1629" w:rsidRPr="00BE52A8" w:rsidRDefault="006C1629" w:rsidP="00BE52A8"/>
    <w:p w:rsidR="005D5D2B" w:rsidRPr="00BE52A8" w:rsidRDefault="005D5D2B" w:rsidP="00BE52A8"/>
    <w:p w:rsidR="006C1629" w:rsidRPr="00BE52A8" w:rsidRDefault="00791648" w:rsidP="00BE52A8">
      <w:pPr>
        <w:contextualSpacing/>
        <w:jc w:val="both"/>
      </w:pPr>
      <w:r>
        <w:t>43</w:t>
      </w:r>
      <w:r w:rsidR="005D5D2B" w:rsidRPr="00BE52A8">
        <w:t>.</w:t>
      </w:r>
      <w:r w:rsidR="006C1629" w:rsidRPr="00BE52A8">
        <w:t xml:space="preserve"> Shareholders’ equity</w:t>
      </w:r>
    </w:p>
    <w:p w:rsidR="006C1629" w:rsidRPr="00BE52A8" w:rsidRDefault="00BE52A8" w:rsidP="00BE52A8">
      <w:r>
        <w:t xml:space="preserve">(a) </w:t>
      </w:r>
      <w:r w:rsidR="006C1629" w:rsidRPr="00BE52A8">
        <w:t>is divided into at least two parts: share capital and retained earnings.</w:t>
      </w:r>
    </w:p>
    <w:p w:rsidR="006C1629" w:rsidRPr="00BE52A8" w:rsidRDefault="00BE52A8" w:rsidP="00BE52A8">
      <w:r>
        <w:t xml:space="preserve">(b) </w:t>
      </w:r>
      <w:r w:rsidR="006C1629" w:rsidRPr="00BE52A8">
        <w:t>consists of two parts: common and preferred shares.</w:t>
      </w:r>
    </w:p>
    <w:p w:rsidR="006C1629" w:rsidRPr="00BE52A8" w:rsidRDefault="005235FF" w:rsidP="00BE52A8">
      <w:r>
        <w:t>(c)</w:t>
      </w:r>
      <w:r w:rsidR="00BE52A8">
        <w:t xml:space="preserve"> </w:t>
      </w:r>
      <w:r w:rsidR="006C1629" w:rsidRPr="00BE52A8">
        <w:t>reflects two parts: dividends declared and share capital</w:t>
      </w:r>
      <w:r w:rsidR="007347D5" w:rsidRPr="00BE52A8">
        <w:t>.</w:t>
      </w:r>
    </w:p>
    <w:p w:rsidR="004A7A87" w:rsidRDefault="00BE52A8" w:rsidP="00BE52A8">
      <w:r>
        <w:t xml:space="preserve">(d) </w:t>
      </w:r>
      <w:r w:rsidR="007347D5" w:rsidRPr="00BE52A8">
        <w:t>reflects retained earnings only.</w:t>
      </w:r>
    </w:p>
    <w:p w:rsidR="006C1629" w:rsidRPr="00BE52A8" w:rsidRDefault="006C1629" w:rsidP="00BE52A8">
      <w:pPr>
        <w:rPr>
          <w:strike/>
        </w:rPr>
      </w:pPr>
    </w:p>
    <w:p w:rsidR="005D5D2B" w:rsidRPr="00BE52A8" w:rsidRDefault="005D5D2B" w:rsidP="00BE52A8">
      <w:pPr>
        <w:contextualSpacing/>
        <w:jc w:val="both"/>
        <w:rPr>
          <w:strike/>
        </w:rPr>
      </w:pPr>
    </w:p>
    <w:p w:rsidR="007347D5" w:rsidRPr="00BE52A8" w:rsidRDefault="00791648" w:rsidP="00BE52A8">
      <w:pPr>
        <w:contextualSpacing/>
        <w:jc w:val="both"/>
      </w:pPr>
      <w:r>
        <w:t>44</w:t>
      </w:r>
      <w:r w:rsidR="007347D5" w:rsidRPr="00BE52A8">
        <w:t>. All property, plant and equipment</w:t>
      </w:r>
    </w:p>
    <w:p w:rsidR="007347D5" w:rsidRPr="00BE52A8" w:rsidRDefault="00BE52A8" w:rsidP="00BE52A8">
      <w:pPr>
        <w:jc w:val="both"/>
      </w:pPr>
      <w:r>
        <w:t xml:space="preserve">(a) </w:t>
      </w:r>
      <w:r w:rsidR="007347D5" w:rsidRPr="00BE52A8">
        <w:t>including land have estimated useful lives over which they are expected to generate revenue.</w:t>
      </w:r>
    </w:p>
    <w:p w:rsidR="007347D5" w:rsidRPr="00BE52A8" w:rsidRDefault="00BE52A8" w:rsidP="00BE52A8">
      <w:pPr>
        <w:jc w:val="both"/>
      </w:pPr>
      <w:r>
        <w:t xml:space="preserve">(b) </w:t>
      </w:r>
      <w:r w:rsidR="007347D5" w:rsidRPr="00BE52A8">
        <w:t xml:space="preserve">are depreciated over </w:t>
      </w:r>
      <w:r w:rsidR="006768F2" w:rsidRPr="00BE52A8">
        <w:t>their</w:t>
      </w:r>
      <w:r w:rsidR="007347D5" w:rsidRPr="00BE52A8">
        <w:t xml:space="preserve"> estimated useful lives</w:t>
      </w:r>
      <w:r w:rsidR="006768F2" w:rsidRPr="00BE52A8">
        <w:t xml:space="preserve"> </w:t>
      </w:r>
      <w:r w:rsidR="00AE3CC3" w:rsidRPr="00BE52A8">
        <w:t>including</w:t>
      </w:r>
      <w:r w:rsidR="006768F2" w:rsidRPr="00BE52A8">
        <w:t xml:space="preserve"> land</w:t>
      </w:r>
      <w:r w:rsidR="007347D5" w:rsidRPr="00BE52A8">
        <w:t>.</w:t>
      </w:r>
    </w:p>
    <w:p w:rsidR="004A7A87" w:rsidRDefault="005235FF" w:rsidP="00BE52A8">
      <w:pPr>
        <w:jc w:val="both"/>
      </w:pPr>
      <w:r>
        <w:t>(c)</w:t>
      </w:r>
      <w:r w:rsidR="00BE52A8">
        <w:t xml:space="preserve"> </w:t>
      </w:r>
      <w:r w:rsidR="006768F2" w:rsidRPr="00BE52A8">
        <w:t>with finite lives including land are depreciated.</w:t>
      </w:r>
    </w:p>
    <w:p w:rsidR="004A7A87" w:rsidRDefault="00BE52A8" w:rsidP="00BE52A8">
      <w:pPr>
        <w:jc w:val="both"/>
      </w:pPr>
      <w:r>
        <w:t xml:space="preserve">(d) </w:t>
      </w:r>
      <w:r w:rsidR="00AE3CC3" w:rsidRPr="00BE52A8">
        <w:t>including land contributes to the generation of revenue.</w:t>
      </w:r>
    </w:p>
    <w:p w:rsidR="006768F2" w:rsidRPr="00BE52A8" w:rsidRDefault="006768F2" w:rsidP="00BE52A8"/>
    <w:p w:rsidR="005D5D2B" w:rsidRPr="00BE52A8" w:rsidRDefault="005D5D2B" w:rsidP="00BE52A8"/>
    <w:p w:rsidR="0071557C" w:rsidRPr="00BE52A8" w:rsidRDefault="00791648" w:rsidP="00BE52A8">
      <w:pPr>
        <w:contextualSpacing/>
      </w:pPr>
      <w:r>
        <w:t>45</w:t>
      </w:r>
      <w:r w:rsidR="0071557C" w:rsidRPr="00BE52A8">
        <w:t>.</w:t>
      </w:r>
      <w:r w:rsidR="001D65AD" w:rsidRPr="00BE52A8">
        <w:t xml:space="preserve"> </w:t>
      </w:r>
      <w:r w:rsidR="0071557C" w:rsidRPr="00BE52A8">
        <w:t>On a classified statement of financial position, prepaid expenses are classified as</w:t>
      </w:r>
    </w:p>
    <w:p w:rsidR="0071557C" w:rsidRPr="00BE52A8" w:rsidRDefault="001B5C74" w:rsidP="00BE52A8">
      <w:pPr>
        <w:contextualSpacing/>
      </w:pPr>
      <w:r w:rsidRPr="00BE52A8">
        <w:t xml:space="preserve">(a) </w:t>
      </w:r>
      <w:r w:rsidR="0071557C" w:rsidRPr="00BE52A8">
        <w:t>a current liability.</w:t>
      </w:r>
    </w:p>
    <w:p w:rsidR="0071557C" w:rsidRPr="00BE52A8" w:rsidRDefault="00CC74DE" w:rsidP="00BE52A8">
      <w:pPr>
        <w:contextualSpacing/>
      </w:pPr>
      <w:r w:rsidRPr="00BE52A8">
        <w:t xml:space="preserve">(b) </w:t>
      </w:r>
      <w:r w:rsidR="0071557C" w:rsidRPr="00BE52A8">
        <w:t>property, plant, and equipment.</w:t>
      </w:r>
    </w:p>
    <w:p w:rsidR="0071557C" w:rsidRPr="00BE52A8" w:rsidRDefault="005235FF" w:rsidP="00BE52A8">
      <w:pPr>
        <w:contextualSpacing/>
      </w:pPr>
      <w:r>
        <w:t>(c)</w:t>
      </w:r>
      <w:r w:rsidR="00CC74DE" w:rsidRPr="00BE52A8">
        <w:t xml:space="preserve"> </w:t>
      </w:r>
      <w:r w:rsidR="0071557C" w:rsidRPr="00BE52A8">
        <w:t>a current asset.</w:t>
      </w:r>
    </w:p>
    <w:p w:rsidR="0071557C" w:rsidRPr="00BE52A8" w:rsidRDefault="00CC74DE" w:rsidP="00BE52A8">
      <w:pPr>
        <w:contextualSpacing/>
      </w:pPr>
      <w:r w:rsidRPr="00BE52A8">
        <w:t xml:space="preserve">(d) </w:t>
      </w:r>
      <w:r w:rsidR="0071557C" w:rsidRPr="00BE52A8">
        <w:t>a long-term investment.</w:t>
      </w:r>
    </w:p>
    <w:p w:rsidR="0071557C" w:rsidRPr="00BE52A8" w:rsidRDefault="0071557C"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71557C" w:rsidRPr="00BE52A8" w:rsidRDefault="00791648" w:rsidP="00BE52A8">
      <w:pPr>
        <w:contextualSpacing/>
      </w:pPr>
      <w:r>
        <w:t>46</w:t>
      </w:r>
      <w:r w:rsidR="003A078F" w:rsidRPr="00BE52A8">
        <w:t>.</w:t>
      </w:r>
      <w:r w:rsidR="001D65AD" w:rsidRPr="00BE52A8">
        <w:t xml:space="preserve"> </w:t>
      </w:r>
      <w:r w:rsidR="0071557C" w:rsidRPr="00BE52A8">
        <w:t>A current asset is</w:t>
      </w:r>
    </w:p>
    <w:p w:rsidR="0071557C" w:rsidRPr="00BE52A8" w:rsidRDefault="001B5C74" w:rsidP="00BE52A8">
      <w:pPr>
        <w:contextualSpacing/>
      </w:pPr>
      <w:r w:rsidRPr="00BE52A8">
        <w:t xml:space="preserve">(a) </w:t>
      </w:r>
      <w:r w:rsidR="0071557C" w:rsidRPr="00BE52A8">
        <w:t>the last asset purchased by a business.</w:t>
      </w:r>
    </w:p>
    <w:p w:rsidR="0071557C" w:rsidRPr="00BE52A8" w:rsidRDefault="00CC74DE" w:rsidP="00BE52A8">
      <w:pPr>
        <w:contextualSpacing/>
      </w:pPr>
      <w:r w:rsidRPr="00BE52A8">
        <w:t xml:space="preserve">(b) </w:t>
      </w:r>
      <w:r w:rsidR="0071557C" w:rsidRPr="00BE52A8">
        <w:t xml:space="preserve">an asset which is </w:t>
      </w:r>
      <w:r w:rsidR="00C62C89" w:rsidRPr="00BE52A8">
        <w:t xml:space="preserve">not </w:t>
      </w:r>
      <w:r w:rsidR="0071557C" w:rsidRPr="00BE52A8">
        <w:t>currently being used to produce a product or service.</w:t>
      </w:r>
    </w:p>
    <w:p w:rsidR="0071557C" w:rsidRPr="00BE52A8" w:rsidRDefault="005235FF" w:rsidP="00BE52A8">
      <w:pPr>
        <w:contextualSpacing/>
      </w:pPr>
      <w:r>
        <w:t>(c)</w:t>
      </w:r>
      <w:r w:rsidR="00CC74DE" w:rsidRPr="00BE52A8">
        <w:t xml:space="preserve"> </w:t>
      </w:r>
      <w:r w:rsidR="0071557C" w:rsidRPr="00BE52A8">
        <w:t>usually found as a separate classification in the income statement.</w:t>
      </w:r>
    </w:p>
    <w:p w:rsidR="0071557C" w:rsidRPr="00BE52A8" w:rsidRDefault="00CC74DE" w:rsidP="00BE52A8">
      <w:pPr>
        <w:contextualSpacing/>
      </w:pPr>
      <w:r w:rsidRPr="00BE52A8">
        <w:t xml:space="preserve">(d) </w:t>
      </w:r>
      <w:r w:rsidR="0071557C" w:rsidRPr="00BE52A8">
        <w:t>expected to be converted to cash or used in the business within a relatively short</w:t>
      </w:r>
      <w:r w:rsidR="000111D9">
        <w:t xml:space="preserve"> </w:t>
      </w:r>
      <w:r w:rsidR="0071557C" w:rsidRPr="00BE52A8">
        <w:t>period of time.</w:t>
      </w:r>
    </w:p>
    <w:p w:rsidR="0071557C" w:rsidRPr="00BE52A8" w:rsidRDefault="0071557C"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71557C" w:rsidRPr="00BE52A8" w:rsidRDefault="00791648" w:rsidP="00BE52A8">
      <w:pPr>
        <w:contextualSpacing/>
      </w:pPr>
      <w:r>
        <w:t>47</w:t>
      </w:r>
      <w:r w:rsidR="0071557C" w:rsidRPr="00BE52A8">
        <w:t>.</w:t>
      </w:r>
      <w:r w:rsidR="001D65AD" w:rsidRPr="00BE52A8">
        <w:t xml:space="preserve"> </w:t>
      </w:r>
      <w:r w:rsidR="0071557C" w:rsidRPr="00BE52A8">
        <w:t xml:space="preserve">Which of the following is </w:t>
      </w:r>
      <w:r w:rsidR="004E171A" w:rsidRPr="00BE52A8">
        <w:rPr>
          <w:i/>
          <w:iCs/>
        </w:rPr>
        <w:t>not</w:t>
      </w:r>
      <w:r w:rsidR="0071557C" w:rsidRPr="00BE52A8">
        <w:t xml:space="preserve"> classified as a current asset?</w:t>
      </w:r>
    </w:p>
    <w:p w:rsidR="0071557C" w:rsidRPr="00BE52A8" w:rsidRDefault="001B5C74" w:rsidP="00BE52A8">
      <w:pPr>
        <w:contextualSpacing/>
      </w:pPr>
      <w:r w:rsidRPr="00BE52A8">
        <w:t xml:space="preserve">(a) </w:t>
      </w:r>
      <w:r w:rsidR="00550BA3" w:rsidRPr="00BE52A8">
        <w:t>supplies</w:t>
      </w:r>
    </w:p>
    <w:p w:rsidR="0071557C" w:rsidRPr="00BE52A8" w:rsidRDefault="00550BA3" w:rsidP="00BE52A8">
      <w:pPr>
        <w:contextualSpacing/>
      </w:pPr>
      <w:r w:rsidRPr="00BE52A8">
        <w:t>(b) short-term (trading) investments</w:t>
      </w:r>
    </w:p>
    <w:p w:rsidR="0071557C" w:rsidRPr="00BE52A8" w:rsidRDefault="005235FF" w:rsidP="00BE52A8">
      <w:pPr>
        <w:contextualSpacing/>
      </w:pPr>
      <w:r>
        <w:t>(c)</w:t>
      </w:r>
      <w:r w:rsidR="00550BA3" w:rsidRPr="00BE52A8">
        <w:t xml:space="preserve"> a fund to be used to purchase a building within the next year</w:t>
      </w:r>
    </w:p>
    <w:p w:rsidR="0071557C" w:rsidRPr="00BE52A8" w:rsidRDefault="00550BA3" w:rsidP="00BE52A8">
      <w:pPr>
        <w:contextualSpacing/>
      </w:pPr>
      <w:r w:rsidRPr="00BE52A8">
        <w:t xml:space="preserve">(d) equipment </w:t>
      </w:r>
      <w:r w:rsidR="0071557C" w:rsidRPr="00BE52A8">
        <w:t>with an estimated useful life of five years</w:t>
      </w:r>
    </w:p>
    <w:p w:rsidR="0071557C" w:rsidRPr="00BE52A8" w:rsidRDefault="0071557C"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71557C" w:rsidRPr="00BE52A8" w:rsidRDefault="00791648" w:rsidP="00BE52A8">
      <w:pPr>
        <w:contextualSpacing/>
      </w:pPr>
      <w:r>
        <w:t>48</w:t>
      </w:r>
      <w:r w:rsidR="0071557C" w:rsidRPr="00BE52A8">
        <w:t>.</w:t>
      </w:r>
      <w:r w:rsidR="001D65AD" w:rsidRPr="00BE52A8">
        <w:t xml:space="preserve"> </w:t>
      </w:r>
      <w:r w:rsidR="0071557C" w:rsidRPr="00BE52A8">
        <w:t>An intangible asset</w:t>
      </w:r>
    </w:p>
    <w:p w:rsidR="0071557C" w:rsidRPr="00BE52A8" w:rsidRDefault="001B5C74" w:rsidP="00BE52A8">
      <w:pPr>
        <w:contextualSpacing/>
      </w:pPr>
      <w:r w:rsidRPr="00BE52A8">
        <w:t xml:space="preserve">(a) </w:t>
      </w:r>
      <w:r w:rsidR="0071557C" w:rsidRPr="00BE52A8">
        <w:t>derives its value from the rights and privileges it provides the company.</w:t>
      </w:r>
    </w:p>
    <w:p w:rsidR="0071557C" w:rsidRPr="00BE52A8" w:rsidRDefault="00CC74DE" w:rsidP="00BE52A8">
      <w:pPr>
        <w:contextualSpacing/>
      </w:pPr>
      <w:r w:rsidRPr="00BE52A8">
        <w:t xml:space="preserve">(b) </w:t>
      </w:r>
      <w:r w:rsidR="0071557C" w:rsidRPr="00BE52A8">
        <w:t>is worthless because it has no physical substance.</w:t>
      </w:r>
    </w:p>
    <w:p w:rsidR="0071557C" w:rsidRPr="00BE52A8" w:rsidRDefault="005235FF" w:rsidP="00BE52A8">
      <w:pPr>
        <w:contextualSpacing/>
      </w:pPr>
      <w:r>
        <w:t>(c)</w:t>
      </w:r>
      <w:r w:rsidR="00CC74DE" w:rsidRPr="00BE52A8">
        <w:t xml:space="preserve"> </w:t>
      </w:r>
      <w:r w:rsidR="0071557C" w:rsidRPr="00BE52A8">
        <w:t>is converted into a tangible asset during the year.</w:t>
      </w:r>
    </w:p>
    <w:p w:rsidR="0071557C" w:rsidRPr="00BE52A8" w:rsidRDefault="00CC74DE" w:rsidP="00BE52A8">
      <w:pPr>
        <w:contextualSpacing/>
      </w:pPr>
      <w:r w:rsidRPr="00BE52A8">
        <w:lastRenderedPageBreak/>
        <w:t xml:space="preserve">(d) </w:t>
      </w:r>
      <w:r w:rsidR="0071557C" w:rsidRPr="00BE52A8">
        <w:t>cannot be classified on the statement of financial position because it lacks physical substance.</w:t>
      </w:r>
    </w:p>
    <w:p w:rsidR="0071557C" w:rsidRPr="00BE52A8" w:rsidRDefault="0071557C"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71557C" w:rsidRPr="00BE52A8" w:rsidRDefault="00791648" w:rsidP="00BE52A8">
      <w:pPr>
        <w:contextualSpacing/>
      </w:pPr>
      <w:r>
        <w:t>49</w:t>
      </w:r>
      <w:r w:rsidR="0071557C" w:rsidRPr="00BE52A8">
        <w:t>.</w:t>
      </w:r>
      <w:r w:rsidR="001D65AD" w:rsidRPr="00BE52A8">
        <w:t xml:space="preserve"> </w:t>
      </w:r>
      <w:r w:rsidR="0071557C" w:rsidRPr="00BE52A8">
        <w:t xml:space="preserve">Which of the following is </w:t>
      </w:r>
      <w:r w:rsidR="0071557C" w:rsidRPr="00BE52A8">
        <w:rPr>
          <w:i/>
        </w:rPr>
        <w:t>not</w:t>
      </w:r>
      <w:r w:rsidR="0071557C" w:rsidRPr="00BE52A8">
        <w:t xml:space="preserve"> considered </w:t>
      </w:r>
      <w:r w:rsidR="00D16C67" w:rsidRPr="00BE52A8">
        <w:t xml:space="preserve">to be </w:t>
      </w:r>
      <w:r w:rsidR="0071557C" w:rsidRPr="00BE52A8">
        <w:t>an asset?</w:t>
      </w:r>
    </w:p>
    <w:p w:rsidR="0071557C" w:rsidRPr="00BE52A8" w:rsidRDefault="001B5C74" w:rsidP="00BE52A8">
      <w:pPr>
        <w:contextualSpacing/>
      </w:pPr>
      <w:r w:rsidRPr="00BE52A8">
        <w:t xml:space="preserve">(a) </w:t>
      </w:r>
      <w:r w:rsidR="00550BA3" w:rsidRPr="00BE52A8">
        <w:t>equipment</w:t>
      </w:r>
    </w:p>
    <w:p w:rsidR="0071557C" w:rsidRPr="00BE52A8" w:rsidRDefault="00550BA3" w:rsidP="00BE52A8">
      <w:pPr>
        <w:contextualSpacing/>
        <w:rPr>
          <w:sz w:val="16"/>
        </w:rPr>
      </w:pPr>
      <w:r w:rsidRPr="00BE52A8">
        <w:t xml:space="preserve">(b) </w:t>
      </w:r>
      <w:r w:rsidR="009772F5" w:rsidRPr="00BE52A8">
        <w:t>dividends declared</w:t>
      </w:r>
    </w:p>
    <w:p w:rsidR="0071557C" w:rsidRPr="00BE52A8" w:rsidRDefault="005235FF" w:rsidP="00BE52A8">
      <w:pPr>
        <w:contextualSpacing/>
        <w:rPr>
          <w:sz w:val="16"/>
        </w:rPr>
      </w:pPr>
      <w:r>
        <w:t>(c)</w:t>
      </w:r>
      <w:r w:rsidR="00550BA3" w:rsidRPr="00BE52A8">
        <w:t xml:space="preserve"> accounts receivable</w:t>
      </w:r>
    </w:p>
    <w:p w:rsidR="0071557C" w:rsidRPr="00BE52A8" w:rsidRDefault="00550BA3" w:rsidP="00BE52A8">
      <w:pPr>
        <w:contextualSpacing/>
      </w:pPr>
      <w:r w:rsidRPr="00BE52A8">
        <w:t>(d) inventory</w:t>
      </w:r>
    </w:p>
    <w:p w:rsidR="0071557C" w:rsidRPr="00BE52A8" w:rsidRDefault="0071557C" w:rsidP="00BE52A8">
      <w:pPr>
        <w:tabs>
          <w:tab w:val="decimal" w:pos="-4395"/>
          <w:tab w:val="left" w:pos="1080"/>
        </w:tabs>
        <w:contextualSpacing/>
      </w:pPr>
    </w:p>
    <w:p w:rsidR="001501A8" w:rsidRPr="00BE52A8" w:rsidRDefault="001501A8" w:rsidP="00BE52A8">
      <w:pPr>
        <w:tabs>
          <w:tab w:val="decimal" w:pos="360"/>
          <w:tab w:val="left" w:pos="1080"/>
        </w:tabs>
        <w:contextualSpacing/>
      </w:pPr>
    </w:p>
    <w:p w:rsidR="0071557C" w:rsidRPr="00BE52A8" w:rsidRDefault="00791648" w:rsidP="00BE52A8">
      <w:pPr>
        <w:tabs>
          <w:tab w:val="decimal" w:pos="-4395"/>
          <w:tab w:val="left" w:pos="1080"/>
        </w:tabs>
        <w:contextualSpacing/>
      </w:pPr>
      <w:r>
        <w:t>50</w:t>
      </w:r>
      <w:r w:rsidR="0071557C" w:rsidRPr="00BE52A8">
        <w:t>.</w:t>
      </w:r>
      <w:r w:rsidR="001D65AD" w:rsidRPr="00BE52A8">
        <w:t xml:space="preserve"> </w:t>
      </w:r>
      <w:r w:rsidR="0071557C" w:rsidRPr="00BE52A8">
        <w:t>The difference between cost and accumulated depreciation is referred to as</w:t>
      </w:r>
    </w:p>
    <w:p w:rsidR="0071557C" w:rsidRPr="00BE52A8" w:rsidRDefault="001B5C74" w:rsidP="00BE52A8">
      <w:pPr>
        <w:contextualSpacing/>
      </w:pPr>
      <w:r w:rsidRPr="00BE52A8">
        <w:t xml:space="preserve">(a) </w:t>
      </w:r>
      <w:r w:rsidR="0071557C" w:rsidRPr="00BE52A8">
        <w:t>net depreciation.</w:t>
      </w:r>
    </w:p>
    <w:p w:rsidR="0071557C" w:rsidRPr="00BE52A8" w:rsidRDefault="00CC74DE" w:rsidP="00BE52A8">
      <w:pPr>
        <w:contextualSpacing/>
      </w:pPr>
      <w:r w:rsidRPr="00BE52A8">
        <w:t xml:space="preserve">(b) </w:t>
      </w:r>
      <w:r w:rsidR="00627274" w:rsidRPr="00BE52A8">
        <w:t>book</w:t>
      </w:r>
      <w:r w:rsidR="0071557C" w:rsidRPr="00BE52A8">
        <w:t xml:space="preserve"> amount.</w:t>
      </w:r>
    </w:p>
    <w:p w:rsidR="0071557C" w:rsidRPr="00BE52A8" w:rsidRDefault="005235FF" w:rsidP="00BE52A8">
      <w:pPr>
        <w:contextualSpacing/>
      </w:pPr>
      <w:r>
        <w:t>(c)</w:t>
      </w:r>
      <w:r w:rsidR="00CC74DE" w:rsidRPr="00BE52A8">
        <w:t xml:space="preserve"> </w:t>
      </w:r>
      <w:r w:rsidR="00486B5D" w:rsidRPr="00BE52A8">
        <w:t xml:space="preserve">current </w:t>
      </w:r>
      <w:r w:rsidR="0071557C" w:rsidRPr="00BE52A8">
        <w:t>value.</w:t>
      </w:r>
    </w:p>
    <w:p w:rsidR="0071557C" w:rsidRPr="00BE52A8" w:rsidRDefault="00CC74DE" w:rsidP="00BE52A8">
      <w:pPr>
        <w:contextualSpacing/>
      </w:pPr>
      <w:r w:rsidRPr="00BE52A8">
        <w:t xml:space="preserve">(d) </w:t>
      </w:r>
      <w:r w:rsidR="0071557C" w:rsidRPr="00BE52A8">
        <w:t>cost value.</w:t>
      </w:r>
    </w:p>
    <w:p w:rsidR="0071557C" w:rsidRPr="00BE52A8" w:rsidRDefault="0071557C" w:rsidP="00BE52A8">
      <w:pPr>
        <w:tabs>
          <w:tab w:val="decimal" w:pos="-4395"/>
        </w:tabs>
        <w:contextualSpacing/>
      </w:pPr>
    </w:p>
    <w:p w:rsidR="001501A8" w:rsidRPr="00BE52A8" w:rsidRDefault="001501A8" w:rsidP="00BE52A8">
      <w:pPr>
        <w:tabs>
          <w:tab w:val="decimal" w:pos="-4395"/>
        </w:tabs>
        <w:contextualSpacing/>
      </w:pPr>
    </w:p>
    <w:p w:rsidR="0071557C" w:rsidRPr="00BE52A8" w:rsidRDefault="00791648" w:rsidP="00BE52A8">
      <w:pPr>
        <w:tabs>
          <w:tab w:val="left" w:pos="1080"/>
        </w:tabs>
        <w:contextualSpacing/>
      </w:pPr>
      <w:r>
        <w:t>51</w:t>
      </w:r>
      <w:r w:rsidR="001501A8" w:rsidRPr="00BE52A8">
        <w:t>.</w:t>
      </w:r>
      <w:r w:rsidR="001D65AD" w:rsidRPr="00BE52A8">
        <w:t xml:space="preserve"> </w:t>
      </w:r>
      <w:r w:rsidR="0071557C" w:rsidRPr="00BE52A8">
        <w:t>Trademarks would appear in which</w:t>
      </w:r>
      <w:r w:rsidR="005436CE" w:rsidRPr="00BE52A8">
        <w:t xml:space="preserve"> section of the</w:t>
      </w:r>
      <w:r w:rsidR="0071557C" w:rsidRPr="00BE52A8">
        <w:t xml:space="preserve"> statement of financial position?</w:t>
      </w:r>
    </w:p>
    <w:p w:rsidR="0071557C" w:rsidRPr="00BE52A8" w:rsidRDefault="00222B5F" w:rsidP="00BE52A8">
      <w:pPr>
        <w:contextualSpacing/>
      </w:pPr>
      <w:r w:rsidRPr="00BE52A8">
        <w:t xml:space="preserve">(a) </w:t>
      </w:r>
      <w:r w:rsidR="0071557C" w:rsidRPr="00BE52A8">
        <w:t>Shareholders’ equity</w:t>
      </w:r>
    </w:p>
    <w:p w:rsidR="0071557C" w:rsidRPr="00BE52A8" w:rsidRDefault="00CC74DE" w:rsidP="00BE52A8">
      <w:pPr>
        <w:contextualSpacing/>
        <w:rPr>
          <w:sz w:val="16"/>
        </w:rPr>
      </w:pPr>
      <w:r w:rsidRPr="00BE52A8">
        <w:t xml:space="preserve">(b) </w:t>
      </w:r>
      <w:r w:rsidR="0071557C" w:rsidRPr="00BE52A8">
        <w:t>Investments</w:t>
      </w:r>
    </w:p>
    <w:p w:rsidR="0071557C" w:rsidRPr="00BE52A8" w:rsidRDefault="005235FF" w:rsidP="00BE52A8">
      <w:pPr>
        <w:contextualSpacing/>
        <w:rPr>
          <w:sz w:val="16"/>
        </w:rPr>
      </w:pPr>
      <w:r>
        <w:t>(c)</w:t>
      </w:r>
      <w:r w:rsidR="00CC74DE" w:rsidRPr="00BE52A8">
        <w:t xml:space="preserve"> </w:t>
      </w:r>
      <w:r w:rsidR="0071557C" w:rsidRPr="00BE52A8">
        <w:t>Intangible assets</w:t>
      </w:r>
    </w:p>
    <w:p w:rsidR="0071557C" w:rsidRPr="00BE52A8" w:rsidRDefault="00CC74DE" w:rsidP="00BE52A8">
      <w:pPr>
        <w:contextualSpacing/>
        <w:rPr>
          <w:sz w:val="16"/>
        </w:rPr>
      </w:pPr>
      <w:r w:rsidRPr="00BE52A8">
        <w:t xml:space="preserve">(d) </w:t>
      </w:r>
      <w:r w:rsidR="0071557C" w:rsidRPr="00BE52A8">
        <w:t>Current assets</w:t>
      </w:r>
    </w:p>
    <w:p w:rsidR="0071557C" w:rsidRPr="00BE52A8" w:rsidRDefault="0071557C"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71557C" w:rsidRPr="00BE52A8" w:rsidRDefault="00791648" w:rsidP="00BE52A8">
      <w:pPr>
        <w:tabs>
          <w:tab w:val="decimal" w:pos="-4395"/>
          <w:tab w:val="left" w:pos="1080"/>
        </w:tabs>
        <w:contextualSpacing/>
      </w:pPr>
      <w:r>
        <w:t>52</w:t>
      </w:r>
      <w:r w:rsidR="0071557C" w:rsidRPr="00BE52A8">
        <w:t>.</w:t>
      </w:r>
      <w:r w:rsidR="001D65AD" w:rsidRPr="00BE52A8">
        <w:t xml:space="preserve"> </w:t>
      </w:r>
      <w:r w:rsidR="0071557C" w:rsidRPr="00BE52A8">
        <w:t>Liabilities are generally classified on a statement of financial position as</w:t>
      </w:r>
    </w:p>
    <w:p w:rsidR="0071557C" w:rsidRPr="00BE52A8" w:rsidRDefault="001B5C74" w:rsidP="00BE52A8">
      <w:pPr>
        <w:tabs>
          <w:tab w:val="decimal" w:pos="-4395"/>
        </w:tabs>
        <w:contextualSpacing/>
      </w:pPr>
      <w:r w:rsidRPr="00BE52A8">
        <w:t xml:space="preserve">(a) </w:t>
      </w:r>
      <w:r w:rsidR="0071557C" w:rsidRPr="00BE52A8">
        <w:t>small liabilities and large liabilities.</w:t>
      </w:r>
    </w:p>
    <w:p w:rsidR="0071557C" w:rsidRPr="00BE52A8" w:rsidRDefault="00CC74DE" w:rsidP="00BE52A8">
      <w:pPr>
        <w:tabs>
          <w:tab w:val="decimal" w:pos="-4395"/>
        </w:tabs>
        <w:contextualSpacing/>
      </w:pPr>
      <w:r w:rsidRPr="00BE52A8">
        <w:t xml:space="preserve">(b) </w:t>
      </w:r>
      <w:r w:rsidR="0071557C" w:rsidRPr="00BE52A8">
        <w:t>present liabilities and future liabilities.</w:t>
      </w:r>
    </w:p>
    <w:p w:rsidR="0071557C" w:rsidRPr="00BE52A8" w:rsidRDefault="005235FF" w:rsidP="00BE52A8">
      <w:pPr>
        <w:tabs>
          <w:tab w:val="decimal" w:pos="-4395"/>
        </w:tabs>
        <w:contextualSpacing/>
      </w:pPr>
      <w:r>
        <w:t>(c)</w:t>
      </w:r>
      <w:r w:rsidR="00CC74DE" w:rsidRPr="00BE52A8">
        <w:t xml:space="preserve"> </w:t>
      </w:r>
      <w:r w:rsidR="0071557C" w:rsidRPr="00BE52A8">
        <w:t>tangible liabilities and intangible liabilities.</w:t>
      </w:r>
    </w:p>
    <w:p w:rsidR="0071557C" w:rsidRPr="00BE52A8" w:rsidRDefault="00CC74DE" w:rsidP="00BE52A8">
      <w:pPr>
        <w:tabs>
          <w:tab w:val="decimal" w:pos="-4395"/>
        </w:tabs>
        <w:contextualSpacing/>
      </w:pPr>
      <w:r w:rsidRPr="00BE52A8">
        <w:t xml:space="preserve">(d) </w:t>
      </w:r>
      <w:r w:rsidR="0071557C" w:rsidRPr="00BE52A8">
        <w:t>current liabilities and non-current liabilities.</w:t>
      </w:r>
    </w:p>
    <w:p w:rsidR="0071557C" w:rsidRPr="00BE52A8" w:rsidRDefault="0071557C" w:rsidP="00BE52A8">
      <w:pPr>
        <w:tabs>
          <w:tab w:val="decimal" w:pos="-4395"/>
          <w:tab w:val="left" w:pos="1080"/>
        </w:tabs>
        <w:contextualSpacing/>
      </w:pPr>
    </w:p>
    <w:p w:rsidR="006D26D2" w:rsidRPr="00BE52A8" w:rsidRDefault="006D26D2" w:rsidP="00BE52A8">
      <w:pPr>
        <w:tabs>
          <w:tab w:val="decimal" w:pos="-4395"/>
          <w:tab w:val="left" w:pos="1080"/>
        </w:tabs>
        <w:contextualSpacing/>
      </w:pPr>
    </w:p>
    <w:p w:rsidR="0071557C" w:rsidRPr="00BE52A8" w:rsidRDefault="00791648" w:rsidP="00BE52A8">
      <w:pPr>
        <w:tabs>
          <w:tab w:val="decimal" w:pos="-4395"/>
          <w:tab w:val="left" w:pos="1080"/>
        </w:tabs>
        <w:contextualSpacing/>
      </w:pPr>
      <w:r>
        <w:t>53</w:t>
      </w:r>
      <w:r w:rsidR="0071557C" w:rsidRPr="00BE52A8">
        <w:t>.</w:t>
      </w:r>
      <w:r w:rsidR="001D65AD" w:rsidRPr="00BE52A8">
        <w:t xml:space="preserve"> </w:t>
      </w:r>
      <w:r w:rsidR="0071557C" w:rsidRPr="00BE52A8">
        <w:t xml:space="preserve">Which of the following would </w:t>
      </w:r>
      <w:r w:rsidR="0071557C" w:rsidRPr="00BE52A8">
        <w:rPr>
          <w:i/>
        </w:rPr>
        <w:t>not</w:t>
      </w:r>
      <w:r w:rsidR="0071557C" w:rsidRPr="00BE52A8">
        <w:t xml:space="preserve"> </w:t>
      </w:r>
      <w:r w:rsidR="001274F9" w:rsidRPr="00BE52A8">
        <w:t xml:space="preserve">normally </w:t>
      </w:r>
      <w:r w:rsidR="0071557C" w:rsidRPr="00BE52A8">
        <w:t xml:space="preserve">be classified as a </w:t>
      </w:r>
      <w:r w:rsidR="00704F86" w:rsidRPr="00BE52A8">
        <w:t>non-current</w:t>
      </w:r>
      <w:r w:rsidR="0071557C" w:rsidRPr="00BE52A8">
        <w:t xml:space="preserve"> liability?</w:t>
      </w:r>
    </w:p>
    <w:p w:rsidR="0071557C" w:rsidRPr="00BE52A8" w:rsidRDefault="001B5C74" w:rsidP="00BE52A8">
      <w:pPr>
        <w:tabs>
          <w:tab w:val="decimal" w:pos="-4395"/>
        </w:tabs>
        <w:contextualSpacing/>
      </w:pPr>
      <w:r w:rsidRPr="00BE52A8">
        <w:t xml:space="preserve">(a) </w:t>
      </w:r>
      <w:r w:rsidR="00550BA3" w:rsidRPr="00BE52A8">
        <w:t xml:space="preserve">current </w:t>
      </w:r>
      <w:r w:rsidR="00CA4E68" w:rsidRPr="00BE52A8">
        <w:t xml:space="preserve">portion </w:t>
      </w:r>
      <w:r w:rsidR="00550BA3" w:rsidRPr="00BE52A8">
        <w:t>of non-current debt</w:t>
      </w:r>
    </w:p>
    <w:p w:rsidR="0071557C" w:rsidRPr="00BE52A8" w:rsidRDefault="00550BA3" w:rsidP="00BE52A8">
      <w:pPr>
        <w:tabs>
          <w:tab w:val="decimal" w:pos="-4395"/>
        </w:tabs>
        <w:contextualSpacing/>
      </w:pPr>
      <w:r w:rsidRPr="00BE52A8">
        <w:t>(b) bonds payable</w:t>
      </w:r>
    </w:p>
    <w:p w:rsidR="0071557C" w:rsidRPr="00BE52A8" w:rsidRDefault="005235FF" w:rsidP="00BE52A8">
      <w:pPr>
        <w:tabs>
          <w:tab w:val="decimal" w:pos="-4395"/>
        </w:tabs>
        <w:contextualSpacing/>
      </w:pPr>
      <w:r>
        <w:t>(c)</w:t>
      </w:r>
      <w:r w:rsidR="00550BA3" w:rsidRPr="00BE52A8">
        <w:t xml:space="preserve"> mortgage payable</w:t>
      </w:r>
    </w:p>
    <w:p w:rsidR="0071557C" w:rsidRPr="00BE52A8" w:rsidRDefault="00550BA3" w:rsidP="00BE52A8">
      <w:pPr>
        <w:tabs>
          <w:tab w:val="decimal" w:pos="-4395"/>
        </w:tabs>
        <w:contextualSpacing/>
      </w:pPr>
      <w:r w:rsidRPr="00BE52A8">
        <w:t xml:space="preserve">(d) lease </w:t>
      </w:r>
      <w:r w:rsidR="0071557C" w:rsidRPr="00BE52A8">
        <w:t>liabilities</w:t>
      </w:r>
    </w:p>
    <w:p w:rsidR="0071557C" w:rsidRPr="00BE52A8" w:rsidRDefault="0071557C" w:rsidP="00BE52A8">
      <w:pPr>
        <w:tabs>
          <w:tab w:val="decimal" w:pos="-4395"/>
          <w:tab w:val="left" w:pos="1080"/>
        </w:tabs>
        <w:contextualSpacing/>
      </w:pPr>
    </w:p>
    <w:p w:rsidR="001501A8" w:rsidRPr="00BE52A8" w:rsidRDefault="001501A8" w:rsidP="00BE52A8">
      <w:pPr>
        <w:tabs>
          <w:tab w:val="decimal" w:pos="-4395"/>
          <w:tab w:val="left" w:pos="1080"/>
        </w:tabs>
        <w:contextualSpacing/>
      </w:pPr>
    </w:p>
    <w:p w:rsidR="0071557C" w:rsidRPr="00BE52A8" w:rsidRDefault="00791648" w:rsidP="00BE52A8">
      <w:pPr>
        <w:tabs>
          <w:tab w:val="decimal" w:pos="-4395"/>
          <w:tab w:val="left" w:pos="1080"/>
        </w:tabs>
        <w:contextualSpacing/>
      </w:pPr>
      <w:r>
        <w:t>54</w:t>
      </w:r>
      <w:r w:rsidR="0071557C" w:rsidRPr="00BE52A8">
        <w:t>.</w:t>
      </w:r>
      <w:r w:rsidR="001D65AD" w:rsidRPr="00BE52A8">
        <w:t xml:space="preserve"> </w:t>
      </w:r>
      <w:r w:rsidR="0071557C" w:rsidRPr="00BE52A8">
        <w:t xml:space="preserve">Which of the following is </w:t>
      </w:r>
      <w:r w:rsidR="0071557C" w:rsidRPr="00BE52A8">
        <w:rPr>
          <w:i/>
        </w:rPr>
        <w:t>not</w:t>
      </w:r>
      <w:r w:rsidR="0071557C" w:rsidRPr="00BE52A8">
        <w:t xml:space="preserve"> </w:t>
      </w:r>
      <w:r w:rsidR="00867907" w:rsidRPr="00BE52A8">
        <w:t xml:space="preserve">normally </w:t>
      </w:r>
      <w:r w:rsidR="0071557C" w:rsidRPr="00BE52A8">
        <w:t>a current liability?</w:t>
      </w:r>
    </w:p>
    <w:p w:rsidR="0071557C" w:rsidRPr="00BE52A8" w:rsidRDefault="001B5C74" w:rsidP="00BE52A8">
      <w:pPr>
        <w:tabs>
          <w:tab w:val="decimal" w:pos="-4395"/>
        </w:tabs>
        <w:contextualSpacing/>
      </w:pPr>
      <w:r w:rsidRPr="00BE52A8">
        <w:t xml:space="preserve">(a) </w:t>
      </w:r>
      <w:r w:rsidR="00550BA3" w:rsidRPr="00BE52A8">
        <w:t>salaries payable</w:t>
      </w:r>
    </w:p>
    <w:p w:rsidR="0071557C" w:rsidRPr="00BE52A8" w:rsidRDefault="00550BA3" w:rsidP="00BE52A8">
      <w:pPr>
        <w:tabs>
          <w:tab w:val="decimal" w:pos="-4395"/>
        </w:tabs>
        <w:contextualSpacing/>
      </w:pPr>
      <w:r w:rsidRPr="00BE52A8">
        <w:t>(b) accounts payable</w:t>
      </w:r>
    </w:p>
    <w:p w:rsidR="0071557C" w:rsidRPr="00BE52A8" w:rsidRDefault="005235FF" w:rsidP="00BE52A8">
      <w:pPr>
        <w:tabs>
          <w:tab w:val="decimal" w:pos="-4395"/>
        </w:tabs>
        <w:contextualSpacing/>
      </w:pPr>
      <w:r>
        <w:t>(c)</w:t>
      </w:r>
      <w:r w:rsidR="00550BA3" w:rsidRPr="00BE52A8">
        <w:t xml:space="preserve"> income tax payable</w:t>
      </w:r>
    </w:p>
    <w:p w:rsidR="0071557C" w:rsidRPr="00BE52A8" w:rsidRDefault="00550BA3" w:rsidP="00BE52A8">
      <w:pPr>
        <w:tabs>
          <w:tab w:val="decimal" w:pos="-4395"/>
        </w:tabs>
        <w:contextualSpacing/>
      </w:pPr>
      <w:r w:rsidRPr="00BE52A8">
        <w:t xml:space="preserve">(d) bonds </w:t>
      </w:r>
      <w:r w:rsidR="0071557C" w:rsidRPr="00BE52A8">
        <w:t>payable</w:t>
      </w:r>
    </w:p>
    <w:p w:rsidR="0071557C" w:rsidRPr="00BE52A8" w:rsidRDefault="0071557C" w:rsidP="00BE52A8">
      <w:pPr>
        <w:tabs>
          <w:tab w:val="decimal" w:pos="-4395"/>
        </w:tabs>
        <w:contextualSpacing/>
      </w:pPr>
    </w:p>
    <w:p w:rsidR="001501A8" w:rsidRPr="00BE52A8" w:rsidRDefault="001501A8" w:rsidP="00BE52A8">
      <w:pPr>
        <w:tabs>
          <w:tab w:val="decimal" w:pos="-4395"/>
        </w:tabs>
        <w:contextualSpacing/>
      </w:pPr>
    </w:p>
    <w:p w:rsidR="0071557C" w:rsidRPr="00BE52A8" w:rsidRDefault="00791648" w:rsidP="00BE52A8">
      <w:pPr>
        <w:tabs>
          <w:tab w:val="decimal" w:pos="-4395"/>
          <w:tab w:val="left" w:pos="1080"/>
        </w:tabs>
        <w:contextualSpacing/>
      </w:pPr>
      <w:r>
        <w:t>55</w:t>
      </w:r>
      <w:r w:rsidR="0071557C" w:rsidRPr="00BE52A8">
        <w:t>.</w:t>
      </w:r>
      <w:r w:rsidR="001D65AD" w:rsidRPr="00BE52A8">
        <w:t xml:space="preserve"> </w:t>
      </w:r>
      <w:r w:rsidR="0071557C" w:rsidRPr="00BE52A8">
        <w:t>Office equipment is classified on the statement of financial position as</w:t>
      </w:r>
    </w:p>
    <w:p w:rsidR="0071557C" w:rsidRPr="00BE52A8" w:rsidRDefault="001B5C74" w:rsidP="00BE52A8">
      <w:pPr>
        <w:tabs>
          <w:tab w:val="decimal" w:pos="-4395"/>
        </w:tabs>
        <w:contextualSpacing/>
      </w:pPr>
      <w:r w:rsidRPr="00BE52A8">
        <w:t xml:space="preserve">(a) </w:t>
      </w:r>
      <w:r w:rsidR="0071557C" w:rsidRPr="00BE52A8">
        <w:t>a current asset.</w:t>
      </w:r>
    </w:p>
    <w:p w:rsidR="0071557C" w:rsidRPr="00BE52A8" w:rsidRDefault="00CC74DE" w:rsidP="00BE52A8">
      <w:pPr>
        <w:tabs>
          <w:tab w:val="decimal" w:pos="-4395"/>
        </w:tabs>
        <w:contextualSpacing/>
      </w:pPr>
      <w:r w:rsidRPr="00BE52A8">
        <w:t xml:space="preserve">(b) </w:t>
      </w:r>
      <w:r w:rsidR="0071557C" w:rsidRPr="00BE52A8">
        <w:t>property, plant, and equipment.</w:t>
      </w:r>
    </w:p>
    <w:p w:rsidR="0071557C" w:rsidRPr="00BE52A8" w:rsidRDefault="005235FF" w:rsidP="00BE52A8">
      <w:pPr>
        <w:tabs>
          <w:tab w:val="decimal" w:pos="-4395"/>
        </w:tabs>
        <w:contextualSpacing/>
      </w:pPr>
      <w:r>
        <w:t>(c)</w:t>
      </w:r>
      <w:r w:rsidR="00CC74DE" w:rsidRPr="00BE52A8">
        <w:t xml:space="preserve"> </w:t>
      </w:r>
      <w:r w:rsidR="0071557C" w:rsidRPr="00BE52A8">
        <w:t>shareholders’ equity.</w:t>
      </w:r>
    </w:p>
    <w:p w:rsidR="0071557C" w:rsidRPr="00BE52A8" w:rsidRDefault="00CC74DE" w:rsidP="00BE52A8">
      <w:pPr>
        <w:tabs>
          <w:tab w:val="decimal" w:pos="-4395"/>
        </w:tabs>
        <w:contextualSpacing/>
      </w:pPr>
      <w:r w:rsidRPr="00BE52A8">
        <w:t xml:space="preserve">(d) </w:t>
      </w:r>
      <w:r w:rsidR="0071557C" w:rsidRPr="00BE52A8">
        <w:t>a long-term investment.</w:t>
      </w:r>
    </w:p>
    <w:p w:rsidR="0071557C" w:rsidRPr="00BE52A8" w:rsidRDefault="0071557C" w:rsidP="00BE52A8">
      <w:pPr>
        <w:tabs>
          <w:tab w:val="decimal" w:pos="-4395"/>
          <w:tab w:val="left" w:pos="1080"/>
        </w:tabs>
        <w:contextualSpacing/>
      </w:pPr>
    </w:p>
    <w:p w:rsidR="001501A8" w:rsidRPr="00BE52A8" w:rsidRDefault="001501A8" w:rsidP="00BE52A8">
      <w:pPr>
        <w:tabs>
          <w:tab w:val="decimal" w:pos="-4395"/>
          <w:tab w:val="left" w:pos="1080"/>
        </w:tabs>
        <w:contextualSpacing/>
      </w:pPr>
    </w:p>
    <w:p w:rsidR="0071557C" w:rsidRPr="00BE52A8" w:rsidRDefault="00791648" w:rsidP="00BE52A8">
      <w:pPr>
        <w:tabs>
          <w:tab w:val="decimal" w:pos="-4395"/>
          <w:tab w:val="left" w:pos="1080"/>
        </w:tabs>
        <w:contextualSpacing/>
      </w:pPr>
      <w:r>
        <w:t>56</w:t>
      </w:r>
      <w:r w:rsidR="0071557C" w:rsidRPr="00BE52A8">
        <w:t>.</w:t>
      </w:r>
      <w:r w:rsidR="001D65AD" w:rsidRPr="00BE52A8">
        <w:t xml:space="preserve"> </w:t>
      </w:r>
      <w:r w:rsidR="0071557C" w:rsidRPr="00BE52A8">
        <w:t>Current liabilities are expected to be</w:t>
      </w:r>
    </w:p>
    <w:p w:rsidR="0071557C" w:rsidRPr="00BE52A8" w:rsidRDefault="001B5C74" w:rsidP="00BE52A8">
      <w:pPr>
        <w:tabs>
          <w:tab w:val="decimal" w:pos="-4395"/>
        </w:tabs>
        <w:contextualSpacing/>
      </w:pPr>
      <w:r w:rsidRPr="00BE52A8">
        <w:t xml:space="preserve">(a) </w:t>
      </w:r>
      <w:r w:rsidR="0071557C" w:rsidRPr="00BE52A8">
        <w:t>converted to cash within one year.</w:t>
      </w:r>
    </w:p>
    <w:p w:rsidR="0071557C" w:rsidRPr="00BE52A8" w:rsidRDefault="00CC74DE" w:rsidP="00BE52A8">
      <w:pPr>
        <w:tabs>
          <w:tab w:val="decimal" w:pos="-4395"/>
        </w:tabs>
        <w:contextualSpacing/>
      </w:pPr>
      <w:r w:rsidRPr="00BE52A8">
        <w:t xml:space="preserve">(b) </w:t>
      </w:r>
      <w:r w:rsidR="0071557C" w:rsidRPr="00BE52A8">
        <w:t>paid within one year.</w:t>
      </w:r>
    </w:p>
    <w:p w:rsidR="0071557C" w:rsidRPr="00BE52A8" w:rsidRDefault="005235FF" w:rsidP="00BE52A8">
      <w:pPr>
        <w:tabs>
          <w:tab w:val="decimal" w:pos="-4395"/>
        </w:tabs>
        <w:contextualSpacing/>
      </w:pPr>
      <w:r>
        <w:t>(c)</w:t>
      </w:r>
      <w:r w:rsidR="00CC74DE" w:rsidRPr="00BE52A8">
        <w:t xml:space="preserve"> </w:t>
      </w:r>
      <w:r w:rsidR="0071557C" w:rsidRPr="00BE52A8">
        <w:t>used in the business within one year.</w:t>
      </w:r>
    </w:p>
    <w:p w:rsidR="0071557C" w:rsidRPr="00BE52A8" w:rsidRDefault="00CC74DE" w:rsidP="00BE52A8">
      <w:pPr>
        <w:tabs>
          <w:tab w:val="decimal" w:pos="-4395"/>
        </w:tabs>
        <w:contextualSpacing/>
      </w:pPr>
      <w:r w:rsidRPr="00BE52A8">
        <w:t xml:space="preserve">(d) </w:t>
      </w:r>
      <w:r w:rsidR="0071557C" w:rsidRPr="00BE52A8">
        <w:t>acquired within one year.</w:t>
      </w:r>
    </w:p>
    <w:p w:rsidR="0071557C" w:rsidRPr="00BE52A8" w:rsidRDefault="0071557C"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6D26D2" w:rsidRPr="00BE52A8" w:rsidRDefault="00791648" w:rsidP="00BE52A8">
      <w:pPr>
        <w:tabs>
          <w:tab w:val="decimal" w:pos="-4395"/>
          <w:tab w:val="left" w:pos="1080"/>
        </w:tabs>
        <w:contextualSpacing/>
      </w:pPr>
      <w:r>
        <w:t>57</w:t>
      </w:r>
      <w:r w:rsidR="006D26D2" w:rsidRPr="00BE52A8">
        <w:t>.</w:t>
      </w:r>
      <w:r w:rsidR="001D65AD" w:rsidRPr="00BE52A8">
        <w:t xml:space="preserve"> </w:t>
      </w:r>
      <w:r w:rsidR="006D26D2" w:rsidRPr="00BE52A8">
        <w:t xml:space="preserve">On a classified statement of financial position, current assets are </w:t>
      </w:r>
      <w:r w:rsidR="00B867F1" w:rsidRPr="00BE52A8">
        <w:t>often</w:t>
      </w:r>
      <w:r w:rsidR="006D26D2" w:rsidRPr="00BE52A8">
        <w:t xml:space="preserve"> listed</w:t>
      </w:r>
    </w:p>
    <w:p w:rsidR="006D26D2" w:rsidRPr="00BE52A8" w:rsidRDefault="001B5C74" w:rsidP="00BE52A8">
      <w:pPr>
        <w:contextualSpacing/>
      </w:pPr>
      <w:r w:rsidRPr="00BE52A8">
        <w:t xml:space="preserve">(a) </w:t>
      </w:r>
      <w:r w:rsidR="006D26D2" w:rsidRPr="00BE52A8">
        <w:t>in alphabetical order.</w:t>
      </w:r>
    </w:p>
    <w:p w:rsidR="006D26D2" w:rsidRPr="00BE52A8" w:rsidRDefault="00CC74DE" w:rsidP="00BE52A8">
      <w:pPr>
        <w:contextualSpacing/>
      </w:pPr>
      <w:r w:rsidRPr="00BE52A8">
        <w:t xml:space="preserve">(b) </w:t>
      </w:r>
      <w:r w:rsidR="006D26D2" w:rsidRPr="00BE52A8">
        <w:t>with the largest dollar amounts first.</w:t>
      </w:r>
    </w:p>
    <w:p w:rsidR="006D26D2" w:rsidRPr="00BE52A8" w:rsidRDefault="005235FF" w:rsidP="00BE52A8">
      <w:pPr>
        <w:contextualSpacing/>
      </w:pPr>
      <w:r>
        <w:t>(c)</w:t>
      </w:r>
      <w:r w:rsidR="00CC74DE" w:rsidRPr="00BE52A8">
        <w:t xml:space="preserve"> </w:t>
      </w:r>
      <w:r w:rsidR="006D26D2" w:rsidRPr="00BE52A8">
        <w:t>in the order in which they are expected to be converted into cash.</w:t>
      </w:r>
    </w:p>
    <w:p w:rsidR="006D26D2" w:rsidRPr="00BE52A8" w:rsidRDefault="00CC74DE" w:rsidP="00BE52A8">
      <w:pPr>
        <w:contextualSpacing/>
      </w:pPr>
      <w:r w:rsidRPr="00BE52A8">
        <w:t xml:space="preserve">(d) </w:t>
      </w:r>
      <w:r w:rsidR="006D26D2" w:rsidRPr="00BE52A8">
        <w:t>in the order of acquisition.</w:t>
      </w:r>
    </w:p>
    <w:p w:rsidR="006D26D2" w:rsidRPr="00BE52A8" w:rsidRDefault="006D26D2"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6D26D2" w:rsidRPr="00BE52A8" w:rsidRDefault="00791648" w:rsidP="00BE52A8">
      <w:pPr>
        <w:contextualSpacing/>
      </w:pPr>
      <w:r>
        <w:t>58</w:t>
      </w:r>
      <w:r w:rsidR="006D26D2" w:rsidRPr="00BE52A8">
        <w:t>.</w:t>
      </w:r>
      <w:r w:rsidR="001D65AD" w:rsidRPr="00BE52A8">
        <w:t xml:space="preserve"> </w:t>
      </w:r>
      <w:r w:rsidR="006D26D2" w:rsidRPr="00BE52A8">
        <w:t>Long-lived assets without physical substance are</w:t>
      </w:r>
    </w:p>
    <w:p w:rsidR="006D26D2" w:rsidRPr="00BE52A8" w:rsidRDefault="001B5C74" w:rsidP="00BE52A8">
      <w:pPr>
        <w:contextualSpacing/>
      </w:pPr>
      <w:r w:rsidRPr="00BE52A8">
        <w:t xml:space="preserve">(a) </w:t>
      </w:r>
      <w:r w:rsidR="006D26D2" w:rsidRPr="00BE52A8">
        <w:t>listed directly under current assets on the statement of financial position.</w:t>
      </w:r>
    </w:p>
    <w:p w:rsidR="006D26D2" w:rsidRPr="00BE52A8" w:rsidRDefault="00CC74DE" w:rsidP="00BE52A8">
      <w:pPr>
        <w:contextualSpacing/>
      </w:pPr>
      <w:r w:rsidRPr="00BE52A8">
        <w:t xml:space="preserve">(b) </w:t>
      </w:r>
      <w:r w:rsidR="006D26D2" w:rsidRPr="00BE52A8">
        <w:t>not listed on the statement of financial position because they do not have physical substance.</w:t>
      </w:r>
    </w:p>
    <w:p w:rsidR="006D26D2" w:rsidRPr="00BE52A8" w:rsidRDefault="005235FF" w:rsidP="00BE52A8">
      <w:pPr>
        <w:contextualSpacing/>
      </w:pPr>
      <w:r>
        <w:t>(c)</w:t>
      </w:r>
      <w:r w:rsidR="00CC74DE" w:rsidRPr="00BE52A8">
        <w:t xml:space="preserve"> </w:t>
      </w:r>
      <w:r w:rsidR="006D26D2" w:rsidRPr="00BE52A8">
        <w:t>intangible assets.</w:t>
      </w:r>
    </w:p>
    <w:p w:rsidR="006D26D2" w:rsidRPr="00BE52A8" w:rsidRDefault="00CC74DE" w:rsidP="00BE52A8">
      <w:pPr>
        <w:contextualSpacing/>
      </w:pPr>
      <w:r w:rsidRPr="00BE52A8">
        <w:t xml:space="preserve">(d) </w:t>
      </w:r>
      <w:r w:rsidR="006D26D2" w:rsidRPr="00BE52A8">
        <w:t>listed as a long-term investment on the statement of financial position.</w:t>
      </w:r>
    </w:p>
    <w:p w:rsidR="006D26D2" w:rsidRPr="00BE52A8" w:rsidRDefault="006D26D2"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51590F" w:rsidRPr="00BE52A8" w:rsidRDefault="0051590F" w:rsidP="00BE52A8">
      <w:r w:rsidRPr="00BE52A8">
        <w:t xml:space="preserve">Use the following information to answer questions </w:t>
      </w:r>
      <w:r w:rsidR="00791648">
        <w:t>59</w:t>
      </w:r>
      <w:r w:rsidR="0031755F" w:rsidRPr="00BE52A8">
        <w:t>–</w:t>
      </w:r>
      <w:r w:rsidR="00791648">
        <w:t>63</w:t>
      </w:r>
      <w:r w:rsidR="0031755F" w:rsidRPr="00BE52A8">
        <w:t>.</w:t>
      </w:r>
    </w:p>
    <w:p w:rsidR="0051590F" w:rsidRPr="00BE52A8" w:rsidRDefault="0051590F" w:rsidP="00BE52A8">
      <w:pPr>
        <w:tabs>
          <w:tab w:val="decimal" w:pos="360"/>
        </w:tabs>
        <w:contextualSpacing/>
        <w:jc w:val="both"/>
      </w:pPr>
    </w:p>
    <w:tbl>
      <w:tblPr>
        <w:tblW w:w="10904" w:type="dxa"/>
        <w:jc w:val="center"/>
        <w:tblLook w:val="04A0" w:firstRow="1" w:lastRow="0" w:firstColumn="1" w:lastColumn="0" w:noHBand="0" w:noVBand="1"/>
      </w:tblPr>
      <w:tblGrid>
        <w:gridCol w:w="2937"/>
        <w:gridCol w:w="1140"/>
        <w:gridCol w:w="1195"/>
        <w:gridCol w:w="3189"/>
        <w:gridCol w:w="1134"/>
        <w:gridCol w:w="1134"/>
        <w:gridCol w:w="175"/>
      </w:tblGrid>
      <w:tr w:rsidR="0051590F" w:rsidRPr="00BE52A8" w:rsidTr="0045584C">
        <w:trPr>
          <w:trHeight w:val="300"/>
          <w:jc w:val="center"/>
        </w:trPr>
        <w:tc>
          <w:tcPr>
            <w:tcW w:w="10904" w:type="dxa"/>
            <w:gridSpan w:val="7"/>
            <w:tcBorders>
              <w:top w:val="nil"/>
              <w:left w:val="nil"/>
              <w:bottom w:val="nil"/>
              <w:right w:val="nil"/>
            </w:tcBorders>
            <w:shd w:val="clear" w:color="auto" w:fill="auto"/>
            <w:noWrap/>
            <w:vAlign w:val="bottom"/>
          </w:tcPr>
          <w:p w:rsidR="0051590F" w:rsidRPr="00BE52A8" w:rsidRDefault="0051590F" w:rsidP="00BE52A8">
            <w:pPr>
              <w:contextualSpacing/>
              <w:jc w:val="center"/>
              <w:rPr>
                <w:rFonts w:ascii="Calibri" w:hAnsi="Calibri"/>
                <w:b/>
                <w:color w:val="000000"/>
                <w:szCs w:val="22"/>
              </w:rPr>
            </w:pPr>
            <w:r w:rsidRPr="00BE52A8">
              <w:rPr>
                <w:rFonts w:cs="Arial"/>
                <w:b/>
                <w:color w:val="000000"/>
                <w:szCs w:val="22"/>
              </w:rPr>
              <w:t>HONEST RON</w:t>
            </w:r>
            <w:r w:rsidR="000556A5">
              <w:rPr>
                <w:rFonts w:cs="Arial"/>
                <w:b/>
                <w:color w:val="000000"/>
                <w:szCs w:val="22"/>
              </w:rPr>
              <w:t>’</w:t>
            </w:r>
            <w:r w:rsidRPr="00BE52A8">
              <w:rPr>
                <w:rFonts w:cs="Arial"/>
                <w:b/>
                <w:color w:val="000000"/>
                <w:szCs w:val="22"/>
              </w:rPr>
              <w:t>S FURNITURE OUTLET LTD.</w:t>
            </w:r>
          </w:p>
        </w:tc>
      </w:tr>
      <w:tr w:rsidR="0051590F" w:rsidRPr="00BE52A8" w:rsidTr="0045584C">
        <w:trPr>
          <w:trHeight w:val="300"/>
          <w:jc w:val="center"/>
        </w:trPr>
        <w:tc>
          <w:tcPr>
            <w:tcW w:w="10904" w:type="dxa"/>
            <w:gridSpan w:val="7"/>
            <w:tcBorders>
              <w:top w:val="nil"/>
              <w:left w:val="nil"/>
              <w:right w:val="nil"/>
            </w:tcBorders>
            <w:shd w:val="clear" w:color="auto" w:fill="auto"/>
            <w:noWrap/>
            <w:vAlign w:val="bottom"/>
          </w:tcPr>
          <w:p w:rsidR="0051590F" w:rsidRPr="00BE52A8" w:rsidRDefault="0051590F" w:rsidP="00BE52A8">
            <w:pPr>
              <w:contextualSpacing/>
              <w:jc w:val="center"/>
              <w:rPr>
                <w:rFonts w:ascii="Calibri" w:hAnsi="Calibri"/>
                <w:b/>
                <w:color w:val="000000"/>
                <w:szCs w:val="22"/>
              </w:rPr>
            </w:pPr>
            <w:r w:rsidRPr="00BE52A8">
              <w:rPr>
                <w:rFonts w:cs="Arial"/>
                <w:b/>
                <w:color w:val="000000"/>
                <w:szCs w:val="22"/>
              </w:rPr>
              <w:t>Statement of Financial Position</w:t>
            </w:r>
          </w:p>
        </w:tc>
      </w:tr>
      <w:tr w:rsidR="0051590F" w:rsidRPr="00BE52A8" w:rsidTr="0045584C">
        <w:trPr>
          <w:trHeight w:val="300"/>
          <w:jc w:val="center"/>
        </w:trPr>
        <w:tc>
          <w:tcPr>
            <w:tcW w:w="10904" w:type="dxa"/>
            <w:gridSpan w:val="7"/>
            <w:tcBorders>
              <w:top w:val="nil"/>
              <w:left w:val="nil"/>
              <w:right w:val="nil"/>
            </w:tcBorders>
            <w:shd w:val="clear" w:color="auto" w:fill="auto"/>
            <w:noWrap/>
            <w:vAlign w:val="bottom"/>
          </w:tcPr>
          <w:p w:rsidR="0051590F" w:rsidRPr="00BE52A8" w:rsidRDefault="0051590F" w:rsidP="00BE52A8">
            <w:pPr>
              <w:contextualSpacing/>
              <w:jc w:val="center"/>
              <w:rPr>
                <w:rFonts w:ascii="Calibri" w:hAnsi="Calibri"/>
                <w:b/>
                <w:color w:val="000000"/>
                <w:szCs w:val="22"/>
              </w:rPr>
            </w:pPr>
            <w:r w:rsidRPr="00BE52A8">
              <w:rPr>
                <w:rFonts w:cs="Arial"/>
                <w:b/>
                <w:color w:val="000000"/>
                <w:szCs w:val="22"/>
              </w:rPr>
              <w:t xml:space="preserve">December 31, </w:t>
            </w:r>
            <w:r w:rsidR="008970E9" w:rsidRPr="00BE52A8">
              <w:rPr>
                <w:rFonts w:cs="Arial"/>
                <w:b/>
                <w:color w:val="000000"/>
                <w:szCs w:val="22"/>
              </w:rPr>
              <w:t>2018</w:t>
            </w:r>
          </w:p>
        </w:tc>
      </w:tr>
      <w:tr w:rsidR="002D14D7" w:rsidRPr="00BE52A8" w:rsidTr="0045584C">
        <w:trPr>
          <w:trHeight w:val="300"/>
          <w:jc w:val="center"/>
        </w:trPr>
        <w:tc>
          <w:tcPr>
            <w:tcW w:w="10904" w:type="dxa"/>
            <w:gridSpan w:val="7"/>
            <w:tcBorders>
              <w:left w:val="nil"/>
              <w:bottom w:val="nil"/>
              <w:right w:val="nil"/>
            </w:tcBorders>
            <w:shd w:val="clear" w:color="auto" w:fill="auto"/>
            <w:noWrap/>
            <w:vAlign w:val="bottom"/>
          </w:tcPr>
          <w:p w:rsidR="002D14D7" w:rsidRPr="00BE52A8" w:rsidRDefault="002D14D7" w:rsidP="00BE52A8">
            <w:pPr>
              <w:contextualSpacing/>
              <w:rPr>
                <w:rFonts w:ascii="Calibri" w:hAnsi="Calibri"/>
                <w:color w:val="000000"/>
                <w:szCs w:val="22"/>
              </w:rPr>
            </w:pPr>
            <w:r w:rsidRPr="00BE52A8">
              <w:rPr>
                <w:rFonts w:ascii="Calibri" w:hAnsi="Calibri"/>
                <w:color w:val="000000"/>
                <w:szCs w:val="22"/>
              </w:rPr>
              <w:t>––––––––––––––––––––––––––––––––––––––––––––––––––––––––––––––––––––––––––––––––––––––––––––––––</w:t>
            </w: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Cash</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    5,000</w:t>
            </w:r>
          </w:p>
        </w:tc>
        <w:tc>
          <w:tcPr>
            <w:tcW w:w="3189"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Accounts payable</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w:t>
            </w:r>
            <w:r w:rsidR="00550BA3" w:rsidRPr="00BE52A8">
              <w:rPr>
                <w:rFonts w:cs="Arial"/>
                <w:color w:val="000000"/>
                <w:szCs w:val="22"/>
              </w:rPr>
              <w:t xml:space="preserve">  </w:t>
            </w:r>
            <w:r w:rsidRPr="00BE52A8">
              <w:rPr>
                <w:rFonts w:cs="Arial"/>
                <w:color w:val="000000"/>
                <w:szCs w:val="22"/>
              </w:rPr>
              <w:t>30,000</w:t>
            </w: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 xml:space="preserve">Accounts receivable </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20,000</w:t>
            </w:r>
          </w:p>
        </w:tc>
        <w:tc>
          <w:tcPr>
            <w:tcW w:w="3189"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Salaries payable</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10,000</w:t>
            </w: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rPr>
                <w:rFonts w:cs="Arial"/>
                <w:color w:val="000000"/>
                <w:szCs w:val="22"/>
              </w:rPr>
            </w:pPr>
            <w:r w:rsidRPr="00BE52A8">
              <w:rPr>
                <w:rFonts w:cs="Arial"/>
                <w:color w:val="000000"/>
                <w:szCs w:val="22"/>
              </w:rPr>
              <w:t>Supplies</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1,000</w:t>
            </w:r>
          </w:p>
        </w:tc>
        <w:tc>
          <w:tcPr>
            <w:tcW w:w="3189"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Mortgage payable</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single"/>
              </w:rPr>
            </w:pPr>
            <w:r w:rsidRPr="00BE52A8">
              <w:rPr>
                <w:rFonts w:cs="Arial"/>
                <w:color w:val="000000"/>
                <w:szCs w:val="22"/>
                <w:u w:val="single"/>
              </w:rPr>
              <w:t xml:space="preserve">  </w:t>
            </w:r>
            <w:r w:rsidR="00DC668D" w:rsidRPr="00BE52A8">
              <w:rPr>
                <w:rFonts w:cs="Arial"/>
                <w:color w:val="000000"/>
                <w:szCs w:val="22"/>
                <w:u w:val="single"/>
              </w:rPr>
              <w:t>130</w:t>
            </w:r>
            <w:r w:rsidRPr="00BE52A8">
              <w:rPr>
                <w:rFonts w:cs="Arial"/>
                <w:color w:val="000000"/>
                <w:szCs w:val="22"/>
                <w:u w:val="single"/>
              </w:rPr>
              <w:t>,000</w:t>
            </w: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50BA3" w:rsidP="00BE52A8">
            <w:pPr>
              <w:contextualSpacing/>
              <w:jc w:val="both"/>
              <w:rPr>
                <w:rFonts w:cs="Arial"/>
                <w:color w:val="000000"/>
                <w:szCs w:val="22"/>
              </w:rPr>
            </w:pPr>
            <w:r w:rsidRPr="00BE52A8">
              <w:rPr>
                <w:rFonts w:cs="Arial"/>
                <w:color w:val="000000"/>
                <w:szCs w:val="22"/>
              </w:rPr>
              <w:t>Inventory</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170,000</w:t>
            </w:r>
          </w:p>
        </w:tc>
        <w:tc>
          <w:tcPr>
            <w:tcW w:w="3189" w:type="dxa"/>
            <w:tcBorders>
              <w:top w:val="nil"/>
              <w:left w:val="nil"/>
              <w:bottom w:val="nil"/>
              <w:right w:val="nil"/>
            </w:tcBorders>
            <w:shd w:val="clear" w:color="auto" w:fill="auto"/>
            <w:noWrap/>
            <w:vAlign w:val="bottom"/>
          </w:tcPr>
          <w:p w:rsidR="0051590F" w:rsidRPr="00BE52A8" w:rsidRDefault="0051590F" w:rsidP="00BE52A8">
            <w:pPr>
              <w:tabs>
                <w:tab w:val="left" w:pos="393"/>
              </w:tabs>
              <w:contextualSpacing/>
              <w:rPr>
                <w:rFonts w:cs="Arial"/>
                <w:color w:val="000000"/>
                <w:szCs w:val="22"/>
              </w:rPr>
            </w:pPr>
            <w:r w:rsidRPr="00BE52A8">
              <w:rPr>
                <w:rFonts w:cs="Arial"/>
                <w:color w:val="000000"/>
                <w:szCs w:val="22"/>
              </w:rPr>
              <w:tab/>
              <w:t>Total liabilities</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$170,000</w:t>
            </w: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Land</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100,000</w:t>
            </w:r>
          </w:p>
        </w:tc>
        <w:tc>
          <w:tcPr>
            <w:tcW w:w="3189"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Shareholders’ equity</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Building</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$100,000</w:t>
            </w: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c>
          <w:tcPr>
            <w:tcW w:w="3189" w:type="dxa"/>
            <w:tcBorders>
              <w:top w:val="nil"/>
              <w:left w:val="nil"/>
              <w:bottom w:val="nil"/>
              <w:right w:val="nil"/>
            </w:tcBorders>
            <w:shd w:val="clear" w:color="auto" w:fill="auto"/>
            <w:noWrap/>
            <w:vAlign w:val="bottom"/>
          </w:tcPr>
          <w:p w:rsidR="0051590F" w:rsidRPr="00BE52A8" w:rsidRDefault="0051590F" w:rsidP="00BE52A8">
            <w:pPr>
              <w:ind w:left="188"/>
              <w:contextualSpacing/>
              <w:jc w:val="both"/>
              <w:rPr>
                <w:rFonts w:cs="Arial"/>
                <w:color w:val="000000"/>
                <w:szCs w:val="22"/>
              </w:rPr>
            </w:pPr>
            <w:r w:rsidRPr="00BE52A8">
              <w:rPr>
                <w:rFonts w:cs="Arial"/>
                <w:color w:val="000000"/>
                <w:szCs w:val="22"/>
              </w:rPr>
              <w:t>Common shares</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$140,000</w:t>
            </w: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rPr>
                <w:rFonts w:cs="Arial"/>
                <w:color w:val="000000"/>
                <w:szCs w:val="22"/>
              </w:rPr>
            </w:pPr>
            <w:r w:rsidRPr="00BE52A8">
              <w:rPr>
                <w:rFonts w:cs="Arial"/>
                <w:color w:val="000000"/>
                <w:szCs w:val="22"/>
              </w:rPr>
              <w:t xml:space="preserve">Less: Accum. </w:t>
            </w:r>
            <w:r w:rsidR="000556A5" w:rsidRPr="00BE52A8">
              <w:rPr>
                <w:rFonts w:cs="Arial"/>
                <w:color w:val="000000"/>
                <w:szCs w:val="22"/>
              </w:rPr>
              <w:t>D</w:t>
            </w:r>
            <w:r w:rsidRPr="00BE52A8">
              <w:rPr>
                <w:rFonts w:cs="Arial"/>
                <w:color w:val="000000"/>
                <w:szCs w:val="22"/>
              </w:rPr>
              <w:t>epreciation</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single"/>
              </w:rPr>
            </w:pPr>
            <w:r w:rsidRPr="00BE52A8">
              <w:rPr>
                <w:rFonts w:cs="Arial"/>
                <w:color w:val="000000"/>
                <w:szCs w:val="22"/>
                <w:u w:val="single"/>
              </w:rPr>
              <w:t xml:space="preserve"> </w:t>
            </w:r>
            <w:r w:rsidR="00550BA3" w:rsidRPr="00BE52A8">
              <w:rPr>
                <w:rFonts w:cs="Arial"/>
                <w:color w:val="000000"/>
                <w:szCs w:val="22"/>
                <w:u w:val="single"/>
              </w:rPr>
              <w:t xml:space="preserve"> </w:t>
            </w:r>
            <w:r w:rsidRPr="00BE52A8">
              <w:rPr>
                <w:rFonts w:cs="Arial"/>
                <w:color w:val="000000"/>
                <w:szCs w:val="22"/>
                <w:u w:val="single"/>
              </w:rPr>
              <w:t xml:space="preserve">  20,000</w:t>
            </w: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80,000</w:t>
            </w:r>
          </w:p>
        </w:tc>
        <w:tc>
          <w:tcPr>
            <w:tcW w:w="3189" w:type="dxa"/>
            <w:tcBorders>
              <w:top w:val="nil"/>
              <w:left w:val="nil"/>
              <w:bottom w:val="nil"/>
              <w:right w:val="nil"/>
            </w:tcBorders>
            <w:shd w:val="clear" w:color="auto" w:fill="auto"/>
            <w:noWrap/>
            <w:vAlign w:val="bottom"/>
          </w:tcPr>
          <w:p w:rsidR="0051590F" w:rsidRPr="00BE52A8" w:rsidRDefault="0051590F" w:rsidP="00BE52A8">
            <w:pPr>
              <w:ind w:left="188"/>
              <w:contextualSpacing/>
              <w:jc w:val="both"/>
              <w:rPr>
                <w:rFonts w:cs="Arial"/>
                <w:color w:val="000000"/>
                <w:szCs w:val="22"/>
              </w:rPr>
            </w:pPr>
            <w:r w:rsidRPr="00BE52A8">
              <w:rPr>
                <w:rFonts w:cs="Arial"/>
                <w:color w:val="000000"/>
                <w:szCs w:val="22"/>
              </w:rPr>
              <w:t>Retained earnings</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single"/>
              </w:rPr>
            </w:pPr>
            <w:r w:rsidRPr="00BE52A8">
              <w:rPr>
                <w:rFonts w:cs="Arial"/>
                <w:color w:val="000000"/>
                <w:szCs w:val="22"/>
                <w:u w:val="single"/>
              </w:rPr>
              <w:t xml:space="preserve"> </w:t>
            </w:r>
            <w:r w:rsidR="00550BA3" w:rsidRPr="00BE52A8">
              <w:rPr>
                <w:rFonts w:cs="Arial"/>
                <w:color w:val="000000"/>
                <w:szCs w:val="22"/>
                <w:u w:val="single"/>
              </w:rPr>
              <w:t xml:space="preserve"> </w:t>
            </w:r>
            <w:r w:rsidRPr="00BE52A8">
              <w:rPr>
                <w:rFonts w:cs="Arial"/>
                <w:color w:val="000000"/>
                <w:szCs w:val="22"/>
                <w:u w:val="single"/>
              </w:rPr>
              <w:t xml:space="preserve">  96,000</w:t>
            </w: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jc w:val="both"/>
              <w:rPr>
                <w:rFonts w:cs="Arial"/>
                <w:color w:val="000000"/>
                <w:szCs w:val="22"/>
              </w:rPr>
            </w:pPr>
            <w:r w:rsidRPr="00BE52A8">
              <w:rPr>
                <w:rFonts w:cs="Arial"/>
                <w:color w:val="000000"/>
                <w:szCs w:val="22"/>
              </w:rPr>
              <w:t>Trademark</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r w:rsidRPr="00BE52A8">
              <w:rPr>
                <w:rFonts w:cs="Arial"/>
                <w:color w:val="000000"/>
                <w:szCs w:val="22"/>
              </w:rPr>
              <w:t>$</w:t>
            </w:r>
            <w:r w:rsidR="00550BA3" w:rsidRPr="00BE52A8">
              <w:rPr>
                <w:rFonts w:cs="Arial"/>
                <w:color w:val="000000"/>
                <w:szCs w:val="22"/>
              </w:rPr>
              <w:t xml:space="preserve">  </w:t>
            </w:r>
            <w:r w:rsidRPr="00BE52A8">
              <w:rPr>
                <w:rFonts w:cs="Arial"/>
                <w:color w:val="000000"/>
                <w:szCs w:val="22"/>
              </w:rPr>
              <w:t>40,000</w:t>
            </w: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single"/>
              </w:rPr>
            </w:pPr>
          </w:p>
        </w:tc>
        <w:tc>
          <w:tcPr>
            <w:tcW w:w="3189" w:type="dxa"/>
            <w:tcBorders>
              <w:top w:val="nil"/>
              <w:left w:val="nil"/>
              <w:bottom w:val="nil"/>
              <w:right w:val="nil"/>
            </w:tcBorders>
            <w:shd w:val="clear" w:color="auto" w:fill="auto"/>
            <w:noWrap/>
            <w:vAlign w:val="bottom"/>
          </w:tcPr>
          <w:p w:rsidR="0051590F" w:rsidRPr="00BE52A8" w:rsidRDefault="0051590F" w:rsidP="00BE52A8">
            <w:pPr>
              <w:tabs>
                <w:tab w:val="left" w:pos="383"/>
              </w:tabs>
              <w:ind w:left="368"/>
              <w:contextualSpacing/>
              <w:rPr>
                <w:rFonts w:cs="Arial"/>
                <w:color w:val="000000"/>
                <w:szCs w:val="22"/>
              </w:rPr>
            </w:pPr>
            <w:r w:rsidRPr="00BE52A8">
              <w:rPr>
                <w:rFonts w:cs="Arial"/>
                <w:color w:val="000000"/>
                <w:szCs w:val="22"/>
              </w:rPr>
              <w:t>Total shareholders</w:t>
            </w:r>
            <w:r w:rsidR="000556A5">
              <w:rPr>
                <w:rFonts w:cs="Arial"/>
                <w:color w:val="000000"/>
                <w:szCs w:val="22"/>
              </w:rPr>
              <w:t>’</w:t>
            </w:r>
            <w:r w:rsidRPr="00BE52A8">
              <w:rPr>
                <w:rFonts w:cs="Arial"/>
                <w:color w:val="000000"/>
                <w:szCs w:val="22"/>
              </w:rPr>
              <w:t xml:space="preserve"> </w:t>
            </w:r>
            <w:r w:rsidR="0045584C" w:rsidRPr="00BE52A8">
              <w:rPr>
                <w:rFonts w:cs="Arial"/>
                <w:color w:val="000000"/>
                <w:szCs w:val="22"/>
              </w:rPr>
              <w:t>e</w:t>
            </w:r>
            <w:r w:rsidRPr="00BE52A8">
              <w:rPr>
                <w:rFonts w:cs="Arial"/>
                <w:color w:val="000000"/>
                <w:szCs w:val="22"/>
              </w:rPr>
              <w:t>quity</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rPr>
            </w:pPr>
          </w:p>
        </w:tc>
        <w:tc>
          <w:tcPr>
            <w:tcW w:w="1134" w:type="dxa"/>
            <w:tcBorders>
              <w:top w:val="nil"/>
              <w:left w:val="nil"/>
              <w:bottom w:val="nil"/>
              <w:right w:val="nil"/>
            </w:tcBorders>
            <w:shd w:val="clear" w:color="auto" w:fill="auto"/>
            <w:noWrap/>
            <w:vAlign w:val="bottom"/>
          </w:tcPr>
          <w:p w:rsidR="0051590F" w:rsidRPr="00BE52A8" w:rsidRDefault="00550BA3" w:rsidP="00BE52A8">
            <w:pPr>
              <w:contextualSpacing/>
              <w:jc w:val="right"/>
              <w:rPr>
                <w:rFonts w:cs="Arial"/>
                <w:color w:val="000000"/>
                <w:szCs w:val="22"/>
                <w:u w:val="single"/>
              </w:rPr>
            </w:pPr>
            <w:r w:rsidRPr="00BE52A8">
              <w:rPr>
                <w:rFonts w:cs="Arial"/>
                <w:color w:val="000000"/>
                <w:szCs w:val="22"/>
                <w:u w:val="single"/>
              </w:rPr>
              <w:t xml:space="preserve"> </w:t>
            </w:r>
            <w:r w:rsidR="0051590F" w:rsidRPr="00BE52A8">
              <w:rPr>
                <w:rFonts w:cs="Arial"/>
                <w:color w:val="000000"/>
                <w:szCs w:val="22"/>
                <w:u w:val="single"/>
              </w:rPr>
              <w:t xml:space="preserve"> 236,000</w:t>
            </w: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rPr>
                <w:rFonts w:cs="Arial"/>
                <w:color w:val="000000"/>
                <w:szCs w:val="22"/>
              </w:rPr>
            </w:pPr>
            <w:r w:rsidRPr="00BE52A8">
              <w:rPr>
                <w:rFonts w:cs="Arial"/>
                <w:color w:val="000000"/>
                <w:szCs w:val="22"/>
              </w:rPr>
              <w:t>Less:</w:t>
            </w:r>
            <w:r w:rsidR="00A83A24" w:rsidRPr="00BE52A8">
              <w:rPr>
                <w:rFonts w:cs="Arial"/>
                <w:color w:val="000000"/>
                <w:szCs w:val="22"/>
              </w:rPr>
              <w:t xml:space="preserve"> </w:t>
            </w:r>
            <w:r w:rsidRPr="00BE52A8">
              <w:rPr>
                <w:rFonts w:cs="Arial"/>
                <w:color w:val="000000"/>
                <w:szCs w:val="22"/>
              </w:rPr>
              <w:t xml:space="preserve">Accum. </w:t>
            </w:r>
            <w:r w:rsidR="000556A5" w:rsidRPr="00BE52A8">
              <w:rPr>
                <w:rFonts w:cs="Arial"/>
                <w:color w:val="000000"/>
                <w:szCs w:val="22"/>
              </w:rPr>
              <w:t>A</w:t>
            </w:r>
            <w:r w:rsidRPr="00BE52A8">
              <w:rPr>
                <w:rFonts w:cs="Arial"/>
                <w:color w:val="000000"/>
                <w:szCs w:val="22"/>
              </w:rPr>
              <w:t>mortization</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single"/>
              </w:rPr>
            </w:pPr>
            <w:r w:rsidRPr="00BE52A8">
              <w:rPr>
                <w:rFonts w:cs="Arial"/>
                <w:color w:val="000000"/>
                <w:szCs w:val="22"/>
                <w:u w:val="single"/>
              </w:rPr>
              <w:t xml:space="preserve">    10,000</w:t>
            </w: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r w:rsidRPr="00BE52A8">
              <w:rPr>
                <w:rFonts w:cs="Arial"/>
                <w:color w:val="000000"/>
                <w:szCs w:val="22"/>
                <w:u w:val="single"/>
              </w:rPr>
              <w:t xml:space="preserve">    30,000</w:t>
            </w:r>
          </w:p>
        </w:tc>
        <w:tc>
          <w:tcPr>
            <w:tcW w:w="3189" w:type="dxa"/>
            <w:tcBorders>
              <w:top w:val="nil"/>
              <w:left w:val="nil"/>
              <w:bottom w:val="nil"/>
              <w:right w:val="nil"/>
            </w:tcBorders>
            <w:shd w:val="clear" w:color="auto" w:fill="auto"/>
            <w:noWrap/>
            <w:vAlign w:val="bottom"/>
          </w:tcPr>
          <w:p w:rsidR="0051590F" w:rsidRPr="00BE52A8" w:rsidRDefault="0051590F" w:rsidP="00BE52A8">
            <w:pPr>
              <w:contextualSpacing/>
              <w:rPr>
                <w:rFonts w:ascii="Calibri" w:hAnsi="Calibri"/>
                <w:color w:val="000000"/>
                <w:szCs w:val="22"/>
              </w:rPr>
            </w:pP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r>
      <w:tr w:rsidR="0051590F" w:rsidRPr="00BE52A8" w:rsidTr="0045584C">
        <w:trPr>
          <w:gridAfter w:val="1"/>
          <w:wAfter w:w="268" w:type="dxa"/>
          <w:trHeight w:val="300"/>
          <w:jc w:val="center"/>
        </w:trPr>
        <w:tc>
          <w:tcPr>
            <w:tcW w:w="2937" w:type="dxa"/>
            <w:tcBorders>
              <w:top w:val="nil"/>
              <w:left w:val="nil"/>
              <w:bottom w:val="nil"/>
              <w:right w:val="nil"/>
            </w:tcBorders>
            <w:shd w:val="clear" w:color="auto" w:fill="auto"/>
            <w:noWrap/>
            <w:vAlign w:val="bottom"/>
          </w:tcPr>
          <w:p w:rsidR="0051590F" w:rsidRPr="00BE52A8" w:rsidRDefault="0051590F" w:rsidP="00BE52A8">
            <w:pPr>
              <w:contextualSpacing/>
              <w:rPr>
                <w:rFonts w:cs="Arial"/>
                <w:color w:val="000000"/>
                <w:szCs w:val="22"/>
              </w:rPr>
            </w:pPr>
            <w:r w:rsidRPr="00BE52A8">
              <w:rPr>
                <w:rFonts w:cs="Arial"/>
                <w:color w:val="000000"/>
                <w:szCs w:val="22"/>
              </w:rPr>
              <w:t>Total assets</w:t>
            </w:r>
          </w:p>
        </w:tc>
        <w:tc>
          <w:tcPr>
            <w:tcW w:w="1140"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c>
          <w:tcPr>
            <w:tcW w:w="1195"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double"/>
              </w:rPr>
            </w:pPr>
            <w:r w:rsidRPr="00BE52A8">
              <w:rPr>
                <w:rFonts w:cs="Arial"/>
                <w:color w:val="000000"/>
                <w:szCs w:val="22"/>
                <w:u w:val="double"/>
              </w:rPr>
              <w:t xml:space="preserve">$406,000 </w:t>
            </w:r>
          </w:p>
        </w:tc>
        <w:tc>
          <w:tcPr>
            <w:tcW w:w="3189" w:type="dxa"/>
            <w:tcBorders>
              <w:top w:val="nil"/>
              <w:left w:val="nil"/>
              <w:bottom w:val="nil"/>
              <w:right w:val="nil"/>
            </w:tcBorders>
            <w:shd w:val="clear" w:color="auto" w:fill="auto"/>
            <w:noWrap/>
            <w:vAlign w:val="bottom"/>
          </w:tcPr>
          <w:p w:rsidR="0051590F" w:rsidRPr="00BE52A8" w:rsidRDefault="0051590F" w:rsidP="00BE52A8">
            <w:pPr>
              <w:contextualSpacing/>
              <w:rPr>
                <w:rFonts w:cs="Arial"/>
                <w:color w:val="000000"/>
                <w:szCs w:val="22"/>
              </w:rPr>
            </w:pPr>
            <w:r w:rsidRPr="00BE52A8">
              <w:rPr>
                <w:rFonts w:cs="Arial"/>
                <w:color w:val="000000"/>
                <w:szCs w:val="22"/>
              </w:rPr>
              <w:t>Total liabilities and shareholders</w:t>
            </w:r>
            <w:r w:rsidR="000556A5">
              <w:rPr>
                <w:rFonts w:cs="Arial"/>
                <w:color w:val="000000"/>
                <w:szCs w:val="22"/>
              </w:rPr>
              <w:t>’</w:t>
            </w:r>
            <w:r w:rsidRPr="00BE52A8">
              <w:rPr>
                <w:rFonts w:cs="Arial"/>
                <w:color w:val="000000"/>
                <w:szCs w:val="22"/>
              </w:rPr>
              <w:t xml:space="preserve"> equity</w:t>
            </w:r>
          </w:p>
        </w:tc>
        <w:tc>
          <w:tcPr>
            <w:tcW w:w="1041"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ascii="Calibri" w:hAnsi="Calibri"/>
                <w:color w:val="000000"/>
                <w:szCs w:val="22"/>
              </w:rPr>
            </w:pPr>
          </w:p>
        </w:tc>
        <w:tc>
          <w:tcPr>
            <w:tcW w:w="1134" w:type="dxa"/>
            <w:tcBorders>
              <w:top w:val="nil"/>
              <w:left w:val="nil"/>
              <w:bottom w:val="nil"/>
              <w:right w:val="nil"/>
            </w:tcBorders>
            <w:shd w:val="clear" w:color="auto" w:fill="auto"/>
            <w:noWrap/>
            <w:vAlign w:val="bottom"/>
          </w:tcPr>
          <w:p w:rsidR="0051590F" w:rsidRPr="00BE52A8" w:rsidRDefault="0051590F" w:rsidP="00BE52A8">
            <w:pPr>
              <w:contextualSpacing/>
              <w:jc w:val="right"/>
              <w:rPr>
                <w:rFonts w:cs="Arial"/>
                <w:color w:val="000000"/>
                <w:szCs w:val="22"/>
                <w:u w:val="double"/>
              </w:rPr>
            </w:pPr>
            <w:r w:rsidRPr="00BE52A8">
              <w:rPr>
                <w:rFonts w:cs="Arial"/>
                <w:color w:val="000000"/>
                <w:szCs w:val="22"/>
                <w:u w:val="double"/>
              </w:rPr>
              <w:t>$406,000</w:t>
            </w:r>
          </w:p>
        </w:tc>
      </w:tr>
    </w:tbl>
    <w:p w:rsidR="0051590F" w:rsidRPr="00BE52A8" w:rsidRDefault="0051590F" w:rsidP="00BE52A8">
      <w:pPr>
        <w:tabs>
          <w:tab w:val="decimal" w:pos="360"/>
        </w:tabs>
        <w:contextualSpacing/>
        <w:jc w:val="both"/>
      </w:pPr>
    </w:p>
    <w:p w:rsidR="006D26D2" w:rsidRPr="00BE52A8" w:rsidRDefault="006D26D2" w:rsidP="00BE52A8">
      <w:pPr>
        <w:tabs>
          <w:tab w:val="decimal" w:pos="360"/>
        </w:tabs>
        <w:contextualSpacing/>
        <w:jc w:val="both"/>
      </w:pPr>
    </w:p>
    <w:p w:rsidR="0051590F" w:rsidRPr="00BE52A8" w:rsidRDefault="00791648" w:rsidP="00BE52A8">
      <w:pPr>
        <w:contextualSpacing/>
      </w:pPr>
      <w:r>
        <w:t>59</w:t>
      </w:r>
      <w:r w:rsidR="0051590F" w:rsidRPr="00BE52A8">
        <w:t>.</w:t>
      </w:r>
      <w:r w:rsidR="001D65AD" w:rsidRPr="00BE52A8">
        <w:t xml:space="preserve"> </w:t>
      </w:r>
      <w:r w:rsidR="0051590F" w:rsidRPr="00BE52A8">
        <w:t>The dollar a</w:t>
      </w:r>
      <w:r w:rsidR="00252FE2" w:rsidRPr="00BE52A8">
        <w:t>mount of current liabilities is</w:t>
      </w:r>
    </w:p>
    <w:p w:rsidR="0051590F" w:rsidRPr="00BE52A8" w:rsidRDefault="001B5C74" w:rsidP="00BE52A8">
      <w:pPr>
        <w:contextualSpacing/>
      </w:pPr>
      <w:r w:rsidRPr="00BE52A8">
        <w:t xml:space="preserve">(a) </w:t>
      </w:r>
      <w:r w:rsidR="0051590F" w:rsidRPr="00BE52A8">
        <w:t>$1</w:t>
      </w:r>
      <w:r w:rsidR="00E2318C" w:rsidRPr="00BE52A8">
        <w:t>96</w:t>
      </w:r>
      <w:r w:rsidR="0051590F" w:rsidRPr="00BE52A8">
        <w:t>,000.</w:t>
      </w:r>
    </w:p>
    <w:p w:rsidR="0051590F" w:rsidRPr="00BE52A8" w:rsidRDefault="00CC74DE" w:rsidP="00BE52A8">
      <w:pPr>
        <w:contextualSpacing/>
      </w:pPr>
      <w:r w:rsidRPr="00BE52A8">
        <w:t xml:space="preserve">(b) </w:t>
      </w:r>
      <w:r w:rsidR="0051590F" w:rsidRPr="00BE52A8">
        <w:t>$1</w:t>
      </w:r>
      <w:r w:rsidR="00E2318C" w:rsidRPr="00BE52A8">
        <w:t>70</w:t>
      </w:r>
      <w:r w:rsidR="0051590F" w:rsidRPr="00BE52A8">
        <w:t>,000.</w:t>
      </w:r>
    </w:p>
    <w:p w:rsidR="0051590F" w:rsidRPr="00BE52A8" w:rsidRDefault="005235FF" w:rsidP="00BE52A8">
      <w:pPr>
        <w:contextualSpacing/>
      </w:pPr>
      <w:r>
        <w:t>(c)</w:t>
      </w:r>
      <w:r w:rsidR="00CC74DE" w:rsidRPr="00BE52A8">
        <w:t xml:space="preserve"> </w:t>
      </w:r>
      <w:r w:rsidR="0051590F" w:rsidRPr="00BE52A8">
        <w:t>$</w:t>
      </w:r>
      <w:r w:rsidR="00E2318C" w:rsidRPr="00BE52A8">
        <w:t xml:space="preserve"> </w:t>
      </w:r>
      <w:r w:rsidR="0051590F" w:rsidRPr="00BE52A8">
        <w:t>40,000.</w:t>
      </w:r>
    </w:p>
    <w:p w:rsidR="0051590F" w:rsidRPr="00BE52A8" w:rsidRDefault="00CC74DE" w:rsidP="00BE52A8">
      <w:pPr>
        <w:contextualSpacing/>
      </w:pPr>
      <w:r w:rsidRPr="00BE52A8">
        <w:t xml:space="preserve">(d) </w:t>
      </w:r>
      <w:r w:rsidR="0051590F" w:rsidRPr="00BE52A8">
        <w:t>$</w:t>
      </w:r>
      <w:r w:rsidR="00E2318C" w:rsidRPr="00BE52A8">
        <w:t xml:space="preserve"> </w:t>
      </w:r>
      <w:r w:rsidR="0051590F" w:rsidRPr="00BE52A8">
        <w:t>30,000.</w:t>
      </w:r>
    </w:p>
    <w:p w:rsidR="00675C84" w:rsidRPr="00BE52A8" w:rsidRDefault="00675C84" w:rsidP="00BE52A8">
      <w:pPr>
        <w:rPr>
          <w:rFonts w:cs="Arial"/>
          <w:snapToGrid w:val="0"/>
          <w:szCs w:val="22"/>
        </w:rPr>
      </w:pPr>
      <w:r w:rsidRPr="00BE52A8">
        <w:rPr>
          <w:rFonts w:cs="Arial"/>
          <w:szCs w:val="22"/>
        </w:rPr>
        <w:lastRenderedPageBreak/>
        <w:t>Solution:</w:t>
      </w:r>
      <w:r w:rsidR="000111D9">
        <w:rPr>
          <w:rFonts w:cs="Arial"/>
          <w:szCs w:val="22"/>
        </w:rPr>
        <w:t xml:space="preserve"> </w:t>
      </w:r>
      <w:r w:rsidRPr="00BE52A8">
        <w:rPr>
          <w:rFonts w:cs="Arial"/>
          <w:szCs w:val="22"/>
        </w:rPr>
        <w:t xml:space="preserve">$30,000 </w:t>
      </w:r>
      <w:r w:rsidR="00627274" w:rsidRPr="00BE52A8">
        <w:rPr>
          <w:rFonts w:cs="Arial"/>
          <w:szCs w:val="22"/>
        </w:rPr>
        <w:t>+</w:t>
      </w:r>
      <w:r w:rsidRPr="00BE52A8">
        <w:rPr>
          <w:rFonts w:cs="Arial"/>
          <w:szCs w:val="22"/>
        </w:rPr>
        <w:t xml:space="preserve"> $10,000 = $40,000</w:t>
      </w:r>
    </w:p>
    <w:p w:rsidR="0051590F" w:rsidRPr="00BE52A8" w:rsidRDefault="0051590F" w:rsidP="00BE52A8">
      <w:pPr>
        <w:tabs>
          <w:tab w:val="decimal" w:pos="360"/>
        </w:tabs>
        <w:contextualSpacing/>
      </w:pPr>
    </w:p>
    <w:p w:rsidR="001501A8" w:rsidRPr="00BE52A8" w:rsidRDefault="001501A8" w:rsidP="00BE52A8">
      <w:pPr>
        <w:tabs>
          <w:tab w:val="decimal" w:pos="360"/>
        </w:tabs>
        <w:contextualSpacing/>
      </w:pPr>
    </w:p>
    <w:p w:rsidR="0051590F" w:rsidRPr="00BE52A8" w:rsidRDefault="00791648" w:rsidP="00BE52A8">
      <w:pPr>
        <w:contextualSpacing/>
      </w:pPr>
      <w:r>
        <w:t>60</w:t>
      </w:r>
      <w:r w:rsidR="001501A8" w:rsidRPr="00BE52A8">
        <w:t>.</w:t>
      </w:r>
      <w:r w:rsidR="001D65AD" w:rsidRPr="00BE52A8">
        <w:t xml:space="preserve"> </w:t>
      </w:r>
      <w:r w:rsidR="0051590F" w:rsidRPr="00BE52A8">
        <w:t>The dollar amount of net p</w:t>
      </w:r>
      <w:r w:rsidR="00252FE2" w:rsidRPr="00BE52A8">
        <w:t>roperty, plant and equipment is</w:t>
      </w:r>
    </w:p>
    <w:p w:rsidR="0051590F" w:rsidRPr="00BE52A8" w:rsidRDefault="001B5C74" w:rsidP="00BE52A8">
      <w:pPr>
        <w:contextualSpacing/>
      </w:pPr>
      <w:r w:rsidRPr="00BE52A8">
        <w:t xml:space="preserve">(a) </w:t>
      </w:r>
      <w:r w:rsidR="0051590F" w:rsidRPr="00BE52A8">
        <w:t>$</w:t>
      </w:r>
      <w:r w:rsidR="00252FE2" w:rsidRPr="00BE52A8">
        <w:t xml:space="preserve"> </w:t>
      </w:r>
      <w:r w:rsidR="0051590F" w:rsidRPr="00BE52A8">
        <w:t>80,000.</w:t>
      </w:r>
    </w:p>
    <w:p w:rsidR="0051590F" w:rsidRPr="00BE52A8" w:rsidRDefault="00CC74DE" w:rsidP="00BE52A8">
      <w:pPr>
        <w:contextualSpacing/>
      </w:pPr>
      <w:r w:rsidRPr="00BE52A8">
        <w:t xml:space="preserve">(b) </w:t>
      </w:r>
      <w:r w:rsidR="0051590F" w:rsidRPr="00BE52A8">
        <w:t>$</w:t>
      </w:r>
      <w:r w:rsidR="00252FE2" w:rsidRPr="00BE52A8">
        <w:t>1</w:t>
      </w:r>
      <w:r w:rsidR="0051590F" w:rsidRPr="00BE52A8">
        <w:t>80,000.</w:t>
      </w:r>
    </w:p>
    <w:p w:rsidR="0051590F" w:rsidRPr="00BE52A8" w:rsidRDefault="005235FF" w:rsidP="00BE52A8">
      <w:pPr>
        <w:contextualSpacing/>
      </w:pPr>
      <w:r>
        <w:t>(c)</w:t>
      </w:r>
      <w:r w:rsidR="00CC74DE" w:rsidRPr="00BE52A8">
        <w:t xml:space="preserve"> </w:t>
      </w:r>
      <w:r w:rsidR="0051590F" w:rsidRPr="00BE52A8">
        <w:t>$210,000.</w:t>
      </w:r>
    </w:p>
    <w:p w:rsidR="0051590F" w:rsidRPr="00BE52A8" w:rsidRDefault="00CC74DE" w:rsidP="00BE52A8">
      <w:pPr>
        <w:contextualSpacing/>
      </w:pPr>
      <w:r w:rsidRPr="00BE52A8">
        <w:t xml:space="preserve">(d) </w:t>
      </w:r>
      <w:r w:rsidR="0051590F" w:rsidRPr="00BE52A8">
        <w:t>$350,000.</w:t>
      </w:r>
    </w:p>
    <w:p w:rsidR="0051590F" w:rsidRPr="00BE52A8" w:rsidRDefault="0051590F" w:rsidP="00BE52A8">
      <w:pPr>
        <w:tabs>
          <w:tab w:val="decimal" w:pos="360"/>
        </w:tabs>
        <w:contextualSpacing/>
      </w:pPr>
    </w:p>
    <w:p w:rsidR="001501A8" w:rsidRPr="00BE52A8" w:rsidRDefault="001501A8" w:rsidP="00BE52A8">
      <w:pPr>
        <w:tabs>
          <w:tab w:val="decimal" w:pos="360"/>
        </w:tabs>
        <w:contextualSpacing/>
      </w:pPr>
    </w:p>
    <w:p w:rsidR="0051590F" w:rsidRPr="00BE52A8" w:rsidRDefault="00791648" w:rsidP="00BE52A8">
      <w:pPr>
        <w:contextualSpacing/>
      </w:pPr>
      <w:r>
        <w:t>61</w:t>
      </w:r>
      <w:r w:rsidR="001501A8" w:rsidRPr="00BE52A8">
        <w:t>.</w:t>
      </w:r>
      <w:r w:rsidR="001D65AD" w:rsidRPr="00BE52A8">
        <w:t xml:space="preserve"> </w:t>
      </w:r>
      <w:r w:rsidR="0051590F" w:rsidRPr="00BE52A8">
        <w:t>The dol</w:t>
      </w:r>
      <w:r w:rsidR="00252FE2" w:rsidRPr="00BE52A8">
        <w:t>lar amount of current assets is</w:t>
      </w:r>
    </w:p>
    <w:p w:rsidR="0051590F" w:rsidRPr="00BE52A8" w:rsidRDefault="001B5C74" w:rsidP="00BE52A8">
      <w:pPr>
        <w:contextualSpacing/>
      </w:pPr>
      <w:r w:rsidRPr="00BE52A8">
        <w:t xml:space="preserve">(a) </w:t>
      </w:r>
      <w:r w:rsidR="0051590F" w:rsidRPr="00BE52A8">
        <w:t>$</w:t>
      </w:r>
      <w:r w:rsidR="00252FE2" w:rsidRPr="00BE52A8">
        <w:t xml:space="preserve"> </w:t>
      </w:r>
      <w:r w:rsidR="0051590F" w:rsidRPr="00BE52A8">
        <w:t>26,000.</w:t>
      </w:r>
    </w:p>
    <w:p w:rsidR="0051590F" w:rsidRPr="00BE52A8" w:rsidRDefault="00CC74DE" w:rsidP="00BE52A8">
      <w:pPr>
        <w:contextualSpacing/>
      </w:pPr>
      <w:r w:rsidRPr="00BE52A8">
        <w:t xml:space="preserve">(b) </w:t>
      </w:r>
      <w:r w:rsidR="0051590F" w:rsidRPr="00BE52A8">
        <w:t>$</w:t>
      </w:r>
      <w:r w:rsidR="00252FE2" w:rsidRPr="00BE52A8">
        <w:t xml:space="preserve"> </w:t>
      </w:r>
      <w:r w:rsidR="0051590F" w:rsidRPr="00BE52A8">
        <w:t>40,000.</w:t>
      </w:r>
    </w:p>
    <w:p w:rsidR="0051590F" w:rsidRPr="00BE52A8" w:rsidRDefault="005235FF" w:rsidP="00BE52A8">
      <w:pPr>
        <w:contextualSpacing/>
      </w:pPr>
      <w:r>
        <w:t>(c)</w:t>
      </w:r>
      <w:r w:rsidR="00CC74DE" w:rsidRPr="00BE52A8">
        <w:t xml:space="preserve"> </w:t>
      </w:r>
      <w:r w:rsidR="0051590F" w:rsidRPr="00BE52A8">
        <w:t>$</w:t>
      </w:r>
      <w:r w:rsidR="00252FE2" w:rsidRPr="00BE52A8">
        <w:t xml:space="preserve"> </w:t>
      </w:r>
      <w:r w:rsidR="0051590F" w:rsidRPr="00BE52A8">
        <w:t>25,000.</w:t>
      </w:r>
    </w:p>
    <w:p w:rsidR="0051590F" w:rsidRPr="00BE52A8" w:rsidRDefault="00CC74DE" w:rsidP="00BE52A8">
      <w:pPr>
        <w:contextualSpacing/>
      </w:pPr>
      <w:r w:rsidRPr="00BE52A8">
        <w:t xml:space="preserve">(d) </w:t>
      </w:r>
      <w:r w:rsidR="0051590F" w:rsidRPr="00BE52A8">
        <w:t>$196,000.</w:t>
      </w:r>
    </w:p>
    <w:p w:rsidR="00675C84" w:rsidRPr="00BE52A8" w:rsidRDefault="00675C84" w:rsidP="00BE52A8">
      <w:pPr>
        <w:rPr>
          <w:snapToGrid w:val="0"/>
          <w:szCs w:val="22"/>
        </w:rPr>
      </w:pPr>
      <w:r w:rsidRPr="00BE52A8">
        <w:rPr>
          <w:rFonts w:ascii="Liberation Sans" w:hAnsi="Liberation Sans" w:cs="Arial"/>
          <w:szCs w:val="22"/>
        </w:rPr>
        <w:t>Solution:</w:t>
      </w:r>
      <w:r w:rsidR="000111D9">
        <w:rPr>
          <w:rFonts w:ascii="Liberation Sans" w:hAnsi="Liberation Sans" w:cs="Arial"/>
          <w:szCs w:val="22"/>
        </w:rPr>
        <w:t xml:space="preserve"> </w:t>
      </w:r>
      <w:r w:rsidRPr="00BE52A8">
        <w:rPr>
          <w:rFonts w:ascii="Liberation Sans" w:hAnsi="Liberation Sans" w:cs="Arial"/>
          <w:szCs w:val="22"/>
        </w:rPr>
        <w:t>$5,000 + $20,000 + $1,000</w:t>
      </w:r>
      <w:r w:rsidR="00627274" w:rsidRPr="00BE52A8">
        <w:rPr>
          <w:rFonts w:ascii="Liberation Sans" w:hAnsi="Liberation Sans" w:cs="Arial"/>
          <w:szCs w:val="22"/>
        </w:rPr>
        <w:t>+170,000</w:t>
      </w:r>
      <w:r w:rsidRPr="00BE52A8">
        <w:rPr>
          <w:rFonts w:ascii="Liberation Sans" w:hAnsi="Liberation Sans" w:cs="Arial"/>
          <w:szCs w:val="22"/>
        </w:rPr>
        <w:t xml:space="preserve"> = $</w:t>
      </w:r>
      <w:r w:rsidR="00627274" w:rsidRPr="00BE52A8">
        <w:rPr>
          <w:rFonts w:ascii="Liberation Sans" w:hAnsi="Liberation Sans" w:cs="Arial"/>
          <w:szCs w:val="22"/>
        </w:rPr>
        <w:t>196,000</w:t>
      </w:r>
    </w:p>
    <w:p w:rsidR="0051590F" w:rsidRPr="00BE52A8" w:rsidRDefault="0051590F" w:rsidP="00BE52A8">
      <w:pPr>
        <w:tabs>
          <w:tab w:val="decimal" w:pos="360"/>
        </w:tabs>
        <w:contextualSpacing/>
      </w:pPr>
    </w:p>
    <w:p w:rsidR="001501A8" w:rsidRPr="00BE52A8" w:rsidRDefault="001501A8" w:rsidP="00BE52A8">
      <w:pPr>
        <w:tabs>
          <w:tab w:val="decimal" w:pos="360"/>
        </w:tabs>
        <w:contextualSpacing/>
      </w:pPr>
    </w:p>
    <w:p w:rsidR="0051590F" w:rsidRPr="00BE52A8" w:rsidRDefault="00791648" w:rsidP="00BE52A8">
      <w:pPr>
        <w:contextualSpacing/>
      </w:pPr>
      <w:r>
        <w:t>62</w:t>
      </w:r>
      <w:r w:rsidR="0051590F" w:rsidRPr="00BE52A8">
        <w:t>.</w:t>
      </w:r>
      <w:r w:rsidR="001D65AD" w:rsidRPr="00BE52A8">
        <w:t xml:space="preserve"> </w:t>
      </w:r>
      <w:r w:rsidR="0051590F" w:rsidRPr="00BE52A8">
        <w:t>The do</w:t>
      </w:r>
      <w:r w:rsidR="00252FE2" w:rsidRPr="00BE52A8">
        <w:t>llar amount of share capital is</w:t>
      </w:r>
    </w:p>
    <w:p w:rsidR="0051590F" w:rsidRPr="00BE52A8" w:rsidRDefault="001B5C74" w:rsidP="00BE52A8">
      <w:pPr>
        <w:contextualSpacing/>
      </w:pPr>
      <w:r w:rsidRPr="00BE52A8">
        <w:t xml:space="preserve">(a) </w:t>
      </w:r>
      <w:r w:rsidR="0051590F" w:rsidRPr="00BE52A8">
        <w:t>$406,000.</w:t>
      </w:r>
    </w:p>
    <w:p w:rsidR="0051590F" w:rsidRPr="00BE52A8" w:rsidRDefault="00CC74DE" w:rsidP="00BE52A8">
      <w:pPr>
        <w:contextualSpacing/>
      </w:pPr>
      <w:r w:rsidRPr="00BE52A8">
        <w:t xml:space="preserve">(b) </w:t>
      </w:r>
      <w:r w:rsidR="0051590F" w:rsidRPr="00BE52A8">
        <w:t>$236,000.</w:t>
      </w:r>
    </w:p>
    <w:p w:rsidR="0051590F" w:rsidRPr="00BE52A8" w:rsidRDefault="005235FF" w:rsidP="00BE52A8">
      <w:pPr>
        <w:contextualSpacing/>
      </w:pPr>
      <w:r>
        <w:t>(c)</w:t>
      </w:r>
      <w:r w:rsidR="00CC74DE" w:rsidRPr="00BE52A8">
        <w:t xml:space="preserve"> </w:t>
      </w:r>
      <w:r w:rsidR="0051590F" w:rsidRPr="00BE52A8">
        <w:t>$140,000.</w:t>
      </w:r>
    </w:p>
    <w:p w:rsidR="0051590F" w:rsidRPr="00BE52A8" w:rsidRDefault="00CC74DE" w:rsidP="00BE52A8">
      <w:pPr>
        <w:contextualSpacing/>
      </w:pPr>
      <w:r w:rsidRPr="00BE52A8">
        <w:t xml:space="preserve">(d) </w:t>
      </w:r>
      <w:r w:rsidR="0051590F" w:rsidRPr="00BE52A8">
        <w:t>$</w:t>
      </w:r>
      <w:r w:rsidR="00252FE2" w:rsidRPr="00BE52A8">
        <w:t xml:space="preserve"> </w:t>
      </w:r>
      <w:r w:rsidR="0051590F" w:rsidRPr="00BE52A8">
        <w:t>96,000.</w:t>
      </w:r>
    </w:p>
    <w:p w:rsidR="0051590F" w:rsidRPr="00BE52A8" w:rsidRDefault="0051590F" w:rsidP="00BE52A8">
      <w:pPr>
        <w:contextualSpacing/>
      </w:pPr>
    </w:p>
    <w:p w:rsidR="001501A8" w:rsidRPr="00BE52A8" w:rsidRDefault="001501A8" w:rsidP="00BE52A8">
      <w:pPr>
        <w:contextualSpacing/>
      </w:pPr>
    </w:p>
    <w:p w:rsidR="0051590F" w:rsidRPr="00BE52A8" w:rsidRDefault="00791648" w:rsidP="00BE52A8">
      <w:pPr>
        <w:contextualSpacing/>
      </w:pPr>
      <w:r>
        <w:t>63</w:t>
      </w:r>
      <w:r w:rsidR="001501A8" w:rsidRPr="00BE52A8">
        <w:t>.</w:t>
      </w:r>
      <w:r w:rsidR="001D65AD" w:rsidRPr="00BE52A8">
        <w:t xml:space="preserve"> </w:t>
      </w:r>
      <w:r w:rsidR="0051590F" w:rsidRPr="00BE52A8">
        <w:t>The total obligations that have resu</w:t>
      </w:r>
      <w:r w:rsidR="00252FE2" w:rsidRPr="00BE52A8">
        <w:t>lted from past transactions are</w:t>
      </w:r>
    </w:p>
    <w:p w:rsidR="0051590F" w:rsidRPr="00BE52A8" w:rsidRDefault="001B5C74" w:rsidP="00BE52A8">
      <w:pPr>
        <w:contextualSpacing/>
      </w:pPr>
      <w:r w:rsidRPr="00BE52A8">
        <w:t xml:space="preserve">(a) </w:t>
      </w:r>
      <w:r w:rsidR="0051590F" w:rsidRPr="00BE52A8">
        <w:t>$</w:t>
      </w:r>
      <w:r w:rsidR="00252FE2" w:rsidRPr="00BE52A8">
        <w:t xml:space="preserve"> 2</w:t>
      </w:r>
      <w:r w:rsidR="0051590F" w:rsidRPr="00BE52A8">
        <w:t>0,000.</w:t>
      </w:r>
    </w:p>
    <w:p w:rsidR="0051590F" w:rsidRPr="00BE52A8" w:rsidRDefault="00CC74DE" w:rsidP="00BE52A8">
      <w:pPr>
        <w:contextualSpacing/>
      </w:pPr>
      <w:r w:rsidRPr="00BE52A8">
        <w:t xml:space="preserve">(b) </w:t>
      </w:r>
      <w:r w:rsidR="0051590F" w:rsidRPr="00BE52A8">
        <w:t>$</w:t>
      </w:r>
      <w:r w:rsidR="00252FE2" w:rsidRPr="00BE52A8">
        <w:t xml:space="preserve"> 40</w:t>
      </w:r>
      <w:r w:rsidR="0051590F" w:rsidRPr="00BE52A8">
        <w:t>,000.</w:t>
      </w:r>
    </w:p>
    <w:p w:rsidR="0051590F" w:rsidRPr="00BE52A8" w:rsidRDefault="005235FF" w:rsidP="00BE52A8">
      <w:pPr>
        <w:contextualSpacing/>
      </w:pPr>
      <w:r>
        <w:t>(c)</w:t>
      </w:r>
      <w:r w:rsidR="00CC74DE" w:rsidRPr="00BE52A8">
        <w:t xml:space="preserve"> </w:t>
      </w:r>
      <w:r w:rsidR="0051590F" w:rsidRPr="00BE52A8">
        <w:t>$</w:t>
      </w:r>
      <w:r w:rsidR="00252FE2" w:rsidRPr="00BE52A8">
        <w:t xml:space="preserve"> 96</w:t>
      </w:r>
      <w:r w:rsidR="0051590F" w:rsidRPr="00BE52A8">
        <w:t>,000.</w:t>
      </w:r>
    </w:p>
    <w:p w:rsidR="0051590F" w:rsidRPr="00BE52A8" w:rsidRDefault="00CC74DE" w:rsidP="00BE52A8">
      <w:pPr>
        <w:contextualSpacing/>
      </w:pPr>
      <w:r w:rsidRPr="00BE52A8">
        <w:t xml:space="preserve">(d) </w:t>
      </w:r>
      <w:r w:rsidR="0051590F" w:rsidRPr="00BE52A8">
        <w:t>$</w:t>
      </w:r>
      <w:r w:rsidR="00252FE2" w:rsidRPr="00BE52A8">
        <w:t>17</w:t>
      </w:r>
      <w:r w:rsidR="0051590F" w:rsidRPr="00BE52A8">
        <w:t>0,000.</w:t>
      </w:r>
    </w:p>
    <w:p w:rsidR="001501A8" w:rsidRPr="00BE52A8" w:rsidRDefault="001501A8" w:rsidP="00BE52A8">
      <w:pPr>
        <w:tabs>
          <w:tab w:val="decimal" w:pos="360"/>
        </w:tabs>
        <w:contextualSpacing/>
      </w:pPr>
    </w:p>
    <w:p w:rsidR="001501A8" w:rsidRPr="00BE52A8" w:rsidRDefault="001501A8" w:rsidP="00BE52A8">
      <w:pPr>
        <w:tabs>
          <w:tab w:val="decimal" w:pos="360"/>
        </w:tabs>
        <w:contextualSpacing/>
      </w:pPr>
    </w:p>
    <w:p w:rsidR="0051590F" w:rsidRPr="00BE52A8" w:rsidRDefault="0051590F" w:rsidP="00BE52A8">
      <w:pPr>
        <w:tabs>
          <w:tab w:val="decimal" w:pos="360"/>
        </w:tabs>
        <w:contextualSpacing/>
      </w:pPr>
      <w:r w:rsidRPr="00BE52A8">
        <w:t xml:space="preserve">Use the following information to answer questions </w:t>
      </w:r>
      <w:r w:rsidR="00791648">
        <w:t>64</w:t>
      </w:r>
      <w:r w:rsidR="00550BA3" w:rsidRPr="00BE52A8">
        <w:t>–</w:t>
      </w:r>
      <w:r w:rsidR="00791648">
        <w:t>69</w:t>
      </w:r>
      <w:r w:rsidRPr="00BE52A8">
        <w:t>.</w:t>
      </w:r>
    </w:p>
    <w:p w:rsidR="001501A8" w:rsidRPr="00BE52A8" w:rsidRDefault="001501A8" w:rsidP="00BE52A8">
      <w:pPr>
        <w:tabs>
          <w:tab w:val="decimal" w:pos="360"/>
        </w:tabs>
        <w:contextualSpacing/>
      </w:pPr>
    </w:p>
    <w:p w:rsidR="002103E5" w:rsidRPr="002103E5" w:rsidRDefault="00DE6FD9" w:rsidP="00BE52A8">
      <w:pPr>
        <w:tabs>
          <w:tab w:val="decimal" w:pos="360"/>
          <w:tab w:val="left" w:pos="1080"/>
        </w:tabs>
        <w:contextualSpacing/>
        <w:jc w:val="center"/>
      </w:pPr>
      <w:r w:rsidRPr="00BE52A8">
        <w:rPr>
          <w:b/>
        </w:rPr>
        <w:t xml:space="preserve">FRANKLIN </w:t>
      </w:r>
      <w:r w:rsidR="0051590F" w:rsidRPr="00BE52A8">
        <w:rPr>
          <w:b/>
        </w:rPr>
        <w:t>LTD.</w:t>
      </w:r>
    </w:p>
    <w:p w:rsidR="002103E5" w:rsidRPr="002103E5" w:rsidRDefault="0051590F" w:rsidP="00BE52A8">
      <w:pPr>
        <w:tabs>
          <w:tab w:val="decimal" w:pos="360"/>
          <w:tab w:val="left" w:pos="1080"/>
        </w:tabs>
        <w:contextualSpacing/>
        <w:jc w:val="center"/>
      </w:pPr>
      <w:r w:rsidRPr="00BE52A8">
        <w:rPr>
          <w:b/>
        </w:rPr>
        <w:t>Statement of Financial Position</w:t>
      </w:r>
    </w:p>
    <w:p w:rsidR="002103E5" w:rsidRPr="002103E5" w:rsidRDefault="0051590F" w:rsidP="00BE52A8">
      <w:pPr>
        <w:pBdr>
          <w:bottom w:val="single" w:sz="6" w:space="1" w:color="auto"/>
        </w:pBdr>
        <w:tabs>
          <w:tab w:val="decimal" w:pos="360"/>
          <w:tab w:val="left" w:pos="1080"/>
        </w:tabs>
        <w:contextualSpacing/>
        <w:jc w:val="center"/>
      </w:pPr>
      <w:r w:rsidRPr="00BE52A8">
        <w:rPr>
          <w:b/>
        </w:rPr>
        <w:t xml:space="preserve">December 31, </w:t>
      </w:r>
      <w:r w:rsidR="008970E9" w:rsidRPr="00BE52A8">
        <w:rPr>
          <w:b/>
        </w:rPr>
        <w:t>2018</w:t>
      </w:r>
    </w:p>
    <w:p w:rsidR="0051590F" w:rsidRPr="00BE52A8" w:rsidRDefault="0051590F" w:rsidP="00BE52A8">
      <w:pPr>
        <w:tabs>
          <w:tab w:val="decimal" w:pos="360"/>
          <w:tab w:val="right" w:pos="4500"/>
          <w:tab w:val="left" w:pos="5400"/>
          <w:tab w:val="right" w:pos="9072"/>
          <w:tab w:val="right" w:pos="9450"/>
        </w:tabs>
        <w:contextualSpacing/>
        <w:jc w:val="both"/>
      </w:pPr>
      <w:r w:rsidRPr="00BE52A8">
        <w:t>Cash</w:t>
      </w:r>
      <w:r w:rsidRPr="00BE52A8">
        <w:tab/>
        <w:t xml:space="preserve">$  </w:t>
      </w:r>
      <w:r w:rsidR="00DE6FD9" w:rsidRPr="00BE52A8">
        <w:t>65</w:t>
      </w:r>
      <w:r w:rsidRPr="00BE52A8">
        <w:t>,000</w:t>
      </w:r>
      <w:r w:rsidRPr="00BE52A8">
        <w:tab/>
        <w:t>Accounts payable</w:t>
      </w:r>
      <w:r w:rsidRPr="00BE52A8">
        <w:tab/>
        <w:t xml:space="preserve">$  </w:t>
      </w:r>
      <w:r w:rsidR="00A91A63" w:rsidRPr="00BE52A8">
        <w:t>66</w:t>
      </w:r>
      <w:r w:rsidRPr="00BE52A8">
        <w:t>,000</w:t>
      </w:r>
    </w:p>
    <w:p w:rsidR="0051590F" w:rsidRPr="00BE52A8" w:rsidRDefault="00550BA3" w:rsidP="00BE52A8">
      <w:pPr>
        <w:tabs>
          <w:tab w:val="decimal" w:pos="360"/>
          <w:tab w:val="right" w:pos="4500"/>
          <w:tab w:val="left" w:pos="5400"/>
          <w:tab w:val="right" w:pos="9072"/>
          <w:tab w:val="right" w:pos="9450"/>
        </w:tabs>
        <w:contextualSpacing/>
        <w:jc w:val="both"/>
      </w:pPr>
      <w:r w:rsidRPr="00BE52A8">
        <w:t>Prepaid insurance</w:t>
      </w:r>
      <w:r w:rsidR="0051590F" w:rsidRPr="00BE52A8">
        <w:tab/>
      </w:r>
      <w:r w:rsidR="00DE6FD9" w:rsidRPr="00BE52A8">
        <w:t>1</w:t>
      </w:r>
      <w:r w:rsidR="0051590F" w:rsidRPr="00BE52A8">
        <w:t>5,000</w:t>
      </w:r>
      <w:r w:rsidR="0051590F" w:rsidRPr="00BE52A8">
        <w:tab/>
        <w:t>Salaries payable</w:t>
      </w:r>
      <w:r w:rsidR="0051590F" w:rsidRPr="00BE52A8">
        <w:tab/>
      </w:r>
      <w:r w:rsidR="00A91A63" w:rsidRPr="00BE52A8">
        <w:t>2</w:t>
      </w:r>
      <w:r w:rsidR="0051590F" w:rsidRPr="00BE52A8">
        <w:t>5,000</w:t>
      </w:r>
    </w:p>
    <w:p w:rsidR="0051590F" w:rsidRPr="00BE52A8" w:rsidRDefault="00550BA3" w:rsidP="00BE52A8">
      <w:pPr>
        <w:tabs>
          <w:tab w:val="decimal" w:pos="360"/>
          <w:tab w:val="right" w:pos="4500"/>
          <w:tab w:val="left" w:pos="5400"/>
          <w:tab w:val="right" w:pos="9072"/>
          <w:tab w:val="right" w:pos="9450"/>
        </w:tabs>
        <w:contextualSpacing/>
        <w:jc w:val="both"/>
      </w:pPr>
      <w:r w:rsidRPr="00BE52A8">
        <w:t>Accounts receivable</w:t>
      </w:r>
      <w:r w:rsidR="0051590F" w:rsidRPr="00BE52A8">
        <w:tab/>
      </w:r>
      <w:r w:rsidR="00DE6FD9" w:rsidRPr="00BE52A8">
        <w:t>95</w:t>
      </w:r>
      <w:r w:rsidR="0051590F" w:rsidRPr="00BE52A8">
        <w:t>,000</w:t>
      </w:r>
      <w:r w:rsidR="0051590F" w:rsidRPr="00BE52A8">
        <w:tab/>
        <w:t>Bonds payable</w:t>
      </w:r>
      <w:r w:rsidR="0051590F" w:rsidRPr="00BE52A8">
        <w:tab/>
      </w:r>
      <w:r w:rsidR="0051590F" w:rsidRPr="00BE52A8">
        <w:rPr>
          <w:u w:val="single"/>
        </w:rPr>
        <w:t xml:space="preserve">  </w:t>
      </w:r>
      <w:r w:rsidR="00A91A63" w:rsidRPr="00BE52A8">
        <w:rPr>
          <w:u w:val="single"/>
        </w:rPr>
        <w:t>225</w:t>
      </w:r>
      <w:r w:rsidR="0051590F" w:rsidRPr="00BE52A8">
        <w:rPr>
          <w:u w:val="single"/>
        </w:rPr>
        <w:t>,000</w:t>
      </w:r>
    </w:p>
    <w:p w:rsidR="0051590F" w:rsidRPr="00BE52A8" w:rsidRDefault="00550BA3" w:rsidP="00BE52A8">
      <w:pPr>
        <w:tabs>
          <w:tab w:val="decimal" w:pos="360"/>
          <w:tab w:val="right" w:pos="4500"/>
          <w:tab w:val="left" w:pos="5400"/>
          <w:tab w:val="right" w:pos="9072"/>
          <w:tab w:val="right" w:pos="9450"/>
        </w:tabs>
        <w:contextualSpacing/>
        <w:jc w:val="both"/>
      </w:pPr>
      <w:r w:rsidRPr="00BE52A8">
        <w:t>Inventory</w:t>
      </w:r>
      <w:r w:rsidR="0051590F" w:rsidRPr="00BE52A8">
        <w:tab/>
      </w:r>
      <w:r w:rsidR="00DE6FD9" w:rsidRPr="00BE52A8">
        <w:t>120</w:t>
      </w:r>
      <w:r w:rsidR="0051590F" w:rsidRPr="00BE52A8">
        <w:t>,000</w:t>
      </w:r>
      <w:r w:rsidR="0051590F" w:rsidRPr="00BE52A8">
        <w:tab/>
        <w:t>Total liabilities</w:t>
      </w:r>
      <w:r w:rsidR="0051590F" w:rsidRPr="00BE52A8">
        <w:tab/>
      </w:r>
      <w:r w:rsidR="0051590F" w:rsidRPr="00BE52A8">
        <w:rPr>
          <w:u w:val="single"/>
        </w:rPr>
        <w:t xml:space="preserve">  </w:t>
      </w:r>
      <w:r w:rsidR="00A91A63" w:rsidRPr="00BE52A8">
        <w:rPr>
          <w:u w:val="single"/>
        </w:rPr>
        <w:t>316</w:t>
      </w:r>
      <w:r w:rsidR="0051590F" w:rsidRPr="00BE52A8">
        <w:rPr>
          <w:u w:val="single"/>
        </w:rPr>
        <w:t>,000</w:t>
      </w:r>
    </w:p>
    <w:p w:rsidR="0051590F" w:rsidRPr="00BE52A8" w:rsidRDefault="0051590F" w:rsidP="00BE52A8">
      <w:pPr>
        <w:tabs>
          <w:tab w:val="decimal" w:pos="360"/>
          <w:tab w:val="right" w:pos="4500"/>
          <w:tab w:val="left" w:pos="5400"/>
          <w:tab w:val="right" w:pos="9072"/>
          <w:tab w:val="right" w:pos="9450"/>
        </w:tabs>
        <w:contextualSpacing/>
        <w:jc w:val="both"/>
      </w:pPr>
      <w:r w:rsidRPr="00BE52A8">
        <w:t>Land</w:t>
      </w:r>
      <w:r w:rsidRPr="00BE52A8">
        <w:tab/>
      </w:r>
      <w:r w:rsidR="00DE6FD9" w:rsidRPr="00BE52A8">
        <w:t>165</w:t>
      </w:r>
      <w:r w:rsidRPr="00BE52A8">
        <w:t>,000</w:t>
      </w:r>
      <w:r w:rsidRPr="00BE52A8">
        <w:tab/>
      </w:r>
      <w:r w:rsidRPr="00BE52A8">
        <w:tab/>
      </w:r>
    </w:p>
    <w:p w:rsidR="0051590F" w:rsidRPr="00BE52A8" w:rsidRDefault="0051590F" w:rsidP="00BE52A8">
      <w:pPr>
        <w:tabs>
          <w:tab w:val="decimal" w:pos="360"/>
          <w:tab w:val="right" w:pos="3402"/>
          <w:tab w:val="right" w:pos="4500"/>
          <w:tab w:val="left" w:pos="5400"/>
          <w:tab w:val="right" w:pos="9072"/>
          <w:tab w:val="right" w:pos="9450"/>
        </w:tabs>
        <w:contextualSpacing/>
        <w:jc w:val="both"/>
      </w:pPr>
      <w:r w:rsidRPr="00BE52A8">
        <w:t>Building</w:t>
      </w:r>
      <w:r w:rsidRPr="00BE52A8">
        <w:tab/>
        <w:t>$</w:t>
      </w:r>
      <w:r w:rsidR="00DE6FD9" w:rsidRPr="00BE52A8">
        <w:t>235</w:t>
      </w:r>
      <w:r w:rsidRPr="00BE52A8">
        <w:t>,000</w:t>
      </w:r>
      <w:r w:rsidRPr="00BE52A8">
        <w:tab/>
      </w:r>
      <w:r w:rsidRPr="00BE52A8">
        <w:tab/>
        <w:t>Common shares</w:t>
      </w:r>
      <w:r w:rsidRPr="00BE52A8">
        <w:tab/>
        <w:t>2</w:t>
      </w:r>
      <w:r w:rsidR="00A91A63" w:rsidRPr="00BE52A8">
        <w:t>5</w:t>
      </w:r>
      <w:r w:rsidRPr="00BE52A8">
        <w:t>0,000</w:t>
      </w:r>
    </w:p>
    <w:p w:rsidR="0051590F" w:rsidRPr="00BE52A8" w:rsidRDefault="0051590F" w:rsidP="00BE52A8">
      <w:pPr>
        <w:tabs>
          <w:tab w:val="decimal" w:pos="360"/>
          <w:tab w:val="right" w:pos="3240"/>
          <w:tab w:val="right" w:pos="3402"/>
          <w:tab w:val="right" w:pos="4500"/>
          <w:tab w:val="left" w:pos="5400"/>
          <w:tab w:val="right" w:pos="9072"/>
          <w:tab w:val="right" w:pos="9450"/>
        </w:tabs>
        <w:contextualSpacing/>
        <w:jc w:val="both"/>
        <w:rPr>
          <w:u w:val="single"/>
        </w:rPr>
      </w:pPr>
      <w:r w:rsidRPr="00BE52A8">
        <w:t>Less: Accumulated</w:t>
      </w:r>
      <w:r w:rsidRPr="00BE52A8">
        <w:tab/>
      </w:r>
      <w:r w:rsidRPr="00BE52A8">
        <w:tab/>
      </w:r>
      <w:r w:rsidR="00550BA3" w:rsidRPr="00BE52A8">
        <w:tab/>
      </w:r>
      <w:r w:rsidRPr="00BE52A8">
        <w:tab/>
        <w:t>Retained earnings</w:t>
      </w:r>
      <w:r w:rsidRPr="00BE52A8">
        <w:tab/>
      </w:r>
      <w:r w:rsidRPr="00BE52A8">
        <w:rPr>
          <w:u w:val="single"/>
        </w:rPr>
        <w:t xml:space="preserve"> </w:t>
      </w:r>
      <w:r w:rsidR="00550BA3" w:rsidRPr="00BE52A8">
        <w:rPr>
          <w:u w:val="single"/>
        </w:rPr>
        <w:t xml:space="preserve"> </w:t>
      </w:r>
      <w:r w:rsidRPr="00BE52A8">
        <w:rPr>
          <w:u w:val="single"/>
        </w:rPr>
        <w:t>1</w:t>
      </w:r>
      <w:r w:rsidR="00A91A63" w:rsidRPr="00BE52A8">
        <w:rPr>
          <w:u w:val="single"/>
        </w:rPr>
        <w:t>46</w:t>
      </w:r>
      <w:r w:rsidRPr="00BE52A8">
        <w:rPr>
          <w:u w:val="single"/>
        </w:rPr>
        <w:t>,000</w:t>
      </w:r>
    </w:p>
    <w:p w:rsidR="0051590F" w:rsidRPr="00BE52A8" w:rsidRDefault="00252FE2" w:rsidP="00BE52A8">
      <w:pPr>
        <w:tabs>
          <w:tab w:val="decimal" w:pos="360"/>
          <w:tab w:val="right" w:pos="3402"/>
          <w:tab w:val="right" w:pos="4500"/>
          <w:tab w:val="left" w:pos="5400"/>
          <w:tab w:val="right" w:pos="9072"/>
          <w:tab w:val="right" w:pos="9450"/>
        </w:tabs>
        <w:contextualSpacing/>
        <w:jc w:val="both"/>
      </w:pPr>
      <w:r w:rsidRPr="00BE52A8">
        <w:t xml:space="preserve">     </w:t>
      </w:r>
      <w:r w:rsidR="00AB41C7" w:rsidRPr="00BE52A8">
        <w:t xml:space="preserve">   </w:t>
      </w:r>
      <w:r w:rsidRPr="00BE52A8">
        <w:t xml:space="preserve"> </w:t>
      </w:r>
      <w:r w:rsidR="0051590F" w:rsidRPr="00BE52A8">
        <w:t>depreciation</w:t>
      </w:r>
      <w:r w:rsidR="0051590F" w:rsidRPr="00BE52A8">
        <w:tab/>
      </w:r>
      <w:r w:rsidR="0051590F" w:rsidRPr="00BE52A8">
        <w:rPr>
          <w:u w:val="single"/>
        </w:rPr>
        <w:t xml:space="preserve"> </w:t>
      </w:r>
      <w:r w:rsidR="00550BA3" w:rsidRPr="00BE52A8">
        <w:rPr>
          <w:u w:val="single"/>
        </w:rPr>
        <w:t xml:space="preserve">  </w:t>
      </w:r>
      <w:r w:rsidR="0051590F" w:rsidRPr="00BE52A8">
        <w:rPr>
          <w:u w:val="single"/>
        </w:rPr>
        <w:t xml:space="preserve"> </w:t>
      </w:r>
      <w:r w:rsidR="00DE6FD9" w:rsidRPr="00BE52A8">
        <w:rPr>
          <w:u w:val="single"/>
        </w:rPr>
        <w:t>70</w:t>
      </w:r>
      <w:r w:rsidR="0051590F" w:rsidRPr="00BE52A8">
        <w:rPr>
          <w:u w:val="single"/>
        </w:rPr>
        <w:t>,</w:t>
      </w:r>
      <w:r w:rsidR="00DE6FD9" w:rsidRPr="00BE52A8">
        <w:rPr>
          <w:u w:val="single"/>
        </w:rPr>
        <w:t>5</w:t>
      </w:r>
      <w:r w:rsidR="0051590F" w:rsidRPr="00BE52A8">
        <w:rPr>
          <w:u w:val="single"/>
        </w:rPr>
        <w:t>00</w:t>
      </w:r>
      <w:r w:rsidR="0051590F" w:rsidRPr="00BE52A8">
        <w:tab/>
        <w:t>16</w:t>
      </w:r>
      <w:r w:rsidR="00DE6FD9" w:rsidRPr="00BE52A8">
        <w:t>4</w:t>
      </w:r>
      <w:r w:rsidR="0051590F" w:rsidRPr="00BE52A8">
        <w:t>,</w:t>
      </w:r>
      <w:r w:rsidR="00DE6FD9" w:rsidRPr="00BE52A8">
        <w:t>5</w:t>
      </w:r>
      <w:r w:rsidR="0051590F" w:rsidRPr="00BE52A8">
        <w:t>00</w:t>
      </w:r>
      <w:r w:rsidR="0051590F" w:rsidRPr="00BE52A8">
        <w:tab/>
        <w:t>Total shareholders’ equity</w:t>
      </w:r>
      <w:r w:rsidR="0051590F" w:rsidRPr="00BE52A8">
        <w:tab/>
      </w:r>
      <w:r w:rsidR="0051590F" w:rsidRPr="00BE52A8">
        <w:rPr>
          <w:u w:val="single"/>
        </w:rPr>
        <w:t xml:space="preserve"> </w:t>
      </w:r>
      <w:r w:rsidR="00550BA3" w:rsidRPr="00BE52A8">
        <w:rPr>
          <w:u w:val="single"/>
        </w:rPr>
        <w:t xml:space="preserve"> </w:t>
      </w:r>
      <w:r w:rsidR="0051590F" w:rsidRPr="00BE52A8">
        <w:rPr>
          <w:u w:val="single"/>
        </w:rPr>
        <w:t>3</w:t>
      </w:r>
      <w:r w:rsidR="00A91A63" w:rsidRPr="00BE52A8">
        <w:rPr>
          <w:u w:val="single"/>
        </w:rPr>
        <w:t>96</w:t>
      </w:r>
      <w:r w:rsidR="0051590F" w:rsidRPr="00BE52A8">
        <w:rPr>
          <w:u w:val="single"/>
        </w:rPr>
        <w:t>,000</w:t>
      </w:r>
    </w:p>
    <w:p w:rsidR="0051590F" w:rsidRPr="00BE52A8" w:rsidRDefault="0051590F" w:rsidP="00BE52A8">
      <w:pPr>
        <w:tabs>
          <w:tab w:val="decimal" w:pos="360"/>
          <w:tab w:val="right" w:pos="3402"/>
          <w:tab w:val="right" w:pos="4500"/>
          <w:tab w:val="left" w:pos="5400"/>
          <w:tab w:val="right" w:pos="9072"/>
          <w:tab w:val="right" w:pos="9450"/>
        </w:tabs>
        <w:contextualSpacing/>
        <w:jc w:val="both"/>
        <w:rPr>
          <w:u w:val="single"/>
        </w:rPr>
      </w:pPr>
      <w:r w:rsidRPr="00BE52A8">
        <w:t>Trademark</w:t>
      </w:r>
      <w:r w:rsidRPr="00BE52A8">
        <w:tab/>
        <w:t>$</w:t>
      </w:r>
      <w:r w:rsidR="00550BA3" w:rsidRPr="00BE52A8">
        <w:t xml:space="preserve">  </w:t>
      </w:r>
      <w:r w:rsidR="00DE6FD9" w:rsidRPr="00BE52A8">
        <w:t>12</w:t>
      </w:r>
      <w:r w:rsidRPr="00BE52A8">
        <w:t>5,000</w:t>
      </w:r>
    </w:p>
    <w:p w:rsidR="004A7A87" w:rsidRDefault="0051590F" w:rsidP="00BE52A8">
      <w:pPr>
        <w:tabs>
          <w:tab w:val="decimal" w:pos="360"/>
          <w:tab w:val="right" w:pos="3402"/>
          <w:tab w:val="right" w:pos="4500"/>
          <w:tab w:val="left" w:pos="5400"/>
          <w:tab w:val="right" w:pos="9072"/>
          <w:tab w:val="right" w:pos="9450"/>
        </w:tabs>
        <w:contextualSpacing/>
        <w:jc w:val="both"/>
      </w:pPr>
      <w:r w:rsidRPr="00BE52A8">
        <w:t>Less: Accum</w:t>
      </w:r>
      <w:r w:rsidR="00550BA3" w:rsidRPr="00BE52A8">
        <w:t>.</w:t>
      </w:r>
      <w:r w:rsidRPr="00BE52A8">
        <w:t xml:space="preserve"> </w:t>
      </w:r>
      <w:r w:rsidR="000556A5" w:rsidRPr="00BE52A8">
        <w:t>A</w:t>
      </w:r>
      <w:r w:rsidRPr="00BE52A8">
        <w:t>mort.</w:t>
      </w:r>
      <w:r w:rsidRPr="00BE52A8">
        <w:tab/>
      </w:r>
      <w:r w:rsidRPr="00BE52A8">
        <w:rPr>
          <w:u w:val="single"/>
        </w:rPr>
        <w:t xml:space="preserve">  </w:t>
      </w:r>
      <w:r w:rsidR="00550BA3" w:rsidRPr="00BE52A8">
        <w:rPr>
          <w:u w:val="single"/>
        </w:rPr>
        <w:t xml:space="preserve">  </w:t>
      </w:r>
      <w:r w:rsidR="00DE6FD9" w:rsidRPr="00BE52A8">
        <w:rPr>
          <w:u w:val="single"/>
        </w:rPr>
        <w:t>37</w:t>
      </w:r>
      <w:r w:rsidRPr="00BE52A8">
        <w:rPr>
          <w:u w:val="single"/>
        </w:rPr>
        <w:t>,</w:t>
      </w:r>
      <w:r w:rsidR="00DE6FD9" w:rsidRPr="00BE52A8">
        <w:rPr>
          <w:u w:val="single"/>
        </w:rPr>
        <w:t>5</w:t>
      </w:r>
      <w:r w:rsidRPr="00BE52A8">
        <w:rPr>
          <w:u w:val="single"/>
        </w:rPr>
        <w:t>00</w:t>
      </w:r>
      <w:r w:rsidRPr="00BE52A8">
        <w:tab/>
      </w:r>
      <w:r w:rsidRPr="00BE52A8">
        <w:rPr>
          <w:u w:val="single"/>
        </w:rPr>
        <w:t xml:space="preserve">   </w:t>
      </w:r>
      <w:r w:rsidR="00DE6FD9" w:rsidRPr="00BE52A8">
        <w:rPr>
          <w:u w:val="single"/>
        </w:rPr>
        <w:t>87</w:t>
      </w:r>
      <w:r w:rsidRPr="00BE52A8">
        <w:rPr>
          <w:u w:val="single"/>
        </w:rPr>
        <w:t>,</w:t>
      </w:r>
      <w:r w:rsidR="00DE6FD9" w:rsidRPr="00BE52A8">
        <w:rPr>
          <w:u w:val="single"/>
        </w:rPr>
        <w:t>5</w:t>
      </w:r>
      <w:r w:rsidRPr="00BE52A8">
        <w:rPr>
          <w:u w:val="single"/>
        </w:rPr>
        <w:t>00</w:t>
      </w:r>
      <w:r w:rsidRPr="00BE52A8">
        <w:tab/>
        <w:t>Total liabilities and</w:t>
      </w:r>
    </w:p>
    <w:p w:rsidR="0051590F" w:rsidRPr="00BE52A8" w:rsidRDefault="0051590F" w:rsidP="00BE52A8">
      <w:pPr>
        <w:tabs>
          <w:tab w:val="decimal" w:pos="360"/>
          <w:tab w:val="right" w:pos="4500"/>
          <w:tab w:val="left" w:pos="5400"/>
          <w:tab w:val="right" w:pos="9072"/>
          <w:tab w:val="right" w:pos="9450"/>
        </w:tabs>
        <w:contextualSpacing/>
        <w:jc w:val="both"/>
        <w:rPr>
          <w:u w:val="double"/>
        </w:rPr>
      </w:pPr>
      <w:r w:rsidRPr="00BE52A8">
        <w:t>Total assets</w:t>
      </w:r>
      <w:r w:rsidRPr="00BE52A8">
        <w:tab/>
      </w:r>
      <w:r w:rsidRPr="00BE52A8">
        <w:rPr>
          <w:u w:val="double"/>
        </w:rPr>
        <w:t>$</w:t>
      </w:r>
      <w:r w:rsidR="00DE6FD9" w:rsidRPr="00BE52A8">
        <w:rPr>
          <w:u w:val="double"/>
        </w:rPr>
        <w:t>712</w:t>
      </w:r>
      <w:r w:rsidRPr="00BE52A8">
        <w:rPr>
          <w:u w:val="double"/>
        </w:rPr>
        <w:t>,000</w:t>
      </w:r>
      <w:r w:rsidRPr="00BE52A8">
        <w:tab/>
        <w:t>shareholders’ equity</w:t>
      </w:r>
      <w:r w:rsidRPr="00BE52A8">
        <w:tab/>
      </w:r>
      <w:r w:rsidRPr="00BE52A8">
        <w:rPr>
          <w:u w:val="double"/>
        </w:rPr>
        <w:t>$</w:t>
      </w:r>
      <w:r w:rsidR="00DE6FD9" w:rsidRPr="00BE52A8">
        <w:rPr>
          <w:u w:val="double"/>
        </w:rPr>
        <w:t>712</w:t>
      </w:r>
      <w:r w:rsidRPr="00BE52A8">
        <w:rPr>
          <w:u w:val="double"/>
        </w:rPr>
        <w:t>,000</w:t>
      </w:r>
    </w:p>
    <w:p w:rsidR="0051590F" w:rsidRPr="00BE52A8" w:rsidRDefault="0051590F" w:rsidP="00BE52A8">
      <w:pPr>
        <w:tabs>
          <w:tab w:val="decimal" w:pos="360"/>
          <w:tab w:val="right" w:pos="4500"/>
          <w:tab w:val="left" w:pos="5400"/>
          <w:tab w:val="right" w:pos="9072"/>
          <w:tab w:val="right" w:pos="9450"/>
        </w:tabs>
        <w:contextualSpacing/>
        <w:rPr>
          <w:u w:val="double"/>
        </w:rPr>
      </w:pPr>
    </w:p>
    <w:p w:rsidR="001501A8" w:rsidRPr="00BE52A8" w:rsidRDefault="001501A8" w:rsidP="00BE52A8">
      <w:pPr>
        <w:tabs>
          <w:tab w:val="decimal" w:pos="360"/>
          <w:tab w:val="right" w:pos="4500"/>
          <w:tab w:val="left" w:pos="5400"/>
          <w:tab w:val="right" w:pos="9450"/>
        </w:tabs>
        <w:contextualSpacing/>
        <w:rPr>
          <w:u w:val="double"/>
        </w:rPr>
      </w:pPr>
    </w:p>
    <w:p w:rsidR="0051590F" w:rsidRPr="00BE52A8" w:rsidRDefault="00791648" w:rsidP="00BE52A8">
      <w:pPr>
        <w:tabs>
          <w:tab w:val="decimal" w:pos="-4395"/>
          <w:tab w:val="right" w:pos="4500"/>
          <w:tab w:val="left" w:pos="5400"/>
          <w:tab w:val="right" w:pos="9450"/>
        </w:tabs>
        <w:contextualSpacing/>
      </w:pPr>
      <w:r>
        <w:t>64</w:t>
      </w:r>
      <w:r w:rsidR="0051590F" w:rsidRPr="00BE52A8">
        <w:t>.</w:t>
      </w:r>
      <w:r w:rsidR="001D65AD" w:rsidRPr="00BE52A8">
        <w:t xml:space="preserve"> </w:t>
      </w:r>
      <w:r w:rsidR="0051590F" w:rsidRPr="00BE52A8">
        <w:tab/>
        <w:t>The total dollar amount of assets to be classified as current assets is</w:t>
      </w:r>
    </w:p>
    <w:p w:rsidR="0051590F" w:rsidRPr="00BE52A8" w:rsidRDefault="001B5C74" w:rsidP="00BE52A8">
      <w:pPr>
        <w:tabs>
          <w:tab w:val="decimal" w:pos="-4395"/>
        </w:tabs>
        <w:contextualSpacing/>
      </w:pPr>
      <w:r w:rsidRPr="00BE52A8">
        <w:lastRenderedPageBreak/>
        <w:t xml:space="preserve">(a) </w:t>
      </w:r>
      <w:r w:rsidR="0051590F" w:rsidRPr="00BE52A8">
        <w:t>$2</w:t>
      </w:r>
      <w:r w:rsidR="00A91A63" w:rsidRPr="00BE52A8">
        <w:t>95</w:t>
      </w:r>
      <w:r w:rsidR="0051590F" w:rsidRPr="00BE52A8">
        <w:t>,000.</w:t>
      </w:r>
    </w:p>
    <w:p w:rsidR="0051590F" w:rsidRPr="00BE52A8" w:rsidRDefault="00CC74DE" w:rsidP="00BE52A8">
      <w:pPr>
        <w:tabs>
          <w:tab w:val="decimal" w:pos="-4395"/>
        </w:tabs>
        <w:contextualSpacing/>
      </w:pPr>
      <w:r w:rsidRPr="00BE52A8">
        <w:t xml:space="preserve">(b) </w:t>
      </w:r>
      <w:r w:rsidR="0051590F" w:rsidRPr="00BE52A8">
        <w:t>$</w:t>
      </w:r>
      <w:r w:rsidR="00A91A63" w:rsidRPr="00BE52A8">
        <w:t>235</w:t>
      </w:r>
      <w:r w:rsidR="0051590F" w:rsidRPr="00BE52A8">
        <w:t>,000.</w:t>
      </w:r>
    </w:p>
    <w:p w:rsidR="0051590F" w:rsidRPr="00BE52A8" w:rsidRDefault="005235FF" w:rsidP="00BE52A8">
      <w:pPr>
        <w:tabs>
          <w:tab w:val="decimal" w:pos="-4395"/>
        </w:tabs>
        <w:contextualSpacing/>
      </w:pPr>
      <w:r>
        <w:t>(c)</w:t>
      </w:r>
      <w:r w:rsidR="00CC74DE" w:rsidRPr="00BE52A8">
        <w:t xml:space="preserve"> </w:t>
      </w:r>
      <w:r w:rsidR="0051590F" w:rsidRPr="00BE52A8">
        <w:t>$1</w:t>
      </w:r>
      <w:r w:rsidR="00252FE2" w:rsidRPr="00BE52A8">
        <w:t>7</w:t>
      </w:r>
      <w:r w:rsidR="00A91A63" w:rsidRPr="00BE52A8">
        <w:t>5</w:t>
      </w:r>
      <w:r w:rsidR="0051590F" w:rsidRPr="00BE52A8">
        <w:t>,000.</w:t>
      </w:r>
    </w:p>
    <w:p w:rsidR="0051590F" w:rsidRPr="00BE52A8" w:rsidRDefault="00CC74DE" w:rsidP="00BE52A8">
      <w:pPr>
        <w:tabs>
          <w:tab w:val="decimal" w:pos="-4395"/>
        </w:tabs>
        <w:contextualSpacing/>
      </w:pPr>
      <w:r w:rsidRPr="00BE52A8">
        <w:t xml:space="preserve">(d) </w:t>
      </w:r>
      <w:r w:rsidR="00252FE2" w:rsidRPr="00BE52A8">
        <w:t>$1</w:t>
      </w:r>
      <w:r w:rsidR="00A91A63" w:rsidRPr="00BE52A8">
        <w:t>6</w:t>
      </w:r>
      <w:r w:rsidR="0051590F" w:rsidRPr="00BE52A8">
        <w:t>0,000</w:t>
      </w:r>
      <w:r w:rsidR="00550BA3" w:rsidRPr="00BE52A8">
        <w:t>.</w:t>
      </w:r>
    </w:p>
    <w:p w:rsidR="00675C84" w:rsidRPr="00BE52A8" w:rsidRDefault="00675C84" w:rsidP="00BE52A8">
      <w:pPr>
        <w:rPr>
          <w:rFonts w:cs="Arial"/>
          <w:snapToGrid w:val="0"/>
          <w:szCs w:val="22"/>
        </w:rPr>
      </w:pPr>
      <w:r w:rsidRPr="00BE52A8">
        <w:rPr>
          <w:rFonts w:cs="Arial"/>
          <w:szCs w:val="22"/>
        </w:rPr>
        <w:t>Solution:</w:t>
      </w:r>
      <w:r w:rsidR="000111D9">
        <w:rPr>
          <w:rFonts w:cs="Arial"/>
          <w:szCs w:val="22"/>
        </w:rPr>
        <w:t xml:space="preserve"> </w:t>
      </w:r>
      <w:r w:rsidRPr="00BE52A8">
        <w:rPr>
          <w:rFonts w:cs="Arial"/>
          <w:szCs w:val="22"/>
        </w:rPr>
        <w:t>$65,000 + $15,000 + $95,000</w:t>
      </w:r>
      <w:r w:rsidR="00627274" w:rsidRPr="00BE52A8">
        <w:rPr>
          <w:rFonts w:cs="Arial"/>
          <w:szCs w:val="22"/>
        </w:rPr>
        <w:t>+120,000</w:t>
      </w:r>
      <w:r w:rsidRPr="00BE52A8">
        <w:rPr>
          <w:rFonts w:cs="Arial"/>
          <w:szCs w:val="22"/>
        </w:rPr>
        <w:t xml:space="preserve"> = $</w:t>
      </w:r>
      <w:r w:rsidR="00627274" w:rsidRPr="00BE52A8">
        <w:rPr>
          <w:rFonts w:cs="Arial"/>
          <w:szCs w:val="22"/>
        </w:rPr>
        <w:t>295,000</w:t>
      </w:r>
    </w:p>
    <w:p w:rsidR="00B70520" w:rsidRPr="00BE52A8" w:rsidRDefault="00B70520" w:rsidP="00BE52A8">
      <w:pPr>
        <w:tabs>
          <w:tab w:val="decimal" w:pos="-4395"/>
          <w:tab w:val="left" w:pos="1080"/>
        </w:tabs>
        <w:contextualSpacing/>
      </w:pPr>
    </w:p>
    <w:p w:rsidR="001501A8" w:rsidRPr="00BE52A8" w:rsidRDefault="001501A8" w:rsidP="00BE52A8">
      <w:pPr>
        <w:tabs>
          <w:tab w:val="decimal" w:pos="-4395"/>
          <w:tab w:val="left" w:pos="1080"/>
        </w:tabs>
        <w:contextualSpacing/>
      </w:pPr>
    </w:p>
    <w:p w:rsidR="0051590F" w:rsidRPr="00BE52A8" w:rsidRDefault="00791648" w:rsidP="00BE52A8">
      <w:pPr>
        <w:tabs>
          <w:tab w:val="decimal" w:pos="-4395"/>
          <w:tab w:val="left" w:pos="1080"/>
        </w:tabs>
        <w:contextualSpacing/>
      </w:pPr>
      <w:r>
        <w:t>65</w:t>
      </w:r>
      <w:r w:rsidR="0051590F" w:rsidRPr="00BE52A8">
        <w:t>.</w:t>
      </w:r>
      <w:r w:rsidR="001D65AD" w:rsidRPr="00BE52A8">
        <w:t xml:space="preserve"> </w:t>
      </w:r>
      <w:r w:rsidR="0051590F" w:rsidRPr="00BE52A8">
        <w:t>The total dollar amount of assets to be classified as net property, plant, and equipment is</w:t>
      </w:r>
    </w:p>
    <w:p w:rsidR="0051590F" w:rsidRPr="00BE52A8" w:rsidRDefault="001B5C74" w:rsidP="00BE52A8">
      <w:pPr>
        <w:tabs>
          <w:tab w:val="decimal" w:pos="-4395"/>
        </w:tabs>
        <w:contextualSpacing/>
      </w:pPr>
      <w:r w:rsidRPr="00BE52A8">
        <w:t xml:space="preserve">(a) </w:t>
      </w:r>
      <w:r w:rsidR="0051590F" w:rsidRPr="00BE52A8">
        <w:t>$3</w:t>
      </w:r>
      <w:r w:rsidR="00A91A63" w:rsidRPr="00BE52A8">
        <w:t>29</w:t>
      </w:r>
      <w:r w:rsidR="0051590F" w:rsidRPr="00BE52A8">
        <w:t>,</w:t>
      </w:r>
      <w:r w:rsidR="00A91A63" w:rsidRPr="00BE52A8">
        <w:t>5</w:t>
      </w:r>
      <w:r w:rsidR="0051590F" w:rsidRPr="00BE52A8">
        <w:t>00.</w:t>
      </w:r>
    </w:p>
    <w:p w:rsidR="0051590F" w:rsidRPr="00BE52A8" w:rsidRDefault="00CC74DE" w:rsidP="00BE52A8">
      <w:pPr>
        <w:tabs>
          <w:tab w:val="decimal" w:pos="-4395"/>
        </w:tabs>
        <w:contextualSpacing/>
      </w:pPr>
      <w:r w:rsidRPr="00BE52A8">
        <w:t xml:space="preserve">(b) </w:t>
      </w:r>
      <w:r w:rsidR="0051590F" w:rsidRPr="00BE52A8">
        <w:t>$</w:t>
      </w:r>
      <w:r w:rsidR="00A91A63" w:rsidRPr="00BE52A8">
        <w:t>164</w:t>
      </w:r>
      <w:r w:rsidR="0051590F" w:rsidRPr="00BE52A8">
        <w:t>,</w:t>
      </w:r>
      <w:r w:rsidR="00A91A63" w:rsidRPr="00BE52A8">
        <w:t>5</w:t>
      </w:r>
      <w:r w:rsidR="0051590F" w:rsidRPr="00BE52A8">
        <w:t>00.</w:t>
      </w:r>
    </w:p>
    <w:p w:rsidR="0051590F" w:rsidRPr="00BE52A8" w:rsidRDefault="005235FF" w:rsidP="00BE52A8">
      <w:pPr>
        <w:tabs>
          <w:tab w:val="decimal" w:pos="-4395"/>
        </w:tabs>
        <w:contextualSpacing/>
      </w:pPr>
      <w:r>
        <w:t>(c)</w:t>
      </w:r>
      <w:r w:rsidR="00CC74DE" w:rsidRPr="00BE52A8">
        <w:t xml:space="preserve"> </w:t>
      </w:r>
      <w:r w:rsidR="0051590F" w:rsidRPr="00BE52A8">
        <w:t>$2</w:t>
      </w:r>
      <w:r w:rsidR="00A91A63" w:rsidRPr="00BE52A8">
        <w:t>52</w:t>
      </w:r>
      <w:r w:rsidR="0051590F" w:rsidRPr="00BE52A8">
        <w:t>,000.</w:t>
      </w:r>
    </w:p>
    <w:p w:rsidR="0051590F" w:rsidRPr="00BE52A8" w:rsidRDefault="00CC74DE" w:rsidP="00BE52A8">
      <w:pPr>
        <w:tabs>
          <w:tab w:val="decimal" w:pos="-4395"/>
        </w:tabs>
        <w:contextualSpacing/>
      </w:pPr>
      <w:r w:rsidRPr="00BE52A8">
        <w:t xml:space="preserve">(d) </w:t>
      </w:r>
      <w:r w:rsidR="0051590F" w:rsidRPr="00BE52A8">
        <w:t>$</w:t>
      </w:r>
      <w:r w:rsidR="00A91A63" w:rsidRPr="00BE52A8">
        <w:t>235</w:t>
      </w:r>
      <w:r w:rsidR="0051590F" w:rsidRPr="00BE52A8">
        <w:t>,000.</w:t>
      </w:r>
    </w:p>
    <w:p w:rsidR="00627274" w:rsidRPr="00BE52A8" w:rsidRDefault="00627274" w:rsidP="00BE52A8">
      <w:pPr>
        <w:rPr>
          <w:snapToGrid w:val="0"/>
          <w:szCs w:val="22"/>
        </w:rPr>
      </w:pPr>
      <w:r w:rsidRPr="00BE52A8">
        <w:rPr>
          <w:rFonts w:ascii="Liberation Sans" w:hAnsi="Liberation Sans" w:cs="Arial"/>
          <w:szCs w:val="22"/>
        </w:rPr>
        <w:t>Solution:</w:t>
      </w:r>
      <w:r w:rsidR="000111D9">
        <w:rPr>
          <w:rFonts w:ascii="Liberation Sans" w:hAnsi="Liberation Sans" w:cs="Arial"/>
          <w:szCs w:val="22"/>
        </w:rPr>
        <w:t xml:space="preserve"> </w:t>
      </w:r>
      <w:r w:rsidRPr="00BE52A8">
        <w:rPr>
          <w:rFonts w:ascii="Liberation Sans" w:hAnsi="Liberation Sans" w:cs="Arial"/>
          <w:szCs w:val="22"/>
        </w:rPr>
        <w:t xml:space="preserve">$165,000 + $235,000 </w:t>
      </w:r>
      <w:r w:rsidR="00777101">
        <w:rPr>
          <w:rFonts w:ascii="Liberation Sans" w:hAnsi="Liberation Sans" w:cs="Arial"/>
          <w:szCs w:val="22"/>
        </w:rPr>
        <w:t xml:space="preserve">– </w:t>
      </w:r>
      <w:r w:rsidRPr="00BE52A8">
        <w:rPr>
          <w:rFonts w:ascii="Liberation Sans" w:hAnsi="Liberation Sans" w:cs="Arial"/>
          <w:szCs w:val="22"/>
        </w:rPr>
        <w:t>70,500 = $329,500</w:t>
      </w:r>
    </w:p>
    <w:p w:rsidR="0051590F" w:rsidRPr="00BE52A8" w:rsidRDefault="0051590F" w:rsidP="00BE52A8">
      <w:pPr>
        <w:tabs>
          <w:tab w:val="decimal" w:pos="-4395"/>
          <w:tab w:val="left" w:pos="1080"/>
        </w:tabs>
        <w:contextualSpacing/>
      </w:pPr>
    </w:p>
    <w:p w:rsidR="001501A8" w:rsidRPr="00BE52A8" w:rsidRDefault="001501A8" w:rsidP="00BE52A8">
      <w:pPr>
        <w:tabs>
          <w:tab w:val="decimal" w:pos="-4395"/>
          <w:tab w:val="left" w:pos="1080"/>
        </w:tabs>
        <w:contextualSpacing/>
      </w:pPr>
    </w:p>
    <w:p w:rsidR="0051590F" w:rsidRPr="00BE52A8" w:rsidRDefault="00791648" w:rsidP="00BE52A8">
      <w:pPr>
        <w:tabs>
          <w:tab w:val="decimal" w:pos="-4395"/>
          <w:tab w:val="left" w:pos="1080"/>
        </w:tabs>
        <w:contextualSpacing/>
      </w:pPr>
      <w:r>
        <w:t>66</w:t>
      </w:r>
      <w:r w:rsidR="0051590F" w:rsidRPr="00BE52A8">
        <w:t>.</w:t>
      </w:r>
      <w:r w:rsidR="001D65AD" w:rsidRPr="00BE52A8">
        <w:t xml:space="preserve"> </w:t>
      </w:r>
      <w:r w:rsidR="0051590F" w:rsidRPr="00BE52A8">
        <w:t>The total dollar amount of assets to be classified as investments is</w:t>
      </w:r>
    </w:p>
    <w:p w:rsidR="0051590F" w:rsidRPr="00BE52A8" w:rsidRDefault="001B5C74" w:rsidP="00BE52A8">
      <w:pPr>
        <w:tabs>
          <w:tab w:val="decimal" w:pos="-4395"/>
        </w:tabs>
        <w:contextualSpacing/>
      </w:pPr>
      <w:r w:rsidRPr="00BE52A8">
        <w:t xml:space="preserve">(a) </w:t>
      </w:r>
      <w:r w:rsidR="0051590F" w:rsidRPr="00BE52A8">
        <w:t>$</w:t>
      </w:r>
      <w:r w:rsidR="000111D9">
        <w:t xml:space="preserve"> </w:t>
      </w:r>
      <w:r w:rsidR="0051590F" w:rsidRPr="00BE52A8">
        <w:t>0.</w:t>
      </w:r>
    </w:p>
    <w:p w:rsidR="0051590F" w:rsidRPr="00BE52A8" w:rsidRDefault="00CC74DE" w:rsidP="00BE52A8">
      <w:pPr>
        <w:tabs>
          <w:tab w:val="decimal" w:pos="-4395"/>
        </w:tabs>
        <w:contextualSpacing/>
      </w:pPr>
      <w:r w:rsidRPr="00BE52A8">
        <w:t xml:space="preserve">(b) </w:t>
      </w:r>
      <w:r w:rsidR="0051590F" w:rsidRPr="00BE52A8">
        <w:t>$</w:t>
      </w:r>
      <w:r w:rsidR="00396E47" w:rsidRPr="00BE52A8">
        <w:t xml:space="preserve"> </w:t>
      </w:r>
      <w:r w:rsidR="00A91A63" w:rsidRPr="00BE52A8">
        <w:t>16</w:t>
      </w:r>
      <w:r w:rsidR="00396E47" w:rsidRPr="00BE52A8">
        <w:t>5</w:t>
      </w:r>
      <w:r w:rsidR="0051590F" w:rsidRPr="00BE52A8">
        <w:t>,000.</w:t>
      </w:r>
    </w:p>
    <w:p w:rsidR="0051590F" w:rsidRPr="00BE52A8" w:rsidRDefault="005235FF" w:rsidP="00BE52A8">
      <w:pPr>
        <w:tabs>
          <w:tab w:val="decimal" w:pos="-4395"/>
        </w:tabs>
        <w:contextualSpacing/>
      </w:pPr>
      <w:r>
        <w:t>(c)</w:t>
      </w:r>
      <w:r w:rsidR="00CC74DE" w:rsidRPr="00BE52A8">
        <w:t xml:space="preserve"> </w:t>
      </w:r>
      <w:r w:rsidR="0051590F" w:rsidRPr="00BE52A8">
        <w:t>$</w:t>
      </w:r>
      <w:r w:rsidR="00396E47" w:rsidRPr="00BE52A8">
        <w:t xml:space="preserve"> </w:t>
      </w:r>
      <w:r w:rsidR="00A91A63" w:rsidRPr="00BE52A8">
        <w:t>525</w:t>
      </w:r>
      <w:r w:rsidR="0051590F" w:rsidRPr="00BE52A8">
        <w:t>,000.</w:t>
      </w:r>
    </w:p>
    <w:p w:rsidR="0051590F" w:rsidRPr="00BE52A8" w:rsidRDefault="00CC74DE" w:rsidP="00BE52A8">
      <w:pPr>
        <w:tabs>
          <w:tab w:val="decimal" w:pos="-4395"/>
        </w:tabs>
        <w:contextualSpacing/>
      </w:pPr>
      <w:r w:rsidRPr="00BE52A8">
        <w:t xml:space="preserve">(d) </w:t>
      </w:r>
      <w:r w:rsidR="0051590F" w:rsidRPr="00BE52A8">
        <w:t>$</w:t>
      </w:r>
      <w:r w:rsidR="00A91A63" w:rsidRPr="00BE52A8">
        <w:t>400</w:t>
      </w:r>
      <w:r w:rsidR="0051590F" w:rsidRPr="00BE52A8">
        <w:t>,000.</w:t>
      </w:r>
    </w:p>
    <w:p w:rsidR="009771A0" w:rsidRPr="00BE52A8" w:rsidRDefault="009771A0" w:rsidP="00BE52A8">
      <w:pPr>
        <w:contextualSpacing/>
      </w:pPr>
    </w:p>
    <w:p w:rsidR="001501A8" w:rsidRPr="00BE52A8" w:rsidRDefault="001501A8" w:rsidP="00BE52A8">
      <w:pPr>
        <w:contextualSpacing/>
      </w:pPr>
    </w:p>
    <w:p w:rsidR="0051590F" w:rsidRPr="00BE52A8" w:rsidRDefault="00791648" w:rsidP="00BE52A8">
      <w:pPr>
        <w:contextualSpacing/>
      </w:pPr>
      <w:r>
        <w:t>67</w:t>
      </w:r>
      <w:r w:rsidR="0051590F" w:rsidRPr="00BE52A8">
        <w:t>.</w:t>
      </w:r>
      <w:r w:rsidR="001D65AD" w:rsidRPr="00BE52A8">
        <w:t xml:space="preserve"> </w:t>
      </w:r>
      <w:r w:rsidR="0051590F" w:rsidRPr="00BE52A8">
        <w:t>The total amount in the contra asset accounts is</w:t>
      </w:r>
    </w:p>
    <w:p w:rsidR="0051590F" w:rsidRPr="00B36823" w:rsidRDefault="001B5C74" w:rsidP="00BE52A8">
      <w:pPr>
        <w:contextualSpacing/>
        <w:rPr>
          <w:lang w:val="fr-CA"/>
        </w:rPr>
      </w:pPr>
      <w:r w:rsidRPr="00B36823">
        <w:rPr>
          <w:lang w:val="fr-CA"/>
        </w:rPr>
        <w:t xml:space="preserve">(a) </w:t>
      </w:r>
      <w:r w:rsidR="0051590F" w:rsidRPr="00B36823">
        <w:rPr>
          <w:lang w:val="fr-CA"/>
        </w:rPr>
        <w:t>$</w:t>
      </w:r>
      <w:r w:rsidR="00396E47" w:rsidRPr="00B36823">
        <w:rPr>
          <w:lang w:val="fr-CA"/>
        </w:rPr>
        <w:t xml:space="preserve"> </w:t>
      </w:r>
      <w:r w:rsidR="00A91A63" w:rsidRPr="00B36823">
        <w:rPr>
          <w:lang w:val="fr-CA"/>
        </w:rPr>
        <w:t>37</w:t>
      </w:r>
      <w:r w:rsidR="0051590F" w:rsidRPr="00B36823">
        <w:rPr>
          <w:lang w:val="fr-CA"/>
        </w:rPr>
        <w:t>,</w:t>
      </w:r>
      <w:r w:rsidR="00A91A63" w:rsidRPr="00B36823">
        <w:rPr>
          <w:lang w:val="fr-CA"/>
        </w:rPr>
        <w:t>5</w:t>
      </w:r>
      <w:r w:rsidR="0051590F" w:rsidRPr="00B36823">
        <w:rPr>
          <w:lang w:val="fr-CA"/>
        </w:rPr>
        <w:t>00.</w:t>
      </w:r>
    </w:p>
    <w:p w:rsidR="0051590F" w:rsidRPr="00B36823" w:rsidRDefault="00CC74DE" w:rsidP="00BE52A8">
      <w:pPr>
        <w:contextualSpacing/>
        <w:rPr>
          <w:lang w:val="fr-CA"/>
        </w:rPr>
      </w:pPr>
      <w:r w:rsidRPr="00B36823">
        <w:rPr>
          <w:lang w:val="fr-CA"/>
        </w:rPr>
        <w:t xml:space="preserve">(b) </w:t>
      </w:r>
      <w:r w:rsidR="0051590F" w:rsidRPr="00B36823">
        <w:rPr>
          <w:lang w:val="fr-CA"/>
        </w:rPr>
        <w:t>$</w:t>
      </w:r>
      <w:r w:rsidR="00396E47" w:rsidRPr="00B36823">
        <w:rPr>
          <w:lang w:val="fr-CA"/>
        </w:rPr>
        <w:t xml:space="preserve"> </w:t>
      </w:r>
      <w:r w:rsidR="00A91A63" w:rsidRPr="00B36823">
        <w:rPr>
          <w:lang w:val="fr-CA"/>
        </w:rPr>
        <w:t>108</w:t>
      </w:r>
      <w:r w:rsidR="0051590F" w:rsidRPr="00B36823">
        <w:rPr>
          <w:lang w:val="fr-CA"/>
        </w:rPr>
        <w:t>,000.</w:t>
      </w:r>
    </w:p>
    <w:p w:rsidR="0051590F" w:rsidRPr="00B36823" w:rsidRDefault="005235FF" w:rsidP="00BE52A8">
      <w:pPr>
        <w:contextualSpacing/>
        <w:rPr>
          <w:lang w:val="fr-CA"/>
        </w:rPr>
      </w:pPr>
      <w:r w:rsidRPr="00B36823">
        <w:rPr>
          <w:lang w:val="fr-CA"/>
        </w:rPr>
        <w:t>(c)</w:t>
      </w:r>
      <w:r w:rsidR="00CC74DE" w:rsidRPr="00B36823">
        <w:rPr>
          <w:lang w:val="fr-CA"/>
        </w:rPr>
        <w:t xml:space="preserve"> </w:t>
      </w:r>
      <w:r w:rsidR="0051590F" w:rsidRPr="00B36823">
        <w:rPr>
          <w:lang w:val="fr-CA"/>
        </w:rPr>
        <w:t>$</w:t>
      </w:r>
      <w:r w:rsidR="00A91A63" w:rsidRPr="00B36823">
        <w:rPr>
          <w:lang w:val="fr-CA"/>
        </w:rPr>
        <w:t>70</w:t>
      </w:r>
      <w:r w:rsidR="0051590F" w:rsidRPr="00B36823">
        <w:rPr>
          <w:lang w:val="fr-CA"/>
        </w:rPr>
        <w:t>,</w:t>
      </w:r>
      <w:r w:rsidR="00A91A63" w:rsidRPr="00B36823">
        <w:rPr>
          <w:lang w:val="fr-CA"/>
        </w:rPr>
        <w:t>5</w:t>
      </w:r>
      <w:r w:rsidR="0051590F" w:rsidRPr="00B36823">
        <w:rPr>
          <w:lang w:val="fr-CA"/>
        </w:rPr>
        <w:t>00.</w:t>
      </w:r>
    </w:p>
    <w:p w:rsidR="0051590F" w:rsidRPr="00B36823" w:rsidRDefault="00CC74DE" w:rsidP="00BE52A8">
      <w:pPr>
        <w:contextualSpacing/>
        <w:rPr>
          <w:lang w:val="fr-CA"/>
        </w:rPr>
      </w:pPr>
      <w:r w:rsidRPr="00B36823">
        <w:rPr>
          <w:lang w:val="fr-CA"/>
        </w:rPr>
        <w:t xml:space="preserve">(d) </w:t>
      </w:r>
      <w:r w:rsidR="0051590F" w:rsidRPr="00B36823">
        <w:rPr>
          <w:lang w:val="fr-CA"/>
        </w:rPr>
        <w:t>$25</w:t>
      </w:r>
      <w:r w:rsidR="00A91A63" w:rsidRPr="00B36823">
        <w:rPr>
          <w:lang w:val="fr-CA"/>
        </w:rPr>
        <w:t>2</w:t>
      </w:r>
      <w:r w:rsidR="0051590F" w:rsidRPr="00B36823">
        <w:rPr>
          <w:lang w:val="fr-CA"/>
        </w:rPr>
        <w:t>,000.</w:t>
      </w:r>
    </w:p>
    <w:p w:rsidR="00675C84" w:rsidRPr="00B36823" w:rsidRDefault="00675C84" w:rsidP="00BE52A8">
      <w:pPr>
        <w:rPr>
          <w:snapToGrid w:val="0"/>
          <w:szCs w:val="22"/>
          <w:lang w:val="fr-CA"/>
        </w:rPr>
      </w:pPr>
      <w:r w:rsidRPr="00B36823">
        <w:rPr>
          <w:rFonts w:ascii="Liberation Sans" w:hAnsi="Liberation Sans" w:cs="Arial"/>
          <w:szCs w:val="22"/>
          <w:lang w:val="fr-CA"/>
        </w:rPr>
        <w:t>Solution:</w:t>
      </w:r>
      <w:r w:rsidR="000111D9" w:rsidRPr="00B36823">
        <w:rPr>
          <w:rFonts w:ascii="Liberation Sans" w:hAnsi="Liberation Sans" w:cs="Arial"/>
          <w:szCs w:val="22"/>
          <w:lang w:val="fr-CA"/>
        </w:rPr>
        <w:t xml:space="preserve"> </w:t>
      </w:r>
      <w:r w:rsidRPr="00B36823">
        <w:rPr>
          <w:rFonts w:ascii="Liberation Sans" w:hAnsi="Liberation Sans" w:cs="Arial"/>
          <w:szCs w:val="22"/>
          <w:lang w:val="fr-CA"/>
        </w:rPr>
        <w:t xml:space="preserve">$70,500 </w:t>
      </w:r>
      <w:r w:rsidR="00BE52A8" w:rsidRPr="00B36823">
        <w:rPr>
          <w:rFonts w:ascii="Liberation Sans" w:hAnsi="Liberation Sans" w:cs="Arial"/>
          <w:szCs w:val="22"/>
          <w:lang w:val="fr-CA"/>
        </w:rPr>
        <w:t>–</w:t>
      </w:r>
      <w:r w:rsidRPr="00B36823">
        <w:rPr>
          <w:rFonts w:ascii="Liberation Sans" w:hAnsi="Liberation Sans" w:cs="Arial"/>
          <w:szCs w:val="22"/>
          <w:lang w:val="fr-CA"/>
        </w:rPr>
        <w:t xml:space="preserve"> $37,500 = $108,000</w:t>
      </w:r>
    </w:p>
    <w:p w:rsidR="0051590F" w:rsidRPr="00B36823" w:rsidRDefault="0051590F" w:rsidP="00BE52A8">
      <w:pPr>
        <w:tabs>
          <w:tab w:val="decimal" w:pos="360"/>
          <w:tab w:val="left" w:pos="1080"/>
        </w:tabs>
        <w:contextualSpacing/>
        <w:rPr>
          <w:lang w:val="fr-CA"/>
        </w:rPr>
      </w:pPr>
    </w:p>
    <w:p w:rsidR="001501A8" w:rsidRPr="00B36823" w:rsidRDefault="001501A8" w:rsidP="00BE52A8">
      <w:pPr>
        <w:tabs>
          <w:tab w:val="decimal" w:pos="360"/>
          <w:tab w:val="left" w:pos="1080"/>
        </w:tabs>
        <w:contextualSpacing/>
        <w:rPr>
          <w:lang w:val="fr-CA"/>
        </w:rPr>
      </w:pPr>
    </w:p>
    <w:p w:rsidR="0051590F" w:rsidRPr="00B36823" w:rsidRDefault="00791648" w:rsidP="00BE52A8">
      <w:pPr>
        <w:contextualSpacing/>
        <w:rPr>
          <w:lang w:val="fr-CA"/>
        </w:rPr>
      </w:pPr>
      <w:r w:rsidRPr="00B36823">
        <w:rPr>
          <w:lang w:val="fr-CA"/>
        </w:rPr>
        <w:t>68</w:t>
      </w:r>
      <w:r w:rsidR="0051590F" w:rsidRPr="00B36823">
        <w:rPr>
          <w:lang w:val="fr-CA"/>
        </w:rPr>
        <w:t>.</w:t>
      </w:r>
      <w:r w:rsidR="001D65AD" w:rsidRPr="00B36823">
        <w:rPr>
          <w:lang w:val="fr-CA"/>
        </w:rPr>
        <w:t xml:space="preserve"> </w:t>
      </w:r>
      <w:r w:rsidR="00704F86" w:rsidRPr="00B36823">
        <w:rPr>
          <w:lang w:val="fr-CA"/>
        </w:rPr>
        <w:t>Non-current</w:t>
      </w:r>
      <w:r w:rsidR="0051590F" w:rsidRPr="00B36823">
        <w:rPr>
          <w:lang w:val="fr-CA"/>
        </w:rPr>
        <w:t xml:space="preserve"> liabilities total</w:t>
      </w:r>
    </w:p>
    <w:p w:rsidR="0051590F" w:rsidRPr="00BE52A8" w:rsidRDefault="001B5C74" w:rsidP="00BE52A8">
      <w:pPr>
        <w:contextualSpacing/>
      </w:pPr>
      <w:r w:rsidRPr="00BE52A8">
        <w:t xml:space="preserve">(a) </w:t>
      </w:r>
      <w:r w:rsidR="0051590F" w:rsidRPr="00BE52A8">
        <w:t>$</w:t>
      </w:r>
      <w:r w:rsidR="00B90D98" w:rsidRPr="00BE52A8">
        <w:t>712</w:t>
      </w:r>
      <w:r w:rsidR="0051590F" w:rsidRPr="00BE52A8">
        <w:t>,000.</w:t>
      </w:r>
    </w:p>
    <w:p w:rsidR="0051590F" w:rsidRPr="00BE52A8" w:rsidRDefault="00CC74DE" w:rsidP="00BE52A8">
      <w:pPr>
        <w:contextualSpacing/>
      </w:pPr>
      <w:r w:rsidRPr="00BE52A8">
        <w:t xml:space="preserve">(b) </w:t>
      </w:r>
      <w:r w:rsidR="0051590F" w:rsidRPr="00BE52A8">
        <w:t>$</w:t>
      </w:r>
      <w:r w:rsidR="00A91A63" w:rsidRPr="00BE52A8">
        <w:t>316</w:t>
      </w:r>
      <w:r w:rsidR="0051590F" w:rsidRPr="00BE52A8">
        <w:t>,000.</w:t>
      </w:r>
    </w:p>
    <w:p w:rsidR="0051590F" w:rsidRPr="00BE52A8" w:rsidRDefault="005235FF" w:rsidP="00BE52A8">
      <w:pPr>
        <w:contextualSpacing/>
      </w:pPr>
      <w:r>
        <w:t>(c)</w:t>
      </w:r>
      <w:r w:rsidR="00CC74DE" w:rsidRPr="00BE52A8">
        <w:t xml:space="preserve"> </w:t>
      </w:r>
      <w:r w:rsidR="0051590F" w:rsidRPr="00BE52A8">
        <w:t>$</w:t>
      </w:r>
      <w:r w:rsidR="00A91A63" w:rsidRPr="00BE52A8">
        <w:t>225</w:t>
      </w:r>
      <w:r w:rsidR="0051590F" w:rsidRPr="00BE52A8">
        <w:t>,000.</w:t>
      </w:r>
    </w:p>
    <w:p w:rsidR="0051590F" w:rsidRPr="00BE52A8" w:rsidRDefault="00CC74DE" w:rsidP="00BE52A8">
      <w:pPr>
        <w:contextualSpacing/>
      </w:pPr>
      <w:r w:rsidRPr="00BE52A8">
        <w:t xml:space="preserve">(d) </w:t>
      </w:r>
      <w:r w:rsidR="0051590F" w:rsidRPr="00BE52A8">
        <w:t>$</w:t>
      </w:r>
      <w:r w:rsidR="00396E47" w:rsidRPr="00BE52A8">
        <w:t xml:space="preserve"> </w:t>
      </w:r>
      <w:r w:rsidR="00B90D98" w:rsidRPr="00BE52A8">
        <w:t>2</w:t>
      </w:r>
      <w:r w:rsidR="00396E47" w:rsidRPr="00BE52A8">
        <w:t>5</w:t>
      </w:r>
      <w:r w:rsidR="0051590F" w:rsidRPr="00BE52A8">
        <w:t>,000.</w:t>
      </w:r>
    </w:p>
    <w:p w:rsidR="00675C84" w:rsidRPr="00BE52A8" w:rsidRDefault="00675C84" w:rsidP="00BE52A8">
      <w:r w:rsidRPr="00BE52A8">
        <w:t>Solution: Bonds payable $225,000</w:t>
      </w:r>
    </w:p>
    <w:p w:rsidR="009771A0" w:rsidRPr="00BE52A8" w:rsidRDefault="009771A0" w:rsidP="00BE52A8">
      <w:pPr>
        <w:contextualSpacing/>
      </w:pPr>
    </w:p>
    <w:p w:rsidR="001501A8" w:rsidRPr="00BE52A8" w:rsidRDefault="001501A8" w:rsidP="00BE52A8">
      <w:pPr>
        <w:contextualSpacing/>
      </w:pPr>
    </w:p>
    <w:p w:rsidR="009771A0" w:rsidRPr="00BE52A8" w:rsidRDefault="00791648" w:rsidP="00BE52A8">
      <w:pPr>
        <w:contextualSpacing/>
      </w:pPr>
      <w:r>
        <w:t>69</w:t>
      </w:r>
      <w:r w:rsidR="009771A0" w:rsidRPr="00BE52A8">
        <w:t>.</w:t>
      </w:r>
      <w:r w:rsidR="001D65AD" w:rsidRPr="00BE52A8">
        <w:t xml:space="preserve"> </w:t>
      </w:r>
      <w:r w:rsidR="00DA4D98" w:rsidRPr="00BE52A8">
        <w:t xml:space="preserve">Net income </w:t>
      </w:r>
      <w:r w:rsidR="009771A0" w:rsidRPr="00BE52A8">
        <w:t xml:space="preserve">retained for use in the business </w:t>
      </w:r>
      <w:r w:rsidR="00761738" w:rsidRPr="00BE52A8">
        <w:t>is</w:t>
      </w:r>
    </w:p>
    <w:p w:rsidR="009771A0" w:rsidRPr="00BE52A8" w:rsidRDefault="001B5C74" w:rsidP="00BE52A8">
      <w:pPr>
        <w:contextualSpacing/>
      </w:pPr>
      <w:r w:rsidRPr="00BE52A8">
        <w:t xml:space="preserve">(a) </w:t>
      </w:r>
      <w:r w:rsidR="009771A0" w:rsidRPr="00BE52A8">
        <w:t>$</w:t>
      </w:r>
      <w:r w:rsidR="00B90D98" w:rsidRPr="00BE52A8">
        <w:t>712</w:t>
      </w:r>
      <w:r w:rsidR="009771A0" w:rsidRPr="00BE52A8">
        <w:t>,000.</w:t>
      </w:r>
    </w:p>
    <w:p w:rsidR="009771A0" w:rsidRPr="00BE52A8" w:rsidRDefault="00CC74DE" w:rsidP="00BE52A8">
      <w:pPr>
        <w:contextualSpacing/>
      </w:pPr>
      <w:r w:rsidRPr="00BE52A8">
        <w:t xml:space="preserve">(b) </w:t>
      </w:r>
      <w:r w:rsidR="009771A0" w:rsidRPr="00BE52A8">
        <w:t>$3</w:t>
      </w:r>
      <w:r w:rsidR="00B90D98" w:rsidRPr="00BE52A8">
        <w:t>96</w:t>
      </w:r>
      <w:r w:rsidR="009771A0" w:rsidRPr="00BE52A8">
        <w:t>,000.</w:t>
      </w:r>
    </w:p>
    <w:p w:rsidR="009771A0" w:rsidRPr="00BE52A8" w:rsidRDefault="005235FF" w:rsidP="00BE52A8">
      <w:pPr>
        <w:contextualSpacing/>
      </w:pPr>
      <w:r>
        <w:t>(c)</w:t>
      </w:r>
      <w:r w:rsidR="00CC74DE" w:rsidRPr="00BE52A8">
        <w:t xml:space="preserve"> </w:t>
      </w:r>
      <w:r w:rsidR="009771A0" w:rsidRPr="00BE52A8">
        <w:t>$</w:t>
      </w:r>
      <w:r w:rsidR="00B90D98" w:rsidRPr="00BE52A8">
        <w:t>316</w:t>
      </w:r>
      <w:r w:rsidR="009771A0" w:rsidRPr="00BE52A8">
        <w:t>,000.</w:t>
      </w:r>
    </w:p>
    <w:p w:rsidR="009771A0" w:rsidRPr="00BE52A8" w:rsidRDefault="00CC74DE" w:rsidP="00BE52A8">
      <w:pPr>
        <w:contextualSpacing/>
      </w:pPr>
      <w:r w:rsidRPr="00BE52A8">
        <w:t xml:space="preserve">(d) </w:t>
      </w:r>
      <w:r w:rsidR="00396E47" w:rsidRPr="00BE52A8">
        <w:t>$1</w:t>
      </w:r>
      <w:r w:rsidR="00B90D98" w:rsidRPr="00BE52A8">
        <w:t>46</w:t>
      </w:r>
      <w:r w:rsidR="00396E47" w:rsidRPr="00BE52A8">
        <w:t>,000</w:t>
      </w:r>
      <w:r w:rsidR="009771A0" w:rsidRPr="00BE52A8">
        <w:t>.</w:t>
      </w:r>
    </w:p>
    <w:p w:rsidR="00FE7649" w:rsidRDefault="00FE7649" w:rsidP="00BE52A8">
      <w:pPr>
        <w:contextualSpacing/>
      </w:pPr>
    </w:p>
    <w:p w:rsidR="00BE52A8" w:rsidRPr="00BE52A8" w:rsidRDefault="00BE52A8" w:rsidP="00BE52A8">
      <w:pPr>
        <w:contextualSpacing/>
      </w:pPr>
    </w:p>
    <w:p w:rsidR="00CC6C2E" w:rsidRPr="00BE52A8" w:rsidRDefault="00791648" w:rsidP="00BE52A8">
      <w:pPr>
        <w:contextualSpacing/>
        <w:jc w:val="both"/>
      </w:pPr>
      <w:r>
        <w:t>70</w:t>
      </w:r>
      <w:r w:rsidR="00074901" w:rsidRPr="00BE52A8">
        <w:t>. Working capital is</w:t>
      </w:r>
    </w:p>
    <w:p w:rsidR="00CC6C2E" w:rsidRPr="00BE52A8" w:rsidRDefault="00BE52A8" w:rsidP="00BE52A8">
      <w:pPr>
        <w:jc w:val="both"/>
      </w:pPr>
      <w:r>
        <w:t xml:space="preserve">(a) </w:t>
      </w:r>
      <w:r w:rsidR="00074901" w:rsidRPr="00BE52A8">
        <w:t>the difference between total assets and current liabilities.</w:t>
      </w:r>
    </w:p>
    <w:p w:rsidR="00074901" w:rsidRPr="00BE52A8" w:rsidRDefault="00BE52A8" w:rsidP="00BE52A8">
      <w:pPr>
        <w:jc w:val="both"/>
      </w:pPr>
      <w:r>
        <w:t xml:space="preserve">(b) </w:t>
      </w:r>
      <w:r w:rsidR="00CC6C2E" w:rsidRPr="00BE52A8">
        <w:t>t</w:t>
      </w:r>
      <w:r w:rsidR="00074901" w:rsidRPr="00BE52A8">
        <w:t>he excess of current assets over current liabilities</w:t>
      </w:r>
      <w:r w:rsidR="00935672" w:rsidRPr="00BE52A8">
        <w:t>.</w:t>
      </w:r>
    </w:p>
    <w:p w:rsidR="00935672" w:rsidRPr="00BE52A8" w:rsidRDefault="005235FF" w:rsidP="00BE52A8">
      <w:pPr>
        <w:jc w:val="both"/>
      </w:pPr>
      <w:r>
        <w:t>(c)</w:t>
      </w:r>
      <w:r w:rsidR="00BE52A8">
        <w:t xml:space="preserve"> </w:t>
      </w:r>
      <w:r w:rsidR="00935672" w:rsidRPr="00BE52A8">
        <w:t>the difference between current assets and total liabilities.</w:t>
      </w:r>
    </w:p>
    <w:p w:rsidR="00935672" w:rsidRPr="00BE52A8" w:rsidRDefault="00BE52A8" w:rsidP="00BE52A8">
      <w:pPr>
        <w:jc w:val="both"/>
      </w:pPr>
      <w:r>
        <w:t xml:space="preserve">(d) </w:t>
      </w:r>
      <w:r w:rsidR="00935672" w:rsidRPr="00BE52A8">
        <w:t>the excess of total assets over total liabilities.</w:t>
      </w:r>
    </w:p>
    <w:p w:rsidR="00074901" w:rsidRPr="00BE52A8" w:rsidRDefault="00074901" w:rsidP="00BE52A8">
      <w:pPr>
        <w:contextualSpacing/>
        <w:jc w:val="both"/>
      </w:pPr>
    </w:p>
    <w:p w:rsidR="00074901" w:rsidRPr="00BE52A8" w:rsidRDefault="00074901" w:rsidP="00BE52A8">
      <w:pPr>
        <w:contextualSpacing/>
        <w:jc w:val="both"/>
      </w:pPr>
    </w:p>
    <w:p w:rsidR="00935672" w:rsidRPr="00BE52A8" w:rsidRDefault="00791648" w:rsidP="00BE52A8">
      <w:pPr>
        <w:contextualSpacing/>
        <w:jc w:val="both"/>
      </w:pPr>
      <w:r>
        <w:t>71</w:t>
      </w:r>
      <w:r w:rsidR="00074901" w:rsidRPr="00BE52A8">
        <w:t>. The current ratio</w:t>
      </w:r>
    </w:p>
    <w:p w:rsidR="00935672" w:rsidRPr="00BE52A8" w:rsidRDefault="00BE52A8" w:rsidP="00BE52A8">
      <w:r>
        <w:t xml:space="preserve">(a) </w:t>
      </w:r>
      <w:r w:rsidR="00074901" w:rsidRPr="00BE52A8">
        <w:t>is calculated by dividing total assets by total liabilities.</w:t>
      </w:r>
    </w:p>
    <w:p w:rsidR="00074901" w:rsidRPr="00BE52A8" w:rsidRDefault="00BE52A8" w:rsidP="00BE52A8">
      <w:r>
        <w:t xml:space="preserve">(b) </w:t>
      </w:r>
      <w:r w:rsidR="00074901" w:rsidRPr="00BE52A8">
        <w:t>takes into account the composition of current assets.</w:t>
      </w:r>
    </w:p>
    <w:p w:rsidR="00935672" w:rsidRPr="00BE52A8" w:rsidRDefault="005235FF" w:rsidP="00BE52A8">
      <w:r>
        <w:t>(c)</w:t>
      </w:r>
      <w:r w:rsidR="00BE52A8">
        <w:t xml:space="preserve"> </w:t>
      </w:r>
      <w:r w:rsidR="00935672" w:rsidRPr="00BE52A8">
        <w:t>takes into account the composition of current assets and current liabilities.</w:t>
      </w:r>
    </w:p>
    <w:p w:rsidR="004A7A87" w:rsidRDefault="00BE52A8" w:rsidP="00BE52A8">
      <w:r>
        <w:t xml:space="preserve">(d) </w:t>
      </w:r>
      <w:r w:rsidR="00935672" w:rsidRPr="00BE52A8">
        <w:t>is calculated by dividing current assets by current liabilities.</w:t>
      </w:r>
    </w:p>
    <w:p w:rsidR="00074901" w:rsidRPr="00BE52A8" w:rsidRDefault="00074901" w:rsidP="00BE52A8">
      <w:pPr>
        <w:tabs>
          <w:tab w:val="decimal" w:pos="360"/>
          <w:tab w:val="left" w:pos="720"/>
        </w:tabs>
        <w:contextualSpacing/>
        <w:jc w:val="both"/>
      </w:pPr>
    </w:p>
    <w:p w:rsidR="00074901" w:rsidRPr="00BE52A8" w:rsidRDefault="00074901" w:rsidP="00BE52A8">
      <w:pPr>
        <w:tabs>
          <w:tab w:val="decimal" w:pos="360"/>
          <w:tab w:val="left" w:pos="720"/>
        </w:tabs>
        <w:contextualSpacing/>
        <w:jc w:val="both"/>
      </w:pPr>
    </w:p>
    <w:p w:rsidR="00425A3C" w:rsidRPr="00BE52A8" w:rsidRDefault="00791648" w:rsidP="00BE52A8">
      <w:pPr>
        <w:contextualSpacing/>
        <w:jc w:val="both"/>
      </w:pPr>
      <w:r>
        <w:t>72</w:t>
      </w:r>
      <w:r w:rsidR="00074901" w:rsidRPr="00BE52A8">
        <w:t xml:space="preserve">. </w:t>
      </w:r>
      <w:r w:rsidR="00425A3C" w:rsidRPr="00BE52A8">
        <w:t>Which of the following statements is true?</w:t>
      </w:r>
    </w:p>
    <w:p w:rsidR="00425A3C" w:rsidRPr="00BE52A8" w:rsidRDefault="00BE52A8" w:rsidP="00BE52A8">
      <w:pPr>
        <w:jc w:val="both"/>
      </w:pPr>
      <w:r>
        <w:t xml:space="preserve">(a) </w:t>
      </w:r>
      <w:r w:rsidR="00074901" w:rsidRPr="00BE52A8">
        <w:t>A current ratio of 1.2 to 1 indicates that a company</w:t>
      </w:r>
      <w:r w:rsidR="000556A5">
        <w:t>’</w:t>
      </w:r>
      <w:r w:rsidR="00074901" w:rsidRPr="00BE52A8">
        <w:t xml:space="preserve">s current assets </w:t>
      </w:r>
      <w:r w:rsidR="00425A3C" w:rsidRPr="00BE52A8">
        <w:t>are less than</w:t>
      </w:r>
      <w:r w:rsidR="00074901" w:rsidRPr="00BE52A8">
        <w:t xml:space="preserve"> its current liabilities.</w:t>
      </w:r>
    </w:p>
    <w:p w:rsidR="00074901" w:rsidRPr="00BE52A8" w:rsidRDefault="00BE52A8" w:rsidP="00BE52A8">
      <w:pPr>
        <w:jc w:val="both"/>
      </w:pPr>
      <w:r>
        <w:t xml:space="preserve">(b) </w:t>
      </w:r>
      <w:r w:rsidR="00074901" w:rsidRPr="00BE52A8">
        <w:t>All companies, regardless of size, should have a current ratio of at least 2:1.</w:t>
      </w:r>
    </w:p>
    <w:p w:rsidR="00425A3C" w:rsidRPr="00BE52A8" w:rsidRDefault="005235FF" w:rsidP="00BE52A8">
      <w:pPr>
        <w:jc w:val="both"/>
      </w:pPr>
      <w:r>
        <w:t>(c)</w:t>
      </w:r>
      <w:r w:rsidR="00BE52A8">
        <w:t xml:space="preserve"> </w:t>
      </w:r>
      <w:r w:rsidR="00425A3C" w:rsidRPr="00BE52A8">
        <w:t>The current ratio is a more dependable indicator of liquidity than working capital.</w:t>
      </w:r>
    </w:p>
    <w:p w:rsidR="004A7A87" w:rsidRDefault="00BE52A8" w:rsidP="00BE52A8">
      <w:pPr>
        <w:jc w:val="both"/>
      </w:pPr>
      <w:r>
        <w:t xml:space="preserve">(d) </w:t>
      </w:r>
      <w:r w:rsidR="00425A3C" w:rsidRPr="00BE52A8">
        <w:t>The use of the current ratio does not make it possible to compare companies of different sizes.</w:t>
      </w:r>
    </w:p>
    <w:p w:rsidR="001501A8" w:rsidRPr="00BE52A8" w:rsidRDefault="001501A8" w:rsidP="00BE52A8">
      <w:pPr>
        <w:contextualSpacing/>
      </w:pPr>
    </w:p>
    <w:p w:rsidR="005D5D2B" w:rsidRPr="00BE52A8" w:rsidRDefault="005D5D2B" w:rsidP="00BE52A8">
      <w:pPr>
        <w:contextualSpacing/>
      </w:pPr>
    </w:p>
    <w:p w:rsidR="001E5EDD" w:rsidRPr="00BE52A8" w:rsidRDefault="00791648" w:rsidP="00BE52A8">
      <w:pPr>
        <w:contextualSpacing/>
        <w:jc w:val="both"/>
      </w:pPr>
      <w:r>
        <w:t>73</w:t>
      </w:r>
      <w:r w:rsidR="005D5D2B" w:rsidRPr="00BE52A8">
        <w:t>.</w:t>
      </w:r>
      <w:r w:rsidR="001E5EDD" w:rsidRPr="00BE52A8">
        <w:t xml:space="preserve"> Basic earnings per share</w:t>
      </w:r>
    </w:p>
    <w:p w:rsidR="001E5EDD" w:rsidRPr="00BE52A8" w:rsidRDefault="00BE52A8" w:rsidP="00BE52A8">
      <w:pPr>
        <w:jc w:val="both"/>
        <w:rPr>
          <w:rFonts w:cs="Arial"/>
          <w:color w:val="000000" w:themeColor="text1"/>
          <w:szCs w:val="22"/>
        </w:rPr>
      </w:pPr>
      <w:r>
        <w:t xml:space="preserve">(a) </w:t>
      </w:r>
      <w:r w:rsidR="001E5EDD" w:rsidRPr="00BE52A8">
        <w:t>is calculated by dividing income available to common shareholders for the period by the dollar value in the common shares account.</w:t>
      </w:r>
    </w:p>
    <w:p w:rsidR="001E5EDD" w:rsidRPr="00BE52A8" w:rsidRDefault="00BE52A8" w:rsidP="00BE52A8">
      <w:pPr>
        <w:jc w:val="both"/>
        <w:rPr>
          <w:rFonts w:cs="Arial"/>
          <w:color w:val="000000" w:themeColor="text1"/>
          <w:szCs w:val="22"/>
        </w:rPr>
      </w:pPr>
      <w:r>
        <w:t xml:space="preserve">(b) </w:t>
      </w:r>
      <w:r w:rsidR="001E5EDD" w:rsidRPr="00BE52A8">
        <w:t>is the only ratio that must be presented in the financial statements for publicly traded companies.</w:t>
      </w:r>
    </w:p>
    <w:p w:rsidR="001E5EDD" w:rsidRPr="00BE52A8" w:rsidRDefault="005235FF" w:rsidP="00BE52A8">
      <w:pPr>
        <w:jc w:val="both"/>
        <w:rPr>
          <w:rFonts w:cs="Arial"/>
          <w:color w:val="000000" w:themeColor="text1"/>
          <w:szCs w:val="22"/>
        </w:rPr>
      </w:pPr>
      <w:r>
        <w:rPr>
          <w:rFonts w:cs="Arial"/>
          <w:color w:val="000000" w:themeColor="text1"/>
          <w:szCs w:val="22"/>
        </w:rPr>
        <w:t>(c)</w:t>
      </w:r>
      <w:r w:rsidR="00271B32">
        <w:rPr>
          <w:rFonts w:cs="Arial"/>
          <w:color w:val="000000" w:themeColor="text1"/>
          <w:szCs w:val="22"/>
        </w:rPr>
        <w:t xml:space="preserve"> </w:t>
      </w:r>
      <w:r w:rsidR="001E5EDD" w:rsidRPr="00BE52A8">
        <w:rPr>
          <w:rFonts w:cs="Arial"/>
          <w:color w:val="000000" w:themeColor="text1"/>
          <w:szCs w:val="22"/>
        </w:rPr>
        <w:t>is frequently compared across companies in the same industry.</w:t>
      </w:r>
    </w:p>
    <w:p w:rsidR="001E5EDD" w:rsidRPr="00BE52A8" w:rsidRDefault="00271B32" w:rsidP="00BE52A8">
      <w:pPr>
        <w:jc w:val="both"/>
        <w:rPr>
          <w:rFonts w:cs="Arial"/>
          <w:color w:val="000000" w:themeColor="text1"/>
          <w:szCs w:val="22"/>
        </w:rPr>
      </w:pPr>
      <w:r>
        <w:rPr>
          <w:rFonts w:cs="Arial"/>
          <w:color w:val="000000" w:themeColor="text1"/>
          <w:szCs w:val="22"/>
        </w:rPr>
        <w:t xml:space="preserve">(d) </w:t>
      </w:r>
      <w:r w:rsidR="001E5EDD" w:rsidRPr="00BE52A8">
        <w:rPr>
          <w:rFonts w:cs="Arial"/>
          <w:color w:val="000000" w:themeColor="text1"/>
          <w:szCs w:val="22"/>
        </w:rPr>
        <w:t>is the only ratio that must be presented in the financial statements for both publicly traded companies and privately held companies.</w:t>
      </w:r>
    </w:p>
    <w:p w:rsidR="001E5EDD" w:rsidRPr="00BE52A8" w:rsidRDefault="001E5EDD" w:rsidP="00BE52A8"/>
    <w:p w:rsidR="005D5D2B" w:rsidRPr="00BE52A8" w:rsidRDefault="005D5D2B" w:rsidP="00BE52A8"/>
    <w:p w:rsidR="00B70520" w:rsidRPr="00BE52A8" w:rsidRDefault="00791648" w:rsidP="00BE52A8">
      <w:pPr>
        <w:contextualSpacing/>
      </w:pPr>
      <w:r>
        <w:t>74</w:t>
      </w:r>
      <w:r w:rsidR="00B70520" w:rsidRPr="00BE52A8">
        <w:t>.</w:t>
      </w:r>
      <w:r w:rsidR="001D65AD" w:rsidRPr="00BE52A8">
        <w:t xml:space="preserve"> </w:t>
      </w:r>
      <w:r w:rsidR="00B70520" w:rsidRPr="00BE52A8">
        <w:t>A measure of profitability is the</w:t>
      </w:r>
    </w:p>
    <w:p w:rsidR="00B70520" w:rsidRPr="00BE52A8" w:rsidRDefault="001B5C74" w:rsidP="00BE52A8">
      <w:pPr>
        <w:contextualSpacing/>
      </w:pPr>
      <w:r w:rsidRPr="00BE52A8">
        <w:t xml:space="preserve">(a) </w:t>
      </w:r>
      <w:r w:rsidR="00B70520" w:rsidRPr="00BE52A8">
        <w:t>current ratio.</w:t>
      </w:r>
    </w:p>
    <w:p w:rsidR="00B70520" w:rsidRPr="00BE52A8" w:rsidRDefault="00CC74DE" w:rsidP="00BE52A8">
      <w:pPr>
        <w:contextualSpacing/>
      </w:pPr>
      <w:r w:rsidRPr="00BE52A8">
        <w:t xml:space="preserve">(b) </w:t>
      </w:r>
      <w:r w:rsidR="00B70520" w:rsidRPr="00BE52A8">
        <w:t>debt to total assets ratio.</w:t>
      </w:r>
    </w:p>
    <w:p w:rsidR="00B70520" w:rsidRPr="00BE52A8" w:rsidRDefault="005235FF" w:rsidP="00BE52A8">
      <w:pPr>
        <w:contextualSpacing/>
      </w:pPr>
      <w:r>
        <w:t>(c)</w:t>
      </w:r>
      <w:r w:rsidR="00CC74DE" w:rsidRPr="00BE52A8">
        <w:t xml:space="preserve"> </w:t>
      </w:r>
      <w:r w:rsidR="009772F5" w:rsidRPr="00BE52A8">
        <w:t>basic earnings per share</w:t>
      </w:r>
      <w:r w:rsidR="00B70520" w:rsidRPr="00BE52A8">
        <w:t>.</w:t>
      </w:r>
    </w:p>
    <w:p w:rsidR="00B70520" w:rsidRPr="00BE52A8" w:rsidRDefault="00CC74DE" w:rsidP="00BE52A8">
      <w:pPr>
        <w:contextualSpacing/>
      </w:pPr>
      <w:r w:rsidRPr="00BE52A8">
        <w:t xml:space="preserve">(d) </w:t>
      </w:r>
      <w:r w:rsidR="00B70520" w:rsidRPr="00BE52A8">
        <w:t>working capital.</w:t>
      </w:r>
    </w:p>
    <w:p w:rsidR="00FE7649" w:rsidRPr="00BE52A8" w:rsidRDefault="00FE7649"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B70520" w:rsidRPr="00BE52A8" w:rsidRDefault="00791648" w:rsidP="00BE52A8">
      <w:pPr>
        <w:tabs>
          <w:tab w:val="decimal" w:pos="360"/>
          <w:tab w:val="left" w:pos="1080"/>
        </w:tabs>
        <w:contextualSpacing/>
      </w:pPr>
      <w:r>
        <w:t>75</w:t>
      </w:r>
      <w:r w:rsidR="00B70520" w:rsidRPr="00BE52A8">
        <w:t>.</w:t>
      </w:r>
      <w:r w:rsidR="001D65AD" w:rsidRPr="00BE52A8">
        <w:t xml:space="preserve"> </w:t>
      </w:r>
      <w:r w:rsidR="009772F5" w:rsidRPr="00BE52A8">
        <w:t>Basic earnings per share</w:t>
      </w:r>
      <w:r w:rsidR="00B70520" w:rsidRPr="00BE52A8">
        <w:t xml:space="preserve"> is calculated by dividing</w:t>
      </w:r>
    </w:p>
    <w:p w:rsidR="00B70520" w:rsidRPr="00BE52A8" w:rsidRDefault="001B5C74" w:rsidP="00BE52A8">
      <w:pPr>
        <w:contextualSpacing/>
      </w:pPr>
      <w:r w:rsidRPr="00BE52A8">
        <w:t xml:space="preserve">(a) </w:t>
      </w:r>
      <w:r w:rsidR="00E442AA" w:rsidRPr="00BE52A8">
        <w:t>revenue</w:t>
      </w:r>
      <w:r w:rsidR="00B70520" w:rsidRPr="00BE52A8">
        <w:t xml:space="preserve"> by weighted average shareholders’ equity.</w:t>
      </w:r>
    </w:p>
    <w:p w:rsidR="00B70520" w:rsidRPr="00BE52A8" w:rsidRDefault="00CC74DE" w:rsidP="00BE52A8">
      <w:pPr>
        <w:contextualSpacing/>
      </w:pPr>
      <w:r w:rsidRPr="00BE52A8">
        <w:t xml:space="preserve">(b) </w:t>
      </w:r>
      <w:r w:rsidR="00B70520" w:rsidRPr="00BE52A8">
        <w:t>revenue by the weighted average number of common shares.</w:t>
      </w:r>
    </w:p>
    <w:p w:rsidR="00B70520" w:rsidRPr="00BE52A8" w:rsidRDefault="005235FF" w:rsidP="00BE52A8">
      <w:pPr>
        <w:contextualSpacing/>
      </w:pPr>
      <w:r>
        <w:t>(c)</w:t>
      </w:r>
      <w:r w:rsidR="00CC74DE" w:rsidRPr="00BE52A8">
        <w:t xml:space="preserve"> </w:t>
      </w:r>
      <w:r w:rsidR="00DA4D98" w:rsidRPr="00BE52A8">
        <w:t xml:space="preserve">income available to common shareholders </w:t>
      </w:r>
      <w:r w:rsidR="00B70520" w:rsidRPr="00BE52A8">
        <w:t>by weighted average shareholders’ equity.</w:t>
      </w:r>
    </w:p>
    <w:p w:rsidR="00B70520" w:rsidRPr="00BE52A8" w:rsidRDefault="00CC74DE" w:rsidP="00BE52A8">
      <w:pPr>
        <w:contextualSpacing/>
      </w:pPr>
      <w:r w:rsidRPr="00BE52A8">
        <w:t xml:space="preserve">(d) </w:t>
      </w:r>
      <w:r w:rsidR="00DA4D98" w:rsidRPr="00BE52A8">
        <w:t xml:space="preserve">income available to common shareholders </w:t>
      </w:r>
      <w:r w:rsidR="00B70520" w:rsidRPr="00BE52A8">
        <w:t>by the weighted average number of common shares.</w:t>
      </w:r>
    </w:p>
    <w:p w:rsidR="00B70520" w:rsidRPr="00BE52A8" w:rsidRDefault="00B70520" w:rsidP="00BE52A8">
      <w:pPr>
        <w:contextualSpacing/>
      </w:pPr>
    </w:p>
    <w:p w:rsidR="001501A8" w:rsidRPr="00BE52A8" w:rsidRDefault="001501A8" w:rsidP="00BE52A8">
      <w:pPr>
        <w:contextualSpacing/>
      </w:pPr>
    </w:p>
    <w:p w:rsidR="00B70520" w:rsidRPr="00BE52A8" w:rsidRDefault="00791648" w:rsidP="00BE52A8">
      <w:pPr>
        <w:contextualSpacing/>
      </w:pPr>
      <w:r>
        <w:t>76</w:t>
      </w:r>
      <w:r w:rsidR="00B70520" w:rsidRPr="00BE52A8">
        <w:t>.</w:t>
      </w:r>
      <w:r w:rsidR="001D65AD" w:rsidRPr="00BE52A8">
        <w:t xml:space="preserve"> </w:t>
      </w:r>
      <w:r w:rsidR="00B70520" w:rsidRPr="00BE52A8">
        <w:t>The price-earnings ratio is calculated by dividing</w:t>
      </w:r>
    </w:p>
    <w:p w:rsidR="00B70520" w:rsidRPr="00BE52A8" w:rsidRDefault="001B5C74" w:rsidP="00BE52A8">
      <w:pPr>
        <w:contextualSpacing/>
      </w:pPr>
      <w:r w:rsidRPr="00BE52A8">
        <w:t xml:space="preserve">(a) </w:t>
      </w:r>
      <w:r w:rsidR="00B70520" w:rsidRPr="00BE52A8">
        <w:t xml:space="preserve">the market price per share by </w:t>
      </w:r>
      <w:r w:rsidR="009772F5" w:rsidRPr="00BE52A8">
        <w:t>basic earnings per share</w:t>
      </w:r>
      <w:r w:rsidR="00B70520" w:rsidRPr="00BE52A8">
        <w:t>.</w:t>
      </w:r>
    </w:p>
    <w:p w:rsidR="00B70520" w:rsidRPr="00BE52A8" w:rsidRDefault="00CC74DE" w:rsidP="00BE52A8">
      <w:pPr>
        <w:contextualSpacing/>
      </w:pPr>
      <w:r w:rsidRPr="00BE52A8">
        <w:t xml:space="preserve">(b) </w:t>
      </w:r>
      <w:r w:rsidR="009772F5" w:rsidRPr="00BE52A8">
        <w:t>basic earnings per share</w:t>
      </w:r>
      <w:r w:rsidR="00B70520" w:rsidRPr="00BE52A8">
        <w:t xml:space="preserve"> by the average number of shares.</w:t>
      </w:r>
    </w:p>
    <w:p w:rsidR="00B70520" w:rsidRPr="00BE52A8" w:rsidRDefault="005235FF" w:rsidP="00BE52A8">
      <w:pPr>
        <w:contextualSpacing/>
      </w:pPr>
      <w:r>
        <w:t>(c)</w:t>
      </w:r>
      <w:r w:rsidR="00CC74DE" w:rsidRPr="00BE52A8">
        <w:t xml:space="preserve"> </w:t>
      </w:r>
      <w:r w:rsidR="00DA4D98" w:rsidRPr="00BE52A8">
        <w:t xml:space="preserve">net income </w:t>
      </w:r>
      <w:r w:rsidR="00B70520" w:rsidRPr="00BE52A8">
        <w:t>by the market price per share.</w:t>
      </w:r>
    </w:p>
    <w:p w:rsidR="00B70520" w:rsidRPr="00BE52A8" w:rsidRDefault="00CC74DE" w:rsidP="00BE52A8">
      <w:pPr>
        <w:contextualSpacing/>
      </w:pPr>
      <w:r w:rsidRPr="00BE52A8">
        <w:t xml:space="preserve">(d) </w:t>
      </w:r>
      <w:r w:rsidR="009772F5" w:rsidRPr="00BE52A8">
        <w:t>basic earnings per share</w:t>
      </w:r>
      <w:r w:rsidR="00B70520" w:rsidRPr="00BE52A8">
        <w:t xml:space="preserve"> by the market price per share.</w:t>
      </w:r>
    </w:p>
    <w:p w:rsidR="00B70520" w:rsidRPr="00BE52A8" w:rsidRDefault="00B70520"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B70520" w:rsidRPr="00BE52A8" w:rsidRDefault="00791648" w:rsidP="00BE52A8">
      <w:pPr>
        <w:contextualSpacing/>
      </w:pPr>
      <w:r>
        <w:t>77</w:t>
      </w:r>
      <w:r w:rsidR="00B70520" w:rsidRPr="00BE52A8">
        <w:t>.</w:t>
      </w:r>
      <w:r w:rsidR="001D65AD" w:rsidRPr="00BE52A8">
        <w:t xml:space="preserve"> </w:t>
      </w:r>
      <w:r w:rsidR="00B70520" w:rsidRPr="00BE52A8">
        <w:t>The relationship between current assets and current liabilities is important in evaluating a company</w:t>
      </w:r>
      <w:r w:rsidR="000556A5">
        <w:t>’</w:t>
      </w:r>
      <w:r w:rsidR="00B70520" w:rsidRPr="00BE52A8">
        <w:t>s</w:t>
      </w:r>
    </w:p>
    <w:p w:rsidR="00B70520" w:rsidRPr="00BE52A8" w:rsidRDefault="001B5C74" w:rsidP="00BE52A8">
      <w:pPr>
        <w:contextualSpacing/>
      </w:pPr>
      <w:r w:rsidRPr="00BE52A8">
        <w:t xml:space="preserve">(a) </w:t>
      </w:r>
      <w:r w:rsidR="00B70520" w:rsidRPr="00BE52A8">
        <w:t>profitability.</w:t>
      </w:r>
    </w:p>
    <w:p w:rsidR="00B70520" w:rsidRPr="00BE52A8" w:rsidRDefault="00CC74DE" w:rsidP="00BE52A8">
      <w:pPr>
        <w:contextualSpacing/>
      </w:pPr>
      <w:r w:rsidRPr="00BE52A8">
        <w:lastRenderedPageBreak/>
        <w:t xml:space="preserve">(b) </w:t>
      </w:r>
      <w:r w:rsidR="00B70520" w:rsidRPr="00BE52A8">
        <w:t>liquidity.</w:t>
      </w:r>
    </w:p>
    <w:p w:rsidR="00B70520" w:rsidRPr="00BE52A8" w:rsidRDefault="005235FF" w:rsidP="00BE52A8">
      <w:pPr>
        <w:contextualSpacing/>
      </w:pPr>
      <w:r>
        <w:t>(c)</w:t>
      </w:r>
      <w:r w:rsidR="00CC74DE" w:rsidRPr="00BE52A8">
        <w:t xml:space="preserve"> </w:t>
      </w:r>
      <w:r w:rsidR="00486B5D" w:rsidRPr="00BE52A8">
        <w:t xml:space="preserve">current </w:t>
      </w:r>
      <w:r w:rsidR="00B70520" w:rsidRPr="00BE52A8">
        <w:t>value.</w:t>
      </w:r>
    </w:p>
    <w:p w:rsidR="00B70520" w:rsidRPr="00BE52A8" w:rsidRDefault="00CC74DE" w:rsidP="00BE52A8">
      <w:pPr>
        <w:contextualSpacing/>
      </w:pPr>
      <w:r w:rsidRPr="00BE52A8">
        <w:t xml:space="preserve">(d) </w:t>
      </w:r>
      <w:r w:rsidR="00B70520" w:rsidRPr="00BE52A8">
        <w:t>solvency.</w:t>
      </w:r>
    </w:p>
    <w:p w:rsidR="00B70520" w:rsidRPr="00BE52A8" w:rsidRDefault="00B70520"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B70520" w:rsidRPr="00BE52A8" w:rsidRDefault="00791648" w:rsidP="00BE52A8">
      <w:pPr>
        <w:contextualSpacing/>
      </w:pPr>
      <w:r>
        <w:t>78</w:t>
      </w:r>
      <w:r w:rsidR="00B70520" w:rsidRPr="00BE52A8">
        <w:t>.</w:t>
      </w:r>
      <w:r w:rsidR="001D65AD" w:rsidRPr="00BE52A8">
        <w:t xml:space="preserve"> </w:t>
      </w:r>
      <w:r w:rsidR="00B70520" w:rsidRPr="00BE52A8">
        <w:t>The most important information needed to determine if companies can pay their current obligations is the</w:t>
      </w:r>
    </w:p>
    <w:p w:rsidR="00B70520" w:rsidRPr="00BE52A8" w:rsidRDefault="001B5C74" w:rsidP="00BE52A8">
      <w:pPr>
        <w:contextualSpacing/>
      </w:pPr>
      <w:r w:rsidRPr="00BE52A8">
        <w:t xml:space="preserve">(a) </w:t>
      </w:r>
      <w:r w:rsidR="00DA4D98" w:rsidRPr="00BE52A8">
        <w:t xml:space="preserve">net income </w:t>
      </w:r>
      <w:r w:rsidR="00B70520" w:rsidRPr="00BE52A8">
        <w:t>for this year.</w:t>
      </w:r>
    </w:p>
    <w:p w:rsidR="00B70520" w:rsidRPr="00BE52A8" w:rsidRDefault="00CC74DE" w:rsidP="00BE52A8">
      <w:pPr>
        <w:contextualSpacing/>
      </w:pPr>
      <w:r w:rsidRPr="00BE52A8">
        <w:t xml:space="preserve">(b) </w:t>
      </w:r>
      <w:r w:rsidR="00B70520" w:rsidRPr="00BE52A8">
        <w:t xml:space="preserve">projected </w:t>
      </w:r>
      <w:r w:rsidR="00DA4D98" w:rsidRPr="00BE52A8">
        <w:t xml:space="preserve">net income </w:t>
      </w:r>
      <w:r w:rsidR="00B70520" w:rsidRPr="00BE52A8">
        <w:t>for next year.</w:t>
      </w:r>
    </w:p>
    <w:p w:rsidR="00B70520" w:rsidRPr="00BE52A8" w:rsidRDefault="005235FF" w:rsidP="00BE52A8">
      <w:pPr>
        <w:contextualSpacing/>
      </w:pPr>
      <w:r>
        <w:t>(c)</w:t>
      </w:r>
      <w:r w:rsidR="00CC74DE" w:rsidRPr="00BE52A8">
        <w:t xml:space="preserve"> </w:t>
      </w:r>
      <w:r w:rsidR="00B70520" w:rsidRPr="00BE52A8">
        <w:t>relationship between current assets and current liabilities.</w:t>
      </w:r>
    </w:p>
    <w:p w:rsidR="00B70520" w:rsidRPr="00BE52A8" w:rsidRDefault="00CC74DE" w:rsidP="00BE52A8">
      <w:pPr>
        <w:contextualSpacing/>
      </w:pPr>
      <w:r w:rsidRPr="00BE52A8">
        <w:t xml:space="preserve">(d) </w:t>
      </w:r>
      <w:r w:rsidR="00E442AA" w:rsidRPr="00BE52A8">
        <w:t>relationship between current and non-current</w:t>
      </w:r>
      <w:r w:rsidR="00B70520" w:rsidRPr="00BE52A8">
        <w:t xml:space="preserve"> liabilities.</w:t>
      </w:r>
    </w:p>
    <w:p w:rsidR="00B70520" w:rsidRPr="00BE52A8" w:rsidRDefault="00B70520" w:rsidP="00BE52A8">
      <w:pPr>
        <w:tabs>
          <w:tab w:val="decimal" w:pos="360"/>
          <w:tab w:val="left" w:pos="1080"/>
        </w:tabs>
        <w:contextualSpacing/>
      </w:pPr>
    </w:p>
    <w:p w:rsidR="001501A8" w:rsidRPr="00BE52A8" w:rsidRDefault="001501A8" w:rsidP="00BE52A8">
      <w:pPr>
        <w:tabs>
          <w:tab w:val="decimal" w:pos="360"/>
          <w:tab w:val="left" w:pos="1080"/>
        </w:tabs>
        <w:contextualSpacing/>
      </w:pPr>
    </w:p>
    <w:p w:rsidR="00B70520" w:rsidRPr="00BE52A8" w:rsidRDefault="00791648" w:rsidP="00BE52A8">
      <w:pPr>
        <w:tabs>
          <w:tab w:val="decimal" w:pos="360"/>
          <w:tab w:val="left" w:pos="1080"/>
        </w:tabs>
        <w:contextualSpacing/>
      </w:pPr>
      <w:r>
        <w:t>79</w:t>
      </w:r>
      <w:r w:rsidR="00B70520" w:rsidRPr="00BE52A8">
        <w:t>.</w:t>
      </w:r>
      <w:r w:rsidR="001D65AD" w:rsidRPr="00BE52A8">
        <w:t xml:space="preserve"> </w:t>
      </w:r>
      <w:r w:rsidR="00B70520" w:rsidRPr="00BE52A8">
        <w:t>A short-term creditor is primarily interested in the ___ of the borrower.</w:t>
      </w:r>
    </w:p>
    <w:p w:rsidR="00B70520" w:rsidRPr="00BE52A8" w:rsidRDefault="001B5C74" w:rsidP="00BE52A8">
      <w:pPr>
        <w:contextualSpacing/>
      </w:pPr>
      <w:r w:rsidRPr="00BE52A8">
        <w:t xml:space="preserve">(a) </w:t>
      </w:r>
      <w:r w:rsidR="00B70520" w:rsidRPr="00BE52A8">
        <w:t>liquidity</w:t>
      </w:r>
    </w:p>
    <w:p w:rsidR="00B70520" w:rsidRPr="00BE52A8" w:rsidRDefault="00CC74DE" w:rsidP="00BE52A8">
      <w:pPr>
        <w:contextualSpacing/>
      </w:pPr>
      <w:r w:rsidRPr="00BE52A8">
        <w:t xml:space="preserve">(b) </w:t>
      </w:r>
      <w:r w:rsidR="00B70520" w:rsidRPr="00BE52A8">
        <w:t>profitability</w:t>
      </w:r>
    </w:p>
    <w:p w:rsidR="00B70520" w:rsidRPr="00BE52A8" w:rsidRDefault="005235FF" w:rsidP="00BE52A8">
      <w:pPr>
        <w:contextualSpacing/>
      </w:pPr>
      <w:r>
        <w:t>(c)</w:t>
      </w:r>
      <w:r w:rsidR="00CC74DE" w:rsidRPr="00BE52A8">
        <w:t xml:space="preserve"> </w:t>
      </w:r>
      <w:r w:rsidR="00B70520" w:rsidRPr="00BE52A8">
        <w:t>comparability</w:t>
      </w:r>
    </w:p>
    <w:p w:rsidR="00B70520" w:rsidRPr="00BE52A8" w:rsidRDefault="00CC74DE" w:rsidP="00BE52A8">
      <w:pPr>
        <w:contextualSpacing/>
      </w:pPr>
      <w:r w:rsidRPr="00BE52A8">
        <w:t xml:space="preserve">(d) </w:t>
      </w:r>
      <w:r w:rsidR="00B70520" w:rsidRPr="00BE52A8">
        <w:t>solvency</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tabs>
          <w:tab w:val="decimal" w:pos="360"/>
          <w:tab w:val="left" w:pos="1080"/>
        </w:tabs>
        <w:contextualSpacing/>
      </w:pPr>
      <w:r>
        <w:t>80</w:t>
      </w:r>
      <w:r w:rsidR="00B70520" w:rsidRPr="00BE52A8">
        <w:t>.</w:t>
      </w:r>
      <w:r w:rsidR="001D65AD" w:rsidRPr="00BE52A8">
        <w:t xml:space="preserve"> </w:t>
      </w:r>
      <w:r w:rsidR="00B70520" w:rsidRPr="00BE52A8">
        <w:t>The current ratio is</w:t>
      </w:r>
      <w:r w:rsidR="00E442AA" w:rsidRPr="00BE52A8">
        <w:t xml:space="preserve"> calculated as</w:t>
      </w:r>
    </w:p>
    <w:p w:rsidR="00B70520" w:rsidRPr="00BE52A8" w:rsidRDefault="001B5C74" w:rsidP="00BE52A8">
      <w:pPr>
        <w:contextualSpacing/>
        <w:rPr>
          <w:lang w:val="fr-FR"/>
        </w:rPr>
      </w:pPr>
      <w:r w:rsidRPr="00B36823">
        <w:rPr>
          <w:lang w:val="fr-CA"/>
        </w:rPr>
        <w:t xml:space="preserve">(a) </w:t>
      </w:r>
      <w:r w:rsidR="00B70520" w:rsidRPr="00BE52A8">
        <w:rPr>
          <w:lang w:val="fr-FR"/>
        </w:rPr>
        <w:t>current assets plus current liabilities.</w:t>
      </w:r>
    </w:p>
    <w:p w:rsidR="00B70520" w:rsidRPr="00BE52A8" w:rsidRDefault="00CC74DE" w:rsidP="00BE52A8">
      <w:pPr>
        <w:contextualSpacing/>
        <w:rPr>
          <w:lang w:val="fr-FR"/>
        </w:rPr>
      </w:pPr>
      <w:r w:rsidRPr="00B36823">
        <w:rPr>
          <w:lang w:val="fr-CA"/>
        </w:rPr>
        <w:t xml:space="preserve">(b) </w:t>
      </w:r>
      <w:r w:rsidR="00B70520" w:rsidRPr="00BE52A8">
        <w:rPr>
          <w:lang w:val="fr-FR"/>
        </w:rPr>
        <w:t>current assets minus current liabilities.</w:t>
      </w:r>
    </w:p>
    <w:p w:rsidR="00B70520" w:rsidRPr="00BE52A8" w:rsidRDefault="005235FF" w:rsidP="00BE52A8">
      <w:pPr>
        <w:contextualSpacing/>
      </w:pPr>
      <w:r>
        <w:t>(c)</w:t>
      </w:r>
      <w:r w:rsidR="00CC74DE" w:rsidRPr="00BE52A8">
        <w:t xml:space="preserve"> </w:t>
      </w:r>
      <w:r w:rsidR="00B70520" w:rsidRPr="00BE52A8">
        <w:t>current assets divided by current liabilities.</w:t>
      </w:r>
    </w:p>
    <w:p w:rsidR="00B70520" w:rsidRPr="00BE52A8" w:rsidRDefault="00CC74DE" w:rsidP="00BE52A8">
      <w:pPr>
        <w:contextualSpacing/>
      </w:pPr>
      <w:r w:rsidRPr="00BE52A8">
        <w:t xml:space="preserve">(d) </w:t>
      </w:r>
      <w:r w:rsidR="00B70520" w:rsidRPr="00BE52A8">
        <w:t>current assets times current liabilities.</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tabs>
          <w:tab w:val="decimal" w:pos="360"/>
          <w:tab w:val="left" w:pos="1080"/>
        </w:tabs>
        <w:contextualSpacing/>
      </w:pPr>
      <w:r>
        <w:t>81</w:t>
      </w:r>
      <w:r w:rsidR="00B70520" w:rsidRPr="00BE52A8">
        <w:t>.</w:t>
      </w:r>
      <w:r w:rsidR="001D65AD" w:rsidRPr="00BE52A8">
        <w:t xml:space="preserve"> </w:t>
      </w:r>
      <w:r w:rsidR="00B70520" w:rsidRPr="00BE52A8">
        <w:t xml:space="preserve">Working capital is calculated </w:t>
      </w:r>
      <w:r w:rsidR="00E442AA" w:rsidRPr="00BE52A8">
        <w:t>as</w:t>
      </w:r>
    </w:p>
    <w:p w:rsidR="00B70520" w:rsidRPr="00BE52A8" w:rsidRDefault="001B5C74" w:rsidP="00BE52A8">
      <w:pPr>
        <w:contextualSpacing/>
        <w:rPr>
          <w:lang w:val="fr-FR"/>
        </w:rPr>
      </w:pPr>
      <w:r w:rsidRPr="00B36823">
        <w:rPr>
          <w:lang w:val="fr-CA"/>
        </w:rPr>
        <w:t xml:space="preserve">(a) </w:t>
      </w:r>
      <w:r w:rsidR="00B70520" w:rsidRPr="00BE52A8">
        <w:rPr>
          <w:lang w:val="fr-FR"/>
        </w:rPr>
        <w:t>current assets plus current liabilities.</w:t>
      </w:r>
    </w:p>
    <w:p w:rsidR="00B70520" w:rsidRPr="00BE52A8" w:rsidRDefault="00CC74DE" w:rsidP="00BE52A8">
      <w:pPr>
        <w:contextualSpacing/>
        <w:rPr>
          <w:lang w:val="fr-FR"/>
        </w:rPr>
      </w:pPr>
      <w:r w:rsidRPr="00B36823">
        <w:rPr>
          <w:lang w:val="fr-CA"/>
        </w:rPr>
        <w:t xml:space="preserve">(b) </w:t>
      </w:r>
      <w:r w:rsidR="00B70520" w:rsidRPr="00BE52A8">
        <w:rPr>
          <w:lang w:val="fr-FR"/>
        </w:rPr>
        <w:t>current assets minus current liabilities.</w:t>
      </w:r>
    </w:p>
    <w:p w:rsidR="00B70520" w:rsidRPr="00BE52A8" w:rsidRDefault="005235FF" w:rsidP="00BE52A8">
      <w:pPr>
        <w:contextualSpacing/>
      </w:pPr>
      <w:r>
        <w:t>(c)</w:t>
      </w:r>
      <w:r w:rsidR="00CC74DE" w:rsidRPr="00BE52A8">
        <w:t xml:space="preserve"> </w:t>
      </w:r>
      <w:r w:rsidR="00B70520" w:rsidRPr="00BE52A8">
        <w:t>current assets divided by current liabilities.</w:t>
      </w:r>
    </w:p>
    <w:p w:rsidR="00B70520" w:rsidRPr="00BE52A8" w:rsidRDefault="00CC74DE" w:rsidP="00BE52A8">
      <w:pPr>
        <w:contextualSpacing/>
      </w:pPr>
      <w:r w:rsidRPr="00BE52A8">
        <w:t xml:space="preserve">(d) </w:t>
      </w:r>
      <w:r w:rsidR="00B70520" w:rsidRPr="00BE52A8">
        <w:t>current assets times current liabilities.</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tabs>
          <w:tab w:val="decimal" w:pos="360"/>
          <w:tab w:val="left" w:pos="1080"/>
        </w:tabs>
        <w:contextualSpacing/>
      </w:pPr>
      <w:r>
        <w:t>82</w:t>
      </w:r>
      <w:r w:rsidR="00B70520" w:rsidRPr="00BE52A8">
        <w:t>.</w:t>
      </w:r>
      <w:r w:rsidR="001D65AD" w:rsidRPr="00BE52A8">
        <w:t xml:space="preserve"> </w:t>
      </w:r>
      <w:r w:rsidR="00B70520" w:rsidRPr="00BE52A8">
        <w:t>Working capital is a measure of</w:t>
      </w:r>
    </w:p>
    <w:p w:rsidR="00B70520" w:rsidRPr="00BE52A8" w:rsidRDefault="001B5C74" w:rsidP="00BE52A8">
      <w:pPr>
        <w:contextualSpacing/>
      </w:pPr>
      <w:r w:rsidRPr="00BE52A8">
        <w:t xml:space="preserve">(a) </w:t>
      </w:r>
      <w:r w:rsidR="00B70520" w:rsidRPr="00BE52A8">
        <w:t>comparability.</w:t>
      </w:r>
    </w:p>
    <w:p w:rsidR="00B70520" w:rsidRPr="00BE52A8" w:rsidRDefault="00CC74DE" w:rsidP="00BE52A8">
      <w:pPr>
        <w:contextualSpacing/>
      </w:pPr>
      <w:r w:rsidRPr="00BE52A8">
        <w:t xml:space="preserve">(b) </w:t>
      </w:r>
      <w:r w:rsidR="00B70520" w:rsidRPr="00BE52A8">
        <w:t>liquidity.</w:t>
      </w:r>
    </w:p>
    <w:p w:rsidR="00B70520" w:rsidRPr="00BE52A8" w:rsidRDefault="005235FF" w:rsidP="00BE52A8">
      <w:pPr>
        <w:contextualSpacing/>
      </w:pPr>
      <w:r>
        <w:t>(c)</w:t>
      </w:r>
      <w:r w:rsidR="00CC74DE" w:rsidRPr="00BE52A8">
        <w:t xml:space="preserve"> </w:t>
      </w:r>
      <w:r w:rsidR="00B70520" w:rsidRPr="00BE52A8">
        <w:t>profitability.</w:t>
      </w:r>
    </w:p>
    <w:p w:rsidR="00B70520" w:rsidRPr="00BE52A8" w:rsidRDefault="00CC74DE" w:rsidP="00BE52A8">
      <w:pPr>
        <w:contextualSpacing/>
      </w:pPr>
      <w:r w:rsidRPr="00BE52A8">
        <w:t xml:space="preserve">(d) </w:t>
      </w:r>
      <w:r w:rsidR="00B70520" w:rsidRPr="00BE52A8">
        <w:t>solvency.</w:t>
      </w:r>
    </w:p>
    <w:p w:rsidR="00FE7649" w:rsidRPr="00BE52A8" w:rsidRDefault="00FE7649"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tabs>
          <w:tab w:val="decimal" w:pos="360"/>
          <w:tab w:val="left" w:pos="1080"/>
        </w:tabs>
        <w:contextualSpacing/>
      </w:pPr>
      <w:r>
        <w:t>83</w:t>
      </w:r>
      <w:r w:rsidR="00B70520" w:rsidRPr="00BE52A8">
        <w:t>.</w:t>
      </w:r>
      <w:r w:rsidR="001D65AD" w:rsidRPr="00BE52A8">
        <w:t xml:space="preserve"> </w:t>
      </w:r>
      <w:r w:rsidR="00B70520" w:rsidRPr="00BE52A8">
        <w:t>Long-term creditors are usually most interested in evaluating</w:t>
      </w:r>
    </w:p>
    <w:p w:rsidR="00B70520" w:rsidRPr="00BE52A8" w:rsidRDefault="001B5C74" w:rsidP="00BE52A8">
      <w:pPr>
        <w:contextualSpacing/>
      </w:pPr>
      <w:r w:rsidRPr="00BE52A8">
        <w:t xml:space="preserve">(a) </w:t>
      </w:r>
      <w:r w:rsidR="00B70520" w:rsidRPr="00BE52A8">
        <w:t>liquidity and profitability.</w:t>
      </w:r>
    </w:p>
    <w:p w:rsidR="00B70520" w:rsidRPr="00BE52A8" w:rsidRDefault="00CC74DE" w:rsidP="00BE52A8">
      <w:pPr>
        <w:contextualSpacing/>
      </w:pPr>
      <w:r w:rsidRPr="00BE52A8">
        <w:t xml:space="preserve">(b) </w:t>
      </w:r>
      <w:r w:rsidR="00B70520" w:rsidRPr="00BE52A8">
        <w:t>comparability and profitability.</w:t>
      </w:r>
    </w:p>
    <w:p w:rsidR="00B70520" w:rsidRPr="00BE52A8" w:rsidRDefault="005235FF" w:rsidP="00BE52A8">
      <w:pPr>
        <w:contextualSpacing/>
      </w:pPr>
      <w:r>
        <w:t>(c)</w:t>
      </w:r>
      <w:r w:rsidR="00CC74DE" w:rsidRPr="00BE52A8">
        <w:t xml:space="preserve"> </w:t>
      </w:r>
      <w:r w:rsidR="00B70520" w:rsidRPr="00BE52A8">
        <w:t>profitability and solvency.</w:t>
      </w:r>
    </w:p>
    <w:p w:rsidR="00B70520" w:rsidRPr="00BE52A8" w:rsidRDefault="00CC74DE" w:rsidP="00BE52A8">
      <w:pPr>
        <w:contextualSpacing/>
      </w:pPr>
      <w:r w:rsidRPr="00BE52A8">
        <w:t xml:space="preserve">(d) </w:t>
      </w:r>
      <w:r w:rsidR="00B70520" w:rsidRPr="00BE52A8">
        <w:t>consistency and solvency.</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tabs>
          <w:tab w:val="decimal" w:pos="-4536"/>
          <w:tab w:val="left" w:pos="1080"/>
        </w:tabs>
        <w:contextualSpacing/>
      </w:pPr>
      <w:r>
        <w:t>84</w:t>
      </w:r>
      <w:r w:rsidR="003F0D90" w:rsidRPr="00BE52A8">
        <w:t>.</w:t>
      </w:r>
      <w:r w:rsidR="001D65AD" w:rsidRPr="00BE52A8">
        <w:t xml:space="preserve"> </w:t>
      </w:r>
      <w:r w:rsidR="00B70520" w:rsidRPr="00BE52A8">
        <w:t>A liquidity ratio measures the</w:t>
      </w:r>
    </w:p>
    <w:p w:rsidR="00B70520" w:rsidRPr="00BE52A8" w:rsidRDefault="001B5C74" w:rsidP="00BE52A8">
      <w:pPr>
        <w:contextualSpacing/>
      </w:pPr>
      <w:r w:rsidRPr="00BE52A8">
        <w:t xml:space="preserve">(a) </w:t>
      </w:r>
      <w:r w:rsidR="00DA4D98" w:rsidRPr="00BE52A8">
        <w:t xml:space="preserve">net income </w:t>
      </w:r>
      <w:r w:rsidR="00B70520" w:rsidRPr="00BE52A8">
        <w:t>or operating success of a company over a period of time.</w:t>
      </w:r>
    </w:p>
    <w:p w:rsidR="00B70520" w:rsidRPr="00BE52A8" w:rsidRDefault="00CC74DE" w:rsidP="00BE52A8">
      <w:pPr>
        <w:contextualSpacing/>
      </w:pPr>
      <w:r w:rsidRPr="00BE52A8">
        <w:t xml:space="preserve">(b) </w:t>
      </w:r>
      <w:r w:rsidR="00B70520" w:rsidRPr="00BE52A8">
        <w:t>ability of a company to survive over a long period of time.</w:t>
      </w:r>
    </w:p>
    <w:p w:rsidR="00B70520" w:rsidRPr="00BE52A8" w:rsidRDefault="005235FF" w:rsidP="00BE52A8">
      <w:pPr>
        <w:contextualSpacing/>
      </w:pPr>
      <w:r>
        <w:lastRenderedPageBreak/>
        <w:t>(c)</w:t>
      </w:r>
      <w:r w:rsidR="00CC74DE" w:rsidRPr="00BE52A8">
        <w:t xml:space="preserve"> </w:t>
      </w:r>
      <w:r w:rsidR="00B70520" w:rsidRPr="00BE52A8">
        <w:t>short-term ability of a company to pay its maturing obligations and to meet unexpected needs for cash.</w:t>
      </w:r>
    </w:p>
    <w:p w:rsidR="00B70520" w:rsidRPr="00BE52A8" w:rsidRDefault="00CC74DE" w:rsidP="00BE52A8">
      <w:pPr>
        <w:contextualSpacing/>
      </w:pPr>
      <w:r w:rsidRPr="00BE52A8">
        <w:t xml:space="preserve">(d) </w:t>
      </w:r>
      <w:r w:rsidR="00B70520" w:rsidRPr="00BE52A8">
        <w:t>percentage of total financing provided by creditors.</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tabs>
          <w:tab w:val="decimal" w:pos="360"/>
          <w:tab w:val="left" w:pos="1080"/>
        </w:tabs>
        <w:contextualSpacing/>
      </w:pPr>
      <w:r>
        <w:t>85</w:t>
      </w:r>
      <w:r w:rsidR="00B70520" w:rsidRPr="00BE52A8">
        <w:t>.</w:t>
      </w:r>
      <w:r w:rsidR="001D65AD" w:rsidRPr="00BE52A8">
        <w:t xml:space="preserve"> </w:t>
      </w:r>
      <w:r w:rsidR="00B70520" w:rsidRPr="00BE52A8">
        <w:t>Working capital is</w:t>
      </w:r>
    </w:p>
    <w:p w:rsidR="00B70520" w:rsidRPr="00BE52A8" w:rsidRDefault="001B5C74" w:rsidP="00BE52A8">
      <w:pPr>
        <w:contextualSpacing/>
      </w:pPr>
      <w:r w:rsidRPr="00BE52A8">
        <w:t xml:space="preserve">(a) </w:t>
      </w:r>
      <w:r w:rsidR="00B70520" w:rsidRPr="00BE52A8">
        <w:t>calculated by dividing current assets by current liabilities.</w:t>
      </w:r>
    </w:p>
    <w:p w:rsidR="00B70520" w:rsidRPr="00BE52A8" w:rsidRDefault="00CC74DE" w:rsidP="00BE52A8">
      <w:pPr>
        <w:contextualSpacing/>
      </w:pPr>
      <w:r w:rsidRPr="00BE52A8">
        <w:t xml:space="preserve">(b) </w:t>
      </w:r>
      <w:r w:rsidR="00B70520" w:rsidRPr="00BE52A8">
        <w:t>used to evaluate a company’s liquidity and short-term debt</w:t>
      </w:r>
      <w:r w:rsidR="00C718CC">
        <w:t>-</w:t>
      </w:r>
      <w:r w:rsidR="00B70520" w:rsidRPr="00BE52A8">
        <w:t>paying ability.</w:t>
      </w:r>
    </w:p>
    <w:p w:rsidR="00B70520" w:rsidRPr="00BE52A8" w:rsidRDefault="005235FF" w:rsidP="00BE52A8">
      <w:pPr>
        <w:contextualSpacing/>
      </w:pPr>
      <w:r>
        <w:t>(c)</w:t>
      </w:r>
      <w:r w:rsidR="00CC74DE" w:rsidRPr="00BE52A8">
        <w:t xml:space="preserve"> </w:t>
      </w:r>
      <w:r w:rsidR="00B70520" w:rsidRPr="00BE52A8">
        <w:t>used to evaluate a company’s solvency and long-term debt</w:t>
      </w:r>
      <w:r w:rsidR="00C718CC">
        <w:t>-</w:t>
      </w:r>
      <w:r w:rsidR="00B70520" w:rsidRPr="00BE52A8">
        <w:t>paying ability.</w:t>
      </w:r>
    </w:p>
    <w:p w:rsidR="00B70520" w:rsidRPr="00BE52A8" w:rsidRDefault="00CC74DE" w:rsidP="00BE52A8">
      <w:pPr>
        <w:contextualSpacing/>
      </w:pPr>
      <w:r w:rsidRPr="00BE52A8">
        <w:t xml:space="preserve">(d) </w:t>
      </w:r>
      <w:r w:rsidR="00B70520" w:rsidRPr="00BE52A8">
        <w:t xml:space="preserve">calculated by subtracting current liabilities from </w:t>
      </w:r>
      <w:r w:rsidR="00CC7B3D" w:rsidRPr="00BE52A8">
        <w:t>total</w:t>
      </w:r>
      <w:r w:rsidR="00B70520" w:rsidRPr="00BE52A8">
        <w:t xml:space="preserve"> assets.</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contextualSpacing/>
      </w:pPr>
      <w:r>
        <w:t>86</w:t>
      </w:r>
      <w:r w:rsidR="00B70520" w:rsidRPr="00BE52A8">
        <w:t>.</w:t>
      </w:r>
      <w:r w:rsidR="001D65AD" w:rsidRPr="00BE52A8">
        <w:t xml:space="preserve"> </w:t>
      </w:r>
      <w:r w:rsidR="00B70520" w:rsidRPr="00BE52A8">
        <w:t>The ability of a business to pay obligations that are expected to become due within the next year is</w:t>
      </w:r>
      <w:r w:rsidR="005124BA" w:rsidRPr="00BE52A8">
        <w:t xml:space="preserve"> called</w:t>
      </w:r>
    </w:p>
    <w:p w:rsidR="00B70520" w:rsidRPr="00BE52A8" w:rsidRDefault="005124BA" w:rsidP="00BE52A8">
      <w:pPr>
        <w:contextualSpacing/>
      </w:pPr>
      <w:r w:rsidRPr="00BE52A8">
        <w:t>(a)</w:t>
      </w:r>
      <w:r w:rsidR="00761C3F" w:rsidRPr="00BE52A8">
        <w:t xml:space="preserve"> </w:t>
      </w:r>
      <w:r w:rsidR="00B70520" w:rsidRPr="00BE52A8">
        <w:t>leverage.</w:t>
      </w:r>
    </w:p>
    <w:p w:rsidR="00B70520" w:rsidRPr="00BE52A8" w:rsidRDefault="005124BA" w:rsidP="00BE52A8">
      <w:pPr>
        <w:contextualSpacing/>
      </w:pPr>
      <w:r w:rsidRPr="00BE52A8">
        <w:t>(b)</w:t>
      </w:r>
      <w:r w:rsidR="00761C3F" w:rsidRPr="00BE52A8">
        <w:t xml:space="preserve"> </w:t>
      </w:r>
      <w:r w:rsidR="00B70520" w:rsidRPr="00BE52A8">
        <w:t>liquidity.</w:t>
      </w:r>
    </w:p>
    <w:p w:rsidR="00B70520" w:rsidRPr="00BE52A8" w:rsidRDefault="005235FF" w:rsidP="00BE52A8">
      <w:pPr>
        <w:contextualSpacing/>
      </w:pPr>
      <w:r>
        <w:t>(c)</w:t>
      </w:r>
      <w:r w:rsidR="00761C3F" w:rsidRPr="00BE52A8">
        <w:t xml:space="preserve"> </w:t>
      </w:r>
      <w:r w:rsidR="00B70520" w:rsidRPr="00BE52A8">
        <w:t>profitability.</w:t>
      </w:r>
    </w:p>
    <w:p w:rsidR="00B70520" w:rsidRPr="00BE52A8" w:rsidRDefault="005124BA" w:rsidP="00BE52A8">
      <w:pPr>
        <w:contextualSpacing/>
      </w:pPr>
      <w:r w:rsidRPr="00BE52A8">
        <w:t>(d)</w:t>
      </w:r>
      <w:r w:rsidR="00761C3F" w:rsidRPr="00BE52A8">
        <w:t xml:space="preserve"> </w:t>
      </w:r>
      <w:r w:rsidR="00CC7B3D" w:rsidRPr="00BE52A8">
        <w:t>solvency</w:t>
      </w:r>
      <w:r w:rsidR="00B70520" w:rsidRPr="00BE52A8">
        <w:t>.</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B70520" w:rsidP="00BE52A8">
      <w:pPr>
        <w:tabs>
          <w:tab w:val="decimal" w:pos="360"/>
        </w:tabs>
        <w:contextualSpacing/>
      </w:pPr>
      <w:r w:rsidRPr="00BE52A8">
        <w:t xml:space="preserve">Use the following information to answer questions </w:t>
      </w:r>
      <w:r w:rsidR="00791648">
        <w:t>87</w:t>
      </w:r>
      <w:r w:rsidR="0031755F" w:rsidRPr="00BE52A8">
        <w:t>–</w:t>
      </w:r>
      <w:r w:rsidR="00791648">
        <w:t>91</w:t>
      </w:r>
      <w:r w:rsidRPr="00BE52A8">
        <w:t>.</w:t>
      </w:r>
    </w:p>
    <w:p w:rsidR="00B70520" w:rsidRPr="00BE52A8" w:rsidRDefault="00B70520" w:rsidP="00BE52A8">
      <w:pPr>
        <w:tabs>
          <w:tab w:val="decimal" w:pos="360"/>
        </w:tabs>
        <w:contextualSpacing/>
      </w:pPr>
    </w:p>
    <w:p w:rsidR="00B70520" w:rsidRPr="00BE52A8" w:rsidRDefault="00B70520" w:rsidP="00BE52A8">
      <w:pPr>
        <w:tabs>
          <w:tab w:val="decimal" w:pos="360"/>
          <w:tab w:val="left" w:leader="dot" w:pos="2694"/>
          <w:tab w:val="right" w:pos="3828"/>
          <w:tab w:val="left" w:pos="4680"/>
          <w:tab w:val="left" w:leader="dot" w:pos="7938"/>
          <w:tab w:val="right" w:pos="9072"/>
        </w:tabs>
        <w:contextualSpacing/>
      </w:pPr>
      <w:r w:rsidRPr="00BE52A8">
        <w:t>Current assets</w:t>
      </w:r>
      <w:r w:rsidRPr="00BE52A8">
        <w:tab/>
      </w:r>
      <w:r w:rsidR="009304B7" w:rsidRPr="00BE52A8">
        <w:tab/>
      </w:r>
      <w:r w:rsidRPr="00BE52A8">
        <w:t>$</w:t>
      </w:r>
      <w:r w:rsidR="00761738" w:rsidRPr="00BE52A8">
        <w:t>18</w:t>
      </w:r>
      <w:r w:rsidRPr="00BE52A8">
        <w:t>,000</w:t>
      </w:r>
      <w:r w:rsidRPr="00BE52A8">
        <w:tab/>
        <w:t>Net sales</w:t>
      </w:r>
      <w:r w:rsidRPr="00BE52A8">
        <w:tab/>
      </w:r>
      <w:r w:rsidR="009304B7" w:rsidRPr="00BE52A8">
        <w:tab/>
      </w:r>
      <w:r w:rsidRPr="00BE52A8">
        <w:t>$</w:t>
      </w:r>
      <w:r w:rsidR="00761738" w:rsidRPr="00BE52A8">
        <w:t>40</w:t>
      </w:r>
      <w:r w:rsidRPr="00BE52A8">
        <w:t>,000</w:t>
      </w:r>
    </w:p>
    <w:p w:rsidR="00B70520" w:rsidRPr="00BE52A8" w:rsidRDefault="00B70520" w:rsidP="00BE52A8">
      <w:pPr>
        <w:tabs>
          <w:tab w:val="decimal" w:pos="360"/>
          <w:tab w:val="left" w:leader="dot" w:pos="2694"/>
          <w:tab w:val="right" w:pos="3828"/>
          <w:tab w:val="left" w:pos="4680"/>
          <w:tab w:val="left" w:leader="dot" w:pos="7938"/>
          <w:tab w:val="right" w:pos="9072"/>
        </w:tabs>
        <w:contextualSpacing/>
      </w:pPr>
      <w:r w:rsidRPr="00BE52A8">
        <w:t>Current liabilities</w:t>
      </w:r>
      <w:r w:rsidRPr="00BE52A8">
        <w:tab/>
      </w:r>
      <w:r w:rsidR="009304B7" w:rsidRPr="00BE52A8">
        <w:tab/>
      </w:r>
      <w:r w:rsidR="00761738" w:rsidRPr="00BE52A8">
        <w:t>8</w:t>
      </w:r>
      <w:r w:rsidRPr="00BE52A8">
        <w:t>,000</w:t>
      </w:r>
      <w:r w:rsidRPr="00BE52A8">
        <w:tab/>
        <w:t>Total liabilities</w:t>
      </w:r>
      <w:r w:rsidRPr="00BE52A8">
        <w:tab/>
      </w:r>
      <w:r w:rsidR="009304B7" w:rsidRPr="00BE52A8">
        <w:tab/>
      </w:r>
      <w:r w:rsidR="00761738" w:rsidRPr="00BE52A8">
        <w:t>10</w:t>
      </w:r>
      <w:r w:rsidRPr="00BE52A8">
        <w:t>,000</w:t>
      </w:r>
    </w:p>
    <w:p w:rsidR="00B70520" w:rsidRPr="00BE52A8" w:rsidRDefault="00B70520" w:rsidP="00BE52A8">
      <w:pPr>
        <w:tabs>
          <w:tab w:val="decimal" w:pos="360"/>
          <w:tab w:val="left" w:leader="dot" w:pos="2694"/>
          <w:tab w:val="right" w:pos="3828"/>
          <w:tab w:val="left" w:pos="4680"/>
          <w:tab w:val="left" w:leader="dot" w:pos="7938"/>
          <w:tab w:val="right" w:pos="9072"/>
        </w:tabs>
        <w:contextualSpacing/>
      </w:pPr>
      <w:r w:rsidRPr="00BE52A8">
        <w:t>Average assets</w:t>
      </w:r>
      <w:r w:rsidRPr="00BE52A8">
        <w:tab/>
      </w:r>
      <w:r w:rsidR="009304B7" w:rsidRPr="00BE52A8">
        <w:tab/>
      </w:r>
      <w:r w:rsidR="00761738" w:rsidRPr="00BE52A8">
        <w:t>80</w:t>
      </w:r>
      <w:r w:rsidRPr="00BE52A8">
        <w:t>,000</w:t>
      </w:r>
      <w:r w:rsidRPr="00BE52A8">
        <w:tab/>
        <w:t>Shareholders’ equity</w:t>
      </w:r>
      <w:r w:rsidRPr="00BE52A8">
        <w:tab/>
      </w:r>
      <w:r w:rsidR="009304B7" w:rsidRPr="00BE52A8">
        <w:tab/>
      </w:r>
      <w:r w:rsidR="00761738" w:rsidRPr="00BE52A8">
        <w:t>50</w:t>
      </w:r>
      <w:r w:rsidRPr="00BE52A8">
        <w:t>,000</w:t>
      </w:r>
    </w:p>
    <w:p w:rsidR="00B70520" w:rsidRPr="00BE52A8" w:rsidRDefault="00B70520" w:rsidP="00BE52A8">
      <w:pPr>
        <w:tabs>
          <w:tab w:val="decimal" w:pos="360"/>
          <w:tab w:val="left" w:leader="dot" w:pos="2694"/>
          <w:tab w:val="right" w:pos="3828"/>
          <w:tab w:val="left" w:pos="4680"/>
          <w:tab w:val="left" w:leader="dot" w:pos="7938"/>
          <w:tab w:val="right" w:pos="9072"/>
        </w:tabs>
        <w:contextualSpacing/>
      </w:pPr>
      <w:r w:rsidRPr="00BE52A8">
        <w:t>Total assets</w:t>
      </w:r>
      <w:r w:rsidRPr="00BE52A8">
        <w:tab/>
      </w:r>
      <w:r w:rsidR="009304B7" w:rsidRPr="00BE52A8">
        <w:tab/>
      </w:r>
      <w:r w:rsidRPr="00BE52A8">
        <w:t xml:space="preserve"> </w:t>
      </w:r>
      <w:r w:rsidR="00761738" w:rsidRPr="00BE52A8">
        <w:t>60</w:t>
      </w:r>
      <w:r w:rsidRPr="00BE52A8">
        <w:t>,000</w:t>
      </w:r>
      <w:r w:rsidRPr="00BE52A8">
        <w:tab/>
      </w:r>
      <w:r w:rsidR="00CC7B3D" w:rsidRPr="00BE52A8">
        <w:t xml:space="preserve">Market </w:t>
      </w:r>
      <w:r w:rsidRPr="00BE52A8">
        <w:t>price</w:t>
      </w:r>
      <w:r w:rsidR="00CC7B3D" w:rsidRPr="00BE52A8">
        <w:t xml:space="preserve"> of shares</w:t>
      </w:r>
      <w:r w:rsidRPr="00BE52A8">
        <w:tab/>
      </w:r>
      <w:r w:rsidR="009304B7" w:rsidRPr="00BE52A8">
        <w:tab/>
      </w:r>
      <w:r w:rsidR="00CC7B3D" w:rsidRPr="00BE52A8">
        <w:t>$</w:t>
      </w:r>
      <w:r w:rsidR="00761738" w:rsidRPr="00BE52A8">
        <w:t>4</w:t>
      </w:r>
    </w:p>
    <w:p w:rsidR="00B70520" w:rsidRPr="00BE52A8" w:rsidRDefault="00DA4D98" w:rsidP="00BE52A8">
      <w:pPr>
        <w:tabs>
          <w:tab w:val="decimal" w:pos="360"/>
          <w:tab w:val="left" w:leader="dot" w:pos="2694"/>
          <w:tab w:val="right" w:pos="3828"/>
          <w:tab w:val="left" w:pos="4680"/>
          <w:tab w:val="left" w:leader="dot" w:pos="7938"/>
          <w:tab w:val="right" w:pos="9072"/>
        </w:tabs>
        <w:contextualSpacing/>
      </w:pPr>
      <w:r w:rsidRPr="00BE52A8">
        <w:t>Net income</w:t>
      </w:r>
      <w:r w:rsidR="00B70520" w:rsidRPr="00BE52A8">
        <w:tab/>
      </w:r>
      <w:r w:rsidR="009304B7" w:rsidRPr="00BE52A8">
        <w:tab/>
      </w:r>
      <w:r w:rsidR="00761738" w:rsidRPr="00BE52A8">
        <w:t>18</w:t>
      </w:r>
      <w:r w:rsidR="00B70520" w:rsidRPr="00BE52A8">
        <w:t>,000</w:t>
      </w:r>
      <w:r w:rsidR="00B70520" w:rsidRPr="00BE52A8">
        <w:tab/>
        <w:t>Weighted average number</w:t>
      </w:r>
    </w:p>
    <w:p w:rsidR="00B70520" w:rsidRPr="00BE52A8" w:rsidRDefault="00B70520" w:rsidP="00BE52A8">
      <w:pPr>
        <w:tabs>
          <w:tab w:val="decimal" w:pos="360"/>
          <w:tab w:val="right" w:pos="3828"/>
          <w:tab w:val="left" w:pos="4680"/>
          <w:tab w:val="left" w:leader="dot" w:pos="7938"/>
          <w:tab w:val="right" w:pos="9072"/>
        </w:tabs>
        <w:contextualSpacing/>
      </w:pPr>
      <w:r w:rsidRPr="00BE52A8">
        <w:tab/>
      </w:r>
      <w:r w:rsidR="00231080" w:rsidRPr="00BE52A8">
        <w:tab/>
      </w:r>
      <w:r w:rsidR="009304B7" w:rsidRPr="00BE52A8">
        <w:tab/>
      </w:r>
      <w:r w:rsidRPr="00BE52A8">
        <w:t>of common shares</w:t>
      </w:r>
      <w:r w:rsidRPr="00BE52A8">
        <w:tab/>
      </w:r>
      <w:r w:rsidR="009304B7" w:rsidRPr="00BE52A8">
        <w:tab/>
      </w:r>
      <w:r w:rsidR="00761738" w:rsidRPr="00BE52A8">
        <w:t>26</w:t>
      </w:r>
      <w:r w:rsidRPr="00BE52A8">
        <w:t>,000</w:t>
      </w:r>
    </w:p>
    <w:p w:rsidR="00B70520" w:rsidRPr="00BE52A8" w:rsidRDefault="00B70520" w:rsidP="00BE52A8">
      <w:pPr>
        <w:tabs>
          <w:tab w:val="decimal" w:pos="-4395"/>
          <w:tab w:val="right" w:pos="3870"/>
          <w:tab w:val="left" w:pos="4680"/>
          <w:tab w:val="right" w:pos="9000"/>
        </w:tabs>
        <w:contextualSpacing/>
      </w:pPr>
    </w:p>
    <w:p w:rsidR="00CD5C96" w:rsidRPr="00BE52A8" w:rsidRDefault="00CD5C96" w:rsidP="00BE52A8">
      <w:pPr>
        <w:tabs>
          <w:tab w:val="decimal" w:pos="-4395"/>
          <w:tab w:val="right" w:pos="3870"/>
          <w:tab w:val="left" w:pos="4680"/>
          <w:tab w:val="right" w:pos="9000"/>
        </w:tabs>
        <w:contextualSpacing/>
      </w:pPr>
    </w:p>
    <w:p w:rsidR="00B70520" w:rsidRPr="00BE52A8" w:rsidRDefault="00791648" w:rsidP="00BE52A8">
      <w:pPr>
        <w:tabs>
          <w:tab w:val="decimal" w:pos="360"/>
          <w:tab w:val="left" w:pos="1080"/>
        </w:tabs>
        <w:contextualSpacing/>
      </w:pPr>
      <w:r>
        <w:t>87</w:t>
      </w:r>
      <w:r w:rsidR="00B70520" w:rsidRPr="00BE52A8">
        <w:t>.</w:t>
      </w:r>
      <w:r w:rsidR="001D65AD" w:rsidRPr="00BE52A8">
        <w:t xml:space="preserve"> </w:t>
      </w:r>
      <w:r w:rsidR="00B70520" w:rsidRPr="00BE52A8">
        <w:t>What is the total amount of working capital?</w:t>
      </w:r>
    </w:p>
    <w:p w:rsidR="00B70520" w:rsidRPr="00BE52A8" w:rsidRDefault="001B5C74" w:rsidP="00BE52A8">
      <w:pPr>
        <w:contextualSpacing/>
      </w:pPr>
      <w:r w:rsidRPr="00BE52A8">
        <w:t xml:space="preserve">(a) </w:t>
      </w:r>
      <w:r w:rsidR="00B70520" w:rsidRPr="00BE52A8">
        <w:t>$</w:t>
      </w:r>
      <w:r w:rsidR="00761738" w:rsidRPr="00BE52A8">
        <w:t>4</w:t>
      </w:r>
      <w:r w:rsidR="00B70520" w:rsidRPr="00BE52A8">
        <w:t>,000</w:t>
      </w:r>
    </w:p>
    <w:p w:rsidR="00B70520" w:rsidRPr="00BE52A8" w:rsidRDefault="00CC74DE" w:rsidP="00BE52A8">
      <w:pPr>
        <w:contextualSpacing/>
      </w:pPr>
      <w:r w:rsidRPr="00BE52A8">
        <w:t xml:space="preserve">(b) </w:t>
      </w:r>
      <w:r w:rsidR="00CC7B3D" w:rsidRPr="00BE52A8">
        <w:t>$</w:t>
      </w:r>
      <w:r w:rsidR="00761738" w:rsidRPr="00BE52A8">
        <w:t>8</w:t>
      </w:r>
      <w:r w:rsidR="00B70520" w:rsidRPr="00BE52A8">
        <w:t>,000</w:t>
      </w:r>
    </w:p>
    <w:p w:rsidR="00B70520" w:rsidRPr="00BE52A8" w:rsidRDefault="005235FF" w:rsidP="00BE52A8">
      <w:pPr>
        <w:contextualSpacing/>
      </w:pPr>
      <w:r>
        <w:t>(c)</w:t>
      </w:r>
      <w:r w:rsidR="00CC74DE" w:rsidRPr="00BE52A8">
        <w:t xml:space="preserve"> </w:t>
      </w:r>
      <w:r w:rsidR="00B70520" w:rsidRPr="00BE52A8">
        <w:t>$</w:t>
      </w:r>
      <w:r w:rsidR="00761738" w:rsidRPr="00BE52A8">
        <w:t>10</w:t>
      </w:r>
      <w:r w:rsidR="00B70520" w:rsidRPr="00BE52A8">
        <w:t>,000</w:t>
      </w:r>
    </w:p>
    <w:p w:rsidR="00B70520" w:rsidRPr="00BE52A8" w:rsidRDefault="00CC74DE" w:rsidP="00BE52A8">
      <w:pPr>
        <w:contextualSpacing/>
      </w:pPr>
      <w:r w:rsidRPr="00BE52A8">
        <w:t xml:space="preserve">(d) </w:t>
      </w:r>
      <w:r w:rsidR="00B70520" w:rsidRPr="00BE52A8">
        <w:t>$</w:t>
      </w:r>
      <w:r w:rsidR="00761738" w:rsidRPr="00BE52A8">
        <w:t>14</w:t>
      </w:r>
      <w:r w:rsidR="00B70520" w:rsidRPr="00BE52A8">
        <w:t>,000</w:t>
      </w:r>
    </w:p>
    <w:p w:rsidR="00675C84" w:rsidRPr="00271B32" w:rsidRDefault="00675C84" w:rsidP="00BE52A8">
      <w:pPr>
        <w:contextualSpacing/>
      </w:pPr>
      <w:r w:rsidRPr="00271B32">
        <w:t>Solution:</w:t>
      </w:r>
      <w:r w:rsidR="000111D9">
        <w:t xml:space="preserve"> </w:t>
      </w:r>
      <w:r w:rsidRPr="00271B32">
        <w:t>$18,000 - $8,000 = $10,000</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contextualSpacing/>
      </w:pPr>
      <w:r>
        <w:t>88</w:t>
      </w:r>
      <w:r w:rsidR="00B70520" w:rsidRPr="00BE52A8">
        <w:t>.</w:t>
      </w:r>
      <w:r w:rsidR="001D65AD" w:rsidRPr="00BE52A8">
        <w:t xml:space="preserve"> </w:t>
      </w:r>
      <w:r w:rsidR="00B70520" w:rsidRPr="00BE52A8">
        <w:t>What is the current ratio?</w:t>
      </w:r>
    </w:p>
    <w:p w:rsidR="00B70520" w:rsidRPr="00BE52A8" w:rsidRDefault="001B5C74" w:rsidP="00BE52A8">
      <w:pPr>
        <w:contextualSpacing/>
      </w:pPr>
      <w:r w:rsidRPr="00BE52A8">
        <w:t xml:space="preserve">(a) </w:t>
      </w:r>
      <w:r w:rsidR="00B70520" w:rsidRPr="00BE52A8">
        <w:t>2.</w:t>
      </w:r>
      <w:r w:rsidR="00761738" w:rsidRPr="00BE52A8">
        <w:t>3</w:t>
      </w:r>
      <w:r w:rsidR="00B70520" w:rsidRPr="00BE52A8">
        <w:t>:1</w:t>
      </w:r>
    </w:p>
    <w:p w:rsidR="00B70520" w:rsidRPr="00BE52A8" w:rsidRDefault="00CC74DE" w:rsidP="00BE52A8">
      <w:pPr>
        <w:contextualSpacing/>
      </w:pPr>
      <w:r w:rsidRPr="00BE52A8">
        <w:t xml:space="preserve">(b) </w:t>
      </w:r>
      <w:r w:rsidR="006622FE" w:rsidRPr="00BE52A8">
        <w:t>2</w:t>
      </w:r>
      <w:r w:rsidR="00DF5A83" w:rsidRPr="00BE52A8">
        <w:t>.0</w:t>
      </w:r>
      <w:r w:rsidR="00B70520" w:rsidRPr="00BE52A8">
        <w:t>:1</w:t>
      </w:r>
    </w:p>
    <w:p w:rsidR="00B70520" w:rsidRPr="00BE52A8" w:rsidRDefault="005235FF" w:rsidP="00BE52A8">
      <w:pPr>
        <w:contextualSpacing/>
      </w:pPr>
      <w:r>
        <w:t>(c)</w:t>
      </w:r>
      <w:r w:rsidR="00CC74DE" w:rsidRPr="00BE52A8">
        <w:t xml:space="preserve"> </w:t>
      </w:r>
      <w:r w:rsidR="00B70520" w:rsidRPr="00BE52A8">
        <w:t>0.6:1</w:t>
      </w:r>
    </w:p>
    <w:p w:rsidR="00B70520" w:rsidRPr="00BE52A8" w:rsidRDefault="00CC74DE" w:rsidP="00BE52A8">
      <w:pPr>
        <w:contextualSpacing/>
      </w:pPr>
      <w:r w:rsidRPr="00BE52A8">
        <w:t xml:space="preserve">(d) </w:t>
      </w:r>
      <w:r w:rsidR="006622FE" w:rsidRPr="00BE52A8">
        <w:t>0.4</w:t>
      </w:r>
      <w:r w:rsidR="00B70520" w:rsidRPr="00BE52A8">
        <w:t>:1</w:t>
      </w:r>
    </w:p>
    <w:p w:rsidR="00675C84" w:rsidRPr="00271B32" w:rsidRDefault="00675C84" w:rsidP="00BE52A8">
      <w:pPr>
        <w:contextualSpacing/>
      </w:pPr>
      <w:r w:rsidRPr="00271B32">
        <w:t>Solution:</w:t>
      </w:r>
      <w:r w:rsidR="000111D9">
        <w:t xml:space="preserve"> </w:t>
      </w:r>
      <w:r w:rsidRPr="00271B32">
        <w:t>$18,000 / $8,000 = 2.3:1</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contextualSpacing/>
      </w:pPr>
      <w:r>
        <w:t>89</w:t>
      </w:r>
      <w:r w:rsidR="00B70520" w:rsidRPr="00BE52A8">
        <w:t>.</w:t>
      </w:r>
      <w:r w:rsidR="001D65AD" w:rsidRPr="00BE52A8">
        <w:t xml:space="preserve"> </w:t>
      </w:r>
      <w:r w:rsidR="00B70520" w:rsidRPr="00BE52A8">
        <w:t xml:space="preserve">What is the </w:t>
      </w:r>
      <w:r w:rsidR="009772F5" w:rsidRPr="00BE52A8">
        <w:t>basic earnings per share</w:t>
      </w:r>
      <w:r w:rsidR="00B70520" w:rsidRPr="00BE52A8">
        <w:t>?</w:t>
      </w:r>
    </w:p>
    <w:p w:rsidR="00B70520" w:rsidRPr="00BE52A8" w:rsidRDefault="001B5C74" w:rsidP="00BE52A8">
      <w:pPr>
        <w:contextualSpacing/>
      </w:pPr>
      <w:r w:rsidRPr="00BE52A8">
        <w:t xml:space="preserve">(a) </w:t>
      </w:r>
      <w:r w:rsidR="00B70520" w:rsidRPr="00BE52A8">
        <w:t>$0.</w:t>
      </w:r>
      <w:r w:rsidR="00761738" w:rsidRPr="00BE52A8">
        <w:t>44</w:t>
      </w:r>
    </w:p>
    <w:p w:rsidR="00B70520" w:rsidRPr="00BE52A8" w:rsidRDefault="00CC74DE" w:rsidP="00BE52A8">
      <w:pPr>
        <w:contextualSpacing/>
      </w:pPr>
      <w:r w:rsidRPr="00BE52A8">
        <w:t xml:space="preserve">(b) </w:t>
      </w:r>
      <w:r w:rsidR="00B70520" w:rsidRPr="00BE52A8">
        <w:t>$0.</w:t>
      </w:r>
      <w:r w:rsidR="00A86587" w:rsidRPr="00BE52A8">
        <w:t>69</w:t>
      </w:r>
    </w:p>
    <w:p w:rsidR="00B70520" w:rsidRPr="00BE52A8" w:rsidRDefault="005235FF" w:rsidP="00BE52A8">
      <w:pPr>
        <w:contextualSpacing/>
      </w:pPr>
      <w:r>
        <w:t>(c)</w:t>
      </w:r>
      <w:r w:rsidR="00CC74DE" w:rsidRPr="00BE52A8">
        <w:t xml:space="preserve"> </w:t>
      </w:r>
      <w:r w:rsidR="00B70520" w:rsidRPr="00BE52A8">
        <w:t>$</w:t>
      </w:r>
      <w:r w:rsidR="00761738" w:rsidRPr="00BE52A8">
        <w:t>1.92</w:t>
      </w:r>
    </w:p>
    <w:p w:rsidR="00B70520" w:rsidRPr="00BE52A8" w:rsidRDefault="00CC74DE" w:rsidP="00BE52A8">
      <w:pPr>
        <w:contextualSpacing/>
      </w:pPr>
      <w:r w:rsidRPr="00BE52A8">
        <w:t xml:space="preserve">(d) </w:t>
      </w:r>
      <w:r w:rsidR="00B70520" w:rsidRPr="00BE52A8">
        <w:t>$1.</w:t>
      </w:r>
      <w:r w:rsidR="00761738" w:rsidRPr="00BE52A8">
        <w:t>54</w:t>
      </w:r>
    </w:p>
    <w:p w:rsidR="00675C84" w:rsidRPr="00271B32" w:rsidRDefault="00675C84" w:rsidP="00BE52A8">
      <w:pPr>
        <w:contextualSpacing/>
      </w:pPr>
      <w:r w:rsidRPr="00271B32">
        <w:lastRenderedPageBreak/>
        <w:t>Solution:</w:t>
      </w:r>
      <w:r w:rsidR="000111D9">
        <w:t xml:space="preserve"> </w:t>
      </w:r>
      <w:r w:rsidRPr="00271B32">
        <w:t>$18,000 / 26,000 = $</w:t>
      </w:r>
      <w:r w:rsidR="00A86587" w:rsidRPr="00271B32">
        <w:t>0.69</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contextualSpacing/>
      </w:pPr>
      <w:r>
        <w:t>90</w:t>
      </w:r>
      <w:r w:rsidR="00B70520" w:rsidRPr="00BE52A8">
        <w:t>.</w:t>
      </w:r>
      <w:r w:rsidR="001D65AD" w:rsidRPr="00BE52A8">
        <w:t xml:space="preserve"> </w:t>
      </w:r>
      <w:r w:rsidR="00B70520" w:rsidRPr="00BE52A8">
        <w:t>What is the price-earnings ratio?</w:t>
      </w:r>
    </w:p>
    <w:p w:rsidR="00B70520" w:rsidRPr="00BE52A8" w:rsidRDefault="001B5C74" w:rsidP="00BE52A8">
      <w:pPr>
        <w:contextualSpacing/>
      </w:pPr>
      <w:r w:rsidRPr="00BE52A8">
        <w:t xml:space="preserve">(a) </w:t>
      </w:r>
      <w:r w:rsidR="00761738" w:rsidRPr="00BE52A8">
        <w:t>9.1</w:t>
      </w:r>
      <w:r w:rsidR="00DF5A83" w:rsidRPr="00BE52A8">
        <w:t xml:space="preserve"> times</w:t>
      </w:r>
    </w:p>
    <w:p w:rsidR="00B70520" w:rsidRPr="00BE52A8" w:rsidRDefault="00CC74DE" w:rsidP="00BE52A8">
      <w:pPr>
        <w:contextualSpacing/>
      </w:pPr>
      <w:r w:rsidRPr="00BE52A8">
        <w:t xml:space="preserve">(b) </w:t>
      </w:r>
      <w:r w:rsidR="00761738" w:rsidRPr="00BE52A8">
        <w:t>5.</w:t>
      </w:r>
      <w:r w:rsidR="00A86587" w:rsidRPr="00BE52A8">
        <w:t>8</w:t>
      </w:r>
      <w:r w:rsidR="00DF5A83" w:rsidRPr="00BE52A8">
        <w:t xml:space="preserve"> times</w:t>
      </w:r>
    </w:p>
    <w:p w:rsidR="00B70520" w:rsidRPr="00BE52A8" w:rsidRDefault="005235FF" w:rsidP="00BE52A8">
      <w:pPr>
        <w:contextualSpacing/>
      </w:pPr>
      <w:r>
        <w:t>(c)</w:t>
      </w:r>
      <w:r w:rsidR="00CC74DE" w:rsidRPr="00BE52A8">
        <w:t xml:space="preserve"> </w:t>
      </w:r>
      <w:r w:rsidR="00761738" w:rsidRPr="00BE52A8">
        <w:t>2.1</w:t>
      </w:r>
      <w:r w:rsidR="00DF5A83" w:rsidRPr="00BE52A8">
        <w:t xml:space="preserve"> times</w:t>
      </w:r>
    </w:p>
    <w:p w:rsidR="00B70520" w:rsidRPr="00BE52A8" w:rsidRDefault="00CC74DE" w:rsidP="00BE52A8">
      <w:pPr>
        <w:contextualSpacing/>
      </w:pPr>
      <w:r w:rsidRPr="00BE52A8">
        <w:t xml:space="preserve">(d) </w:t>
      </w:r>
      <w:r w:rsidR="00761738" w:rsidRPr="00BE52A8">
        <w:t>1.7</w:t>
      </w:r>
      <w:r w:rsidR="00DF5A83" w:rsidRPr="00BE52A8">
        <w:t xml:space="preserve"> times</w:t>
      </w:r>
    </w:p>
    <w:p w:rsidR="00A86587" w:rsidRPr="00271B32" w:rsidRDefault="00A86587" w:rsidP="00BE52A8">
      <w:pPr>
        <w:contextualSpacing/>
      </w:pPr>
      <w:r w:rsidRPr="00271B32">
        <w:t>Solution:</w:t>
      </w:r>
      <w:r w:rsidR="000111D9">
        <w:t xml:space="preserve"> </w:t>
      </w:r>
      <w:r w:rsidRPr="00271B32">
        <w:t>$4 / $0.69 = 5.8 times</w:t>
      </w:r>
    </w:p>
    <w:p w:rsidR="00B70520" w:rsidRPr="00BE52A8" w:rsidRDefault="00B70520" w:rsidP="00BE52A8">
      <w:pPr>
        <w:contextualSpacing/>
      </w:pPr>
    </w:p>
    <w:p w:rsidR="00CD5C96" w:rsidRPr="00BE52A8" w:rsidRDefault="00CD5C96" w:rsidP="00BE52A8">
      <w:pPr>
        <w:contextualSpacing/>
      </w:pPr>
    </w:p>
    <w:p w:rsidR="00B70520" w:rsidRPr="00BE52A8" w:rsidRDefault="00791648" w:rsidP="00BE52A8">
      <w:pPr>
        <w:contextualSpacing/>
      </w:pPr>
      <w:r>
        <w:t>91</w:t>
      </w:r>
      <w:r w:rsidR="00B70520" w:rsidRPr="00BE52A8">
        <w:t>.</w:t>
      </w:r>
      <w:r w:rsidR="001D65AD" w:rsidRPr="00BE52A8">
        <w:t xml:space="preserve"> </w:t>
      </w:r>
      <w:r w:rsidR="00B70520" w:rsidRPr="00BE52A8">
        <w:t>What is the debt to total assets?</w:t>
      </w:r>
    </w:p>
    <w:p w:rsidR="00B70520" w:rsidRPr="00B36823" w:rsidRDefault="001B5C74" w:rsidP="00BE52A8">
      <w:pPr>
        <w:contextualSpacing/>
      </w:pPr>
      <w:r w:rsidRPr="00BE52A8">
        <w:t xml:space="preserve">(a) </w:t>
      </w:r>
      <w:r w:rsidR="00B70520" w:rsidRPr="00B36823">
        <w:t>12.5</w:t>
      </w:r>
      <w:r w:rsidR="00333E01" w:rsidRPr="00B36823">
        <w:t>%</w:t>
      </w:r>
    </w:p>
    <w:p w:rsidR="00B70520" w:rsidRPr="00B36823" w:rsidRDefault="00CC74DE" w:rsidP="00BE52A8">
      <w:pPr>
        <w:contextualSpacing/>
      </w:pPr>
      <w:r w:rsidRPr="00BE52A8">
        <w:t xml:space="preserve">(b) </w:t>
      </w:r>
      <w:r w:rsidR="00B70520" w:rsidRPr="00B36823">
        <w:t>20</w:t>
      </w:r>
      <w:r w:rsidR="00DF5A83" w:rsidRPr="00B36823">
        <w:t>.0</w:t>
      </w:r>
      <w:r w:rsidR="00333E01" w:rsidRPr="00B36823">
        <w:t>%</w:t>
      </w:r>
    </w:p>
    <w:p w:rsidR="00B70520" w:rsidRPr="00B36823" w:rsidRDefault="005235FF" w:rsidP="00BE52A8">
      <w:pPr>
        <w:contextualSpacing/>
      </w:pPr>
      <w:r>
        <w:t>(c)</w:t>
      </w:r>
      <w:r w:rsidR="00CC74DE" w:rsidRPr="00BE52A8">
        <w:t xml:space="preserve"> </w:t>
      </w:r>
      <w:r w:rsidR="00B70520" w:rsidRPr="00B36823">
        <w:t>75</w:t>
      </w:r>
      <w:r w:rsidR="00DF5A83" w:rsidRPr="00B36823">
        <w:t>.0</w:t>
      </w:r>
      <w:r w:rsidR="00333E01" w:rsidRPr="00B36823">
        <w:t>%</w:t>
      </w:r>
    </w:p>
    <w:p w:rsidR="00B70520" w:rsidRPr="00BE52A8" w:rsidRDefault="00CC74DE" w:rsidP="00BE52A8">
      <w:pPr>
        <w:contextualSpacing/>
      </w:pPr>
      <w:r w:rsidRPr="00BE52A8">
        <w:t xml:space="preserve">(d) </w:t>
      </w:r>
      <w:r w:rsidR="00B70520" w:rsidRPr="00BE52A8">
        <w:t>16.7</w:t>
      </w:r>
      <w:r w:rsidR="00333E01" w:rsidRPr="00BE52A8">
        <w:t>%</w:t>
      </w:r>
    </w:p>
    <w:p w:rsidR="00A86587" w:rsidRPr="00271B32" w:rsidRDefault="00A86587" w:rsidP="00BE52A8">
      <w:pPr>
        <w:contextualSpacing/>
      </w:pPr>
      <w:r w:rsidRPr="00271B32">
        <w:t>Solution:</w:t>
      </w:r>
      <w:r w:rsidR="000111D9">
        <w:t xml:space="preserve"> </w:t>
      </w:r>
      <w:r w:rsidRPr="00271B32">
        <w:t>$10,000 / $60,000 = 16.7%</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contextualSpacing/>
      </w:pPr>
      <w:r>
        <w:t>92</w:t>
      </w:r>
      <w:r w:rsidR="00B70520" w:rsidRPr="00BE52A8">
        <w:t>.</w:t>
      </w:r>
      <w:r w:rsidR="001D65AD" w:rsidRPr="00BE52A8">
        <w:t xml:space="preserve"> </w:t>
      </w:r>
      <w:r w:rsidR="00B70520" w:rsidRPr="00BE52A8">
        <w:t>The debt to total assets ratio is calculated by dividing</w:t>
      </w:r>
    </w:p>
    <w:p w:rsidR="00B70520" w:rsidRPr="00BE52A8" w:rsidRDefault="001B5C74" w:rsidP="00BE52A8">
      <w:pPr>
        <w:contextualSpacing/>
      </w:pPr>
      <w:r w:rsidRPr="00BE52A8">
        <w:t xml:space="preserve">(a) </w:t>
      </w:r>
      <w:r w:rsidR="00704F86" w:rsidRPr="00BE52A8">
        <w:t>non-current</w:t>
      </w:r>
      <w:r w:rsidR="00B70520" w:rsidRPr="00BE52A8">
        <w:t xml:space="preserve"> liabilities by total assets.</w:t>
      </w:r>
    </w:p>
    <w:p w:rsidR="00B70520" w:rsidRPr="00BE52A8" w:rsidRDefault="00CC74DE" w:rsidP="00BE52A8">
      <w:pPr>
        <w:contextualSpacing/>
      </w:pPr>
      <w:r w:rsidRPr="00BE52A8">
        <w:t xml:space="preserve">(b) </w:t>
      </w:r>
      <w:r w:rsidR="00704F86" w:rsidRPr="00BE52A8">
        <w:t>non-current</w:t>
      </w:r>
      <w:r w:rsidR="00B70520" w:rsidRPr="00BE52A8">
        <w:t xml:space="preserve"> liabilities by average assets.</w:t>
      </w:r>
    </w:p>
    <w:p w:rsidR="00B70520" w:rsidRPr="00BE52A8" w:rsidRDefault="005235FF" w:rsidP="00BE52A8">
      <w:pPr>
        <w:contextualSpacing/>
      </w:pPr>
      <w:r>
        <w:t>(c)</w:t>
      </w:r>
      <w:r w:rsidR="00CC74DE" w:rsidRPr="00BE52A8">
        <w:t xml:space="preserve"> </w:t>
      </w:r>
      <w:r w:rsidR="00B70520" w:rsidRPr="00BE52A8">
        <w:t>total liabilities by total assets.</w:t>
      </w:r>
    </w:p>
    <w:p w:rsidR="00B70520" w:rsidRPr="00BE52A8" w:rsidRDefault="00CC74DE" w:rsidP="00BE52A8">
      <w:pPr>
        <w:contextualSpacing/>
      </w:pPr>
      <w:r w:rsidRPr="00BE52A8">
        <w:t xml:space="preserve">(d) </w:t>
      </w:r>
      <w:r w:rsidR="00B70520" w:rsidRPr="00BE52A8">
        <w:t>total liabilities by average assets.</w:t>
      </w:r>
    </w:p>
    <w:p w:rsidR="00B70520" w:rsidRPr="00BE52A8" w:rsidRDefault="00B7052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B70520" w:rsidRPr="00BE52A8" w:rsidRDefault="00791648" w:rsidP="00BE52A8">
      <w:pPr>
        <w:contextualSpacing/>
      </w:pPr>
      <w:r>
        <w:t>93</w:t>
      </w:r>
      <w:r w:rsidR="005124BA" w:rsidRPr="00BE52A8">
        <w:t>.</w:t>
      </w:r>
      <w:r w:rsidR="001D65AD" w:rsidRPr="00BE52A8">
        <w:t xml:space="preserve"> </w:t>
      </w:r>
      <w:r w:rsidR="00B70520" w:rsidRPr="00BE52A8">
        <w:t>A useful measure of solvency is the</w:t>
      </w:r>
    </w:p>
    <w:p w:rsidR="00B70520" w:rsidRPr="00BE52A8" w:rsidRDefault="001B5C74" w:rsidP="00BE52A8">
      <w:pPr>
        <w:contextualSpacing/>
      </w:pPr>
      <w:r w:rsidRPr="00BE52A8">
        <w:t xml:space="preserve">(a) </w:t>
      </w:r>
      <w:r w:rsidR="00B70520" w:rsidRPr="00BE52A8">
        <w:t>current ratio.</w:t>
      </w:r>
    </w:p>
    <w:p w:rsidR="00B70520" w:rsidRPr="00BE52A8" w:rsidRDefault="00CC74DE" w:rsidP="00BE52A8">
      <w:pPr>
        <w:contextualSpacing/>
      </w:pPr>
      <w:r w:rsidRPr="00BE52A8">
        <w:t xml:space="preserve">(b) </w:t>
      </w:r>
      <w:r w:rsidR="00333E01" w:rsidRPr="00BE52A8">
        <w:t>price-earnings ratio</w:t>
      </w:r>
      <w:r w:rsidR="00B70520" w:rsidRPr="00BE52A8">
        <w:t>.</w:t>
      </w:r>
    </w:p>
    <w:p w:rsidR="00B70520" w:rsidRPr="00BE52A8" w:rsidRDefault="005235FF" w:rsidP="00BE52A8">
      <w:pPr>
        <w:contextualSpacing/>
      </w:pPr>
      <w:r>
        <w:t>(c)</w:t>
      </w:r>
      <w:r w:rsidR="00CC74DE" w:rsidRPr="00BE52A8">
        <w:t xml:space="preserve"> </w:t>
      </w:r>
      <w:r w:rsidR="009772F5" w:rsidRPr="00BE52A8">
        <w:t>basic earnings per share</w:t>
      </w:r>
      <w:r w:rsidR="00B70520" w:rsidRPr="00BE52A8">
        <w:t>.</w:t>
      </w:r>
    </w:p>
    <w:p w:rsidR="00B70520" w:rsidRPr="00BE52A8" w:rsidRDefault="00CC74DE" w:rsidP="00BE52A8">
      <w:pPr>
        <w:contextualSpacing/>
      </w:pPr>
      <w:r w:rsidRPr="00BE52A8">
        <w:t xml:space="preserve">(d) </w:t>
      </w:r>
      <w:r w:rsidR="00B70520" w:rsidRPr="00BE52A8">
        <w:t>debt to total assets.</w:t>
      </w:r>
    </w:p>
    <w:p w:rsidR="00333E01" w:rsidRPr="00BE52A8" w:rsidRDefault="00333E01" w:rsidP="00BE52A8">
      <w:pPr>
        <w:contextualSpacing/>
      </w:pPr>
    </w:p>
    <w:p w:rsidR="00CD5C96" w:rsidRPr="00BE52A8" w:rsidRDefault="00CD5C96" w:rsidP="00BE52A8">
      <w:pPr>
        <w:contextualSpacing/>
      </w:pPr>
    </w:p>
    <w:p w:rsidR="00B70520" w:rsidRPr="00BE52A8" w:rsidRDefault="00791648" w:rsidP="00BE52A8">
      <w:pPr>
        <w:contextualSpacing/>
      </w:pPr>
      <w:r>
        <w:t>94</w:t>
      </w:r>
      <w:r w:rsidR="00B70520" w:rsidRPr="00BE52A8">
        <w:t>.</w:t>
      </w:r>
      <w:r w:rsidR="001D65AD" w:rsidRPr="00BE52A8">
        <w:t xml:space="preserve"> </w:t>
      </w:r>
      <w:r w:rsidR="00B70520" w:rsidRPr="00BE52A8">
        <w:t xml:space="preserve">Which of the following is </w:t>
      </w:r>
      <w:r w:rsidR="00B70520" w:rsidRPr="00BE52A8">
        <w:rPr>
          <w:i/>
        </w:rPr>
        <w:t>not</w:t>
      </w:r>
      <w:r w:rsidR="00B70520" w:rsidRPr="00BE52A8">
        <w:t xml:space="preserve"> considered a measure of liquidity?</w:t>
      </w:r>
    </w:p>
    <w:p w:rsidR="00B70520" w:rsidRPr="00BE52A8" w:rsidRDefault="001B5C74" w:rsidP="00BE52A8">
      <w:pPr>
        <w:contextualSpacing/>
      </w:pPr>
      <w:r w:rsidRPr="00BE52A8">
        <w:t>(a</w:t>
      </w:r>
      <w:r w:rsidR="00231080" w:rsidRPr="00BE52A8">
        <w:t>) current ratio</w:t>
      </w:r>
    </w:p>
    <w:p w:rsidR="00B70520" w:rsidRPr="00BE52A8" w:rsidRDefault="00231080" w:rsidP="00BE52A8">
      <w:pPr>
        <w:contextualSpacing/>
      </w:pPr>
      <w:r w:rsidRPr="00BE52A8">
        <w:t>(b) working capital</w:t>
      </w:r>
    </w:p>
    <w:p w:rsidR="005D6A7A" w:rsidRPr="00BE52A8" w:rsidRDefault="005235FF" w:rsidP="00BE52A8">
      <w:pPr>
        <w:contextualSpacing/>
      </w:pPr>
      <w:r>
        <w:t>(c)</w:t>
      </w:r>
      <w:r w:rsidR="00231080" w:rsidRPr="00BE52A8">
        <w:t xml:space="preserve"> both current ratio and working capital</w:t>
      </w:r>
    </w:p>
    <w:p w:rsidR="00B70520" w:rsidRPr="00BE52A8" w:rsidRDefault="00231080" w:rsidP="00BE52A8">
      <w:pPr>
        <w:contextualSpacing/>
      </w:pPr>
      <w:r w:rsidRPr="00BE52A8">
        <w:t xml:space="preserve">(d) debt </w:t>
      </w:r>
      <w:r w:rsidR="00B70520" w:rsidRPr="00BE52A8">
        <w:t>to total assets</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contextualSpacing/>
      </w:pPr>
      <w:r>
        <w:t>95</w:t>
      </w:r>
      <w:r w:rsidR="00B70520" w:rsidRPr="00BE52A8">
        <w:t>.</w:t>
      </w:r>
      <w:r w:rsidR="001D65AD" w:rsidRPr="00BE52A8">
        <w:t xml:space="preserve"> </w:t>
      </w:r>
      <w:r w:rsidR="00B70520" w:rsidRPr="00BE52A8">
        <w:t>Investors are usually most interested in evaluating</w:t>
      </w:r>
    </w:p>
    <w:p w:rsidR="00B70520" w:rsidRPr="00BE52A8" w:rsidRDefault="001B5C74" w:rsidP="00BE52A8">
      <w:pPr>
        <w:contextualSpacing/>
      </w:pPr>
      <w:r w:rsidRPr="00BE52A8">
        <w:t xml:space="preserve">(a) </w:t>
      </w:r>
      <w:r w:rsidR="00B70520" w:rsidRPr="00BE52A8">
        <w:t>liquidity and solvency.</w:t>
      </w:r>
    </w:p>
    <w:p w:rsidR="00B70520" w:rsidRPr="00BE52A8" w:rsidRDefault="00CC74DE" w:rsidP="00BE52A8">
      <w:pPr>
        <w:contextualSpacing/>
      </w:pPr>
      <w:r w:rsidRPr="00BE52A8">
        <w:t xml:space="preserve">(b) </w:t>
      </w:r>
      <w:r w:rsidR="00B70520" w:rsidRPr="00BE52A8">
        <w:t>solvency and marketability.</w:t>
      </w:r>
    </w:p>
    <w:p w:rsidR="00B70520" w:rsidRPr="00BE52A8" w:rsidRDefault="005235FF" w:rsidP="00BE52A8">
      <w:pPr>
        <w:contextualSpacing/>
      </w:pPr>
      <w:r>
        <w:t>(c)</w:t>
      </w:r>
      <w:r w:rsidR="00CC74DE" w:rsidRPr="00BE52A8">
        <w:t xml:space="preserve"> </w:t>
      </w:r>
      <w:r w:rsidR="00B70520" w:rsidRPr="00BE52A8">
        <w:t>liquidity and profitability.</w:t>
      </w:r>
    </w:p>
    <w:p w:rsidR="00B70520" w:rsidRPr="00BE52A8" w:rsidRDefault="00CC74DE" w:rsidP="00BE52A8">
      <w:pPr>
        <w:contextualSpacing/>
      </w:pPr>
      <w:r w:rsidRPr="00BE52A8">
        <w:t xml:space="preserve">(d) </w:t>
      </w:r>
      <w:r w:rsidR="00B70520" w:rsidRPr="00BE52A8">
        <w:t>profitability and solvency.</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contextualSpacing/>
      </w:pPr>
      <w:r>
        <w:t>96</w:t>
      </w:r>
      <w:r w:rsidR="00B70520" w:rsidRPr="00BE52A8">
        <w:t>.</w:t>
      </w:r>
      <w:r w:rsidR="001D65AD" w:rsidRPr="00BE52A8">
        <w:t xml:space="preserve"> </w:t>
      </w:r>
      <w:r w:rsidR="00B70520" w:rsidRPr="00BE52A8">
        <w:t>Shareholders are most interested in evaluating</w:t>
      </w:r>
    </w:p>
    <w:p w:rsidR="00B70520" w:rsidRPr="00BE52A8" w:rsidRDefault="001B5C74" w:rsidP="00BE52A8">
      <w:pPr>
        <w:contextualSpacing/>
      </w:pPr>
      <w:r w:rsidRPr="00BE52A8">
        <w:t xml:space="preserve">(a) </w:t>
      </w:r>
      <w:r w:rsidR="00B70520" w:rsidRPr="00BE52A8">
        <w:t>liquidity and solvency.</w:t>
      </w:r>
    </w:p>
    <w:p w:rsidR="00B70520" w:rsidRPr="00BE52A8" w:rsidRDefault="00CC74DE" w:rsidP="00BE52A8">
      <w:pPr>
        <w:contextualSpacing/>
      </w:pPr>
      <w:r w:rsidRPr="00BE52A8">
        <w:t xml:space="preserve">(b) </w:t>
      </w:r>
      <w:r w:rsidR="00B70520" w:rsidRPr="00BE52A8">
        <w:t>profitability and solvency.</w:t>
      </w:r>
    </w:p>
    <w:p w:rsidR="00B70520" w:rsidRPr="00BE52A8" w:rsidRDefault="005235FF" w:rsidP="00BE52A8">
      <w:pPr>
        <w:contextualSpacing/>
      </w:pPr>
      <w:r>
        <w:t>(c)</w:t>
      </w:r>
      <w:r w:rsidR="00CC74DE" w:rsidRPr="00BE52A8">
        <w:t xml:space="preserve"> </w:t>
      </w:r>
      <w:r w:rsidR="00B70520" w:rsidRPr="00BE52A8">
        <w:t>liquidity and profitability.</w:t>
      </w:r>
    </w:p>
    <w:p w:rsidR="00B70520" w:rsidRPr="00BE52A8" w:rsidRDefault="00CC74DE" w:rsidP="00BE52A8">
      <w:pPr>
        <w:contextualSpacing/>
      </w:pPr>
      <w:r w:rsidRPr="00BE52A8">
        <w:lastRenderedPageBreak/>
        <w:t xml:space="preserve">(d) </w:t>
      </w:r>
      <w:r w:rsidR="00B70520" w:rsidRPr="00BE52A8">
        <w:t>marketability and solvency.</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tabs>
          <w:tab w:val="decimal" w:pos="360"/>
        </w:tabs>
        <w:contextualSpacing/>
      </w:pPr>
      <w:r>
        <w:t>97</w:t>
      </w:r>
      <w:r w:rsidR="00B70520" w:rsidRPr="00BE52A8">
        <w:t>.</w:t>
      </w:r>
      <w:r w:rsidR="001D65AD" w:rsidRPr="00BE52A8">
        <w:t xml:space="preserve"> </w:t>
      </w:r>
      <w:r w:rsidR="00B70520" w:rsidRPr="00BE52A8">
        <w:t xml:space="preserve">The current assets of </w:t>
      </w:r>
      <w:r w:rsidR="00DE6FD9" w:rsidRPr="00BE52A8">
        <w:t xml:space="preserve">Brothers </w:t>
      </w:r>
      <w:r w:rsidR="00B70520" w:rsidRPr="00BE52A8">
        <w:t>Corporation are $</w:t>
      </w:r>
      <w:r w:rsidR="00DE6FD9" w:rsidRPr="00BE52A8">
        <w:t>615</w:t>
      </w:r>
      <w:r w:rsidR="00B70520" w:rsidRPr="00BE52A8">
        <w:t>,000. The current liabilities are $</w:t>
      </w:r>
      <w:r w:rsidR="00DE6FD9" w:rsidRPr="00BE52A8">
        <w:t>512</w:t>
      </w:r>
      <w:r w:rsidR="00B70520" w:rsidRPr="00BE52A8">
        <w:t>,</w:t>
      </w:r>
      <w:r w:rsidR="00DE6FD9" w:rsidRPr="00BE52A8">
        <w:t>5</w:t>
      </w:r>
      <w:r w:rsidR="00B70520" w:rsidRPr="00BE52A8">
        <w:t xml:space="preserve">00. The current ratio expressed as a </w:t>
      </w:r>
      <w:r w:rsidR="005D6A7A" w:rsidRPr="00BE52A8">
        <w:t>ratio</w:t>
      </w:r>
      <w:r w:rsidR="00B70520" w:rsidRPr="00BE52A8">
        <w:t xml:space="preserve"> is</w:t>
      </w:r>
    </w:p>
    <w:p w:rsidR="00B70520" w:rsidRPr="00BE52A8" w:rsidRDefault="001B5C74" w:rsidP="00BE52A8">
      <w:pPr>
        <w:contextualSpacing/>
      </w:pPr>
      <w:r w:rsidRPr="00BE52A8">
        <w:t xml:space="preserve">(a) </w:t>
      </w:r>
      <w:r w:rsidR="005D6A7A" w:rsidRPr="00BE52A8">
        <w:t>1</w:t>
      </w:r>
      <w:r w:rsidR="00DE6FD9" w:rsidRPr="00BE52A8">
        <w:t>2</w:t>
      </w:r>
      <w:r w:rsidR="005D6A7A" w:rsidRPr="00BE52A8">
        <w:t>0%</w:t>
      </w:r>
    </w:p>
    <w:p w:rsidR="00B70520" w:rsidRPr="00BE52A8" w:rsidRDefault="00CC74DE" w:rsidP="00BE52A8">
      <w:pPr>
        <w:contextualSpacing/>
      </w:pPr>
      <w:r w:rsidRPr="00BE52A8">
        <w:t xml:space="preserve">(b) </w:t>
      </w:r>
      <w:r w:rsidR="00B70520" w:rsidRPr="00BE52A8">
        <w:t>1.</w:t>
      </w:r>
      <w:r w:rsidR="00DE6FD9" w:rsidRPr="00BE52A8">
        <w:t>2</w:t>
      </w:r>
      <w:r w:rsidR="00B70520" w:rsidRPr="00BE52A8">
        <w:t>:1</w:t>
      </w:r>
    </w:p>
    <w:p w:rsidR="00B70520" w:rsidRPr="00BE52A8" w:rsidRDefault="005235FF" w:rsidP="00BE52A8">
      <w:pPr>
        <w:contextualSpacing/>
      </w:pPr>
      <w:r>
        <w:t>(c)</w:t>
      </w:r>
      <w:r w:rsidR="00CC74DE" w:rsidRPr="00BE52A8">
        <w:t xml:space="preserve"> </w:t>
      </w:r>
      <w:r w:rsidR="00B70520" w:rsidRPr="00BE52A8">
        <w:t>0.</w:t>
      </w:r>
      <w:r w:rsidR="00DE6FD9" w:rsidRPr="00BE52A8">
        <w:t>8</w:t>
      </w:r>
      <w:r w:rsidR="00B70520" w:rsidRPr="00BE52A8">
        <w:t>:1</w:t>
      </w:r>
    </w:p>
    <w:p w:rsidR="00B70520" w:rsidRPr="00BE52A8" w:rsidRDefault="00CC74DE" w:rsidP="00BE52A8">
      <w:pPr>
        <w:contextualSpacing/>
      </w:pPr>
      <w:r w:rsidRPr="00BE52A8">
        <w:t xml:space="preserve">(d) </w:t>
      </w:r>
      <w:r w:rsidR="00E27374">
        <w:t>80%</w:t>
      </w:r>
    </w:p>
    <w:p w:rsidR="00A86587" w:rsidRPr="00271B32" w:rsidRDefault="00A86587" w:rsidP="00BE52A8">
      <w:r w:rsidRPr="00271B32">
        <w:t>Solution:</w:t>
      </w:r>
      <w:r w:rsidR="000111D9">
        <w:t xml:space="preserve"> </w:t>
      </w:r>
      <w:r w:rsidRPr="00271B32">
        <w:t>$615,000 / $512,500 = 1.2</w:t>
      </w:r>
      <w:r w:rsidR="00271B32">
        <w:t>:</w:t>
      </w:r>
      <w:r w:rsidRPr="00271B32">
        <w:t>1</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791648" w:rsidP="00BE52A8">
      <w:pPr>
        <w:tabs>
          <w:tab w:val="decimal" w:pos="360"/>
        </w:tabs>
        <w:contextualSpacing/>
      </w:pPr>
      <w:r>
        <w:t>98</w:t>
      </w:r>
      <w:r w:rsidR="00B70520" w:rsidRPr="00BE52A8">
        <w:t>.</w:t>
      </w:r>
      <w:r w:rsidR="001D65AD" w:rsidRPr="00BE52A8">
        <w:t xml:space="preserve"> </w:t>
      </w:r>
      <w:r w:rsidR="00B70520" w:rsidRPr="00BE52A8">
        <w:t>A weakness of the current ratio is</w:t>
      </w:r>
    </w:p>
    <w:p w:rsidR="00B70520" w:rsidRPr="00BE52A8" w:rsidRDefault="001B5C74" w:rsidP="00BE52A8">
      <w:pPr>
        <w:contextualSpacing/>
      </w:pPr>
      <w:r w:rsidRPr="00BE52A8">
        <w:t xml:space="preserve">(a) </w:t>
      </w:r>
      <w:r w:rsidR="00B70520" w:rsidRPr="00BE52A8">
        <w:t>the difficulty of the calculation.</w:t>
      </w:r>
    </w:p>
    <w:p w:rsidR="00B70520" w:rsidRPr="00BE52A8" w:rsidRDefault="00CC74DE" w:rsidP="00BE52A8">
      <w:pPr>
        <w:contextualSpacing/>
      </w:pPr>
      <w:r w:rsidRPr="00BE52A8">
        <w:t xml:space="preserve">(b) </w:t>
      </w:r>
      <w:r w:rsidR="00B70520" w:rsidRPr="00BE52A8">
        <w:t>that it doesn</w:t>
      </w:r>
      <w:r w:rsidR="000556A5">
        <w:t>’</w:t>
      </w:r>
      <w:r w:rsidR="00B70520" w:rsidRPr="00BE52A8">
        <w:t>t take into account the composition of the current assets.</w:t>
      </w:r>
    </w:p>
    <w:p w:rsidR="00B70520" w:rsidRPr="00BE52A8" w:rsidRDefault="005235FF" w:rsidP="00BE52A8">
      <w:pPr>
        <w:contextualSpacing/>
      </w:pPr>
      <w:r>
        <w:t>(c)</w:t>
      </w:r>
      <w:r w:rsidR="00CC74DE" w:rsidRPr="00BE52A8">
        <w:t xml:space="preserve"> </w:t>
      </w:r>
      <w:r w:rsidR="00B70520" w:rsidRPr="00BE52A8">
        <w:t>that it is rarely used by sophisticated analysts.</w:t>
      </w:r>
    </w:p>
    <w:p w:rsidR="00B70520" w:rsidRPr="00BE52A8" w:rsidRDefault="00CC74DE" w:rsidP="00BE52A8">
      <w:pPr>
        <w:contextualSpacing/>
      </w:pPr>
      <w:r w:rsidRPr="00BE52A8">
        <w:t xml:space="preserve">(d) </w:t>
      </w:r>
      <w:r w:rsidR="00B70520" w:rsidRPr="00BE52A8">
        <w:t>that it can be expressed as a percentage, as a rate, or as a proportion.</w:t>
      </w:r>
    </w:p>
    <w:p w:rsidR="00B70520" w:rsidRPr="00BE52A8" w:rsidRDefault="00B70520" w:rsidP="00BE52A8">
      <w:pPr>
        <w:contextualSpacing/>
      </w:pPr>
    </w:p>
    <w:p w:rsidR="00CD5C96" w:rsidRPr="00BE52A8" w:rsidRDefault="00CD5C96" w:rsidP="00BE52A8">
      <w:pPr>
        <w:contextualSpacing/>
      </w:pPr>
    </w:p>
    <w:p w:rsidR="00B70520" w:rsidRPr="00BE52A8" w:rsidRDefault="00791648" w:rsidP="00BE52A8">
      <w:pPr>
        <w:tabs>
          <w:tab w:val="decimal" w:pos="360"/>
        </w:tabs>
        <w:contextualSpacing/>
      </w:pPr>
      <w:r>
        <w:t>99</w:t>
      </w:r>
      <w:r w:rsidR="00B70520" w:rsidRPr="00BE52A8">
        <w:t>.</w:t>
      </w:r>
      <w:r w:rsidR="001D65AD" w:rsidRPr="00BE52A8">
        <w:t xml:space="preserve"> </w:t>
      </w:r>
      <w:r w:rsidR="00B70520" w:rsidRPr="00BE52A8">
        <w:t xml:space="preserve">A supplier to a company would </w:t>
      </w:r>
      <w:r w:rsidR="00446D5C" w:rsidRPr="00BE52A8">
        <w:t xml:space="preserve">probably </w:t>
      </w:r>
      <w:r w:rsidR="00B70520" w:rsidRPr="00BE52A8">
        <w:t>be most interested in the</w:t>
      </w:r>
    </w:p>
    <w:p w:rsidR="00B70520" w:rsidRPr="00BE52A8" w:rsidRDefault="001B5C74" w:rsidP="00BE52A8">
      <w:r w:rsidRPr="00BE52A8">
        <w:t xml:space="preserve">(a) </w:t>
      </w:r>
      <w:r w:rsidR="00B70520" w:rsidRPr="00BE52A8">
        <w:t xml:space="preserve">debt </w:t>
      </w:r>
      <w:r w:rsidR="005D6A7A" w:rsidRPr="00BE52A8">
        <w:t>to total assets</w:t>
      </w:r>
      <w:r w:rsidR="00B70520" w:rsidRPr="00BE52A8">
        <w:t>.</w:t>
      </w:r>
    </w:p>
    <w:p w:rsidR="00B70520" w:rsidRPr="00BE52A8" w:rsidRDefault="00CC74DE" w:rsidP="00BE52A8">
      <w:r w:rsidRPr="00BE52A8">
        <w:t xml:space="preserve">(b) </w:t>
      </w:r>
      <w:r w:rsidR="00B70520" w:rsidRPr="00BE52A8">
        <w:t>price-earnings ratio.</w:t>
      </w:r>
    </w:p>
    <w:p w:rsidR="00B70520" w:rsidRPr="00BE52A8" w:rsidRDefault="005235FF" w:rsidP="00BE52A8">
      <w:r>
        <w:t>(c)</w:t>
      </w:r>
      <w:r w:rsidR="00CC74DE" w:rsidRPr="00BE52A8">
        <w:t xml:space="preserve"> </w:t>
      </w:r>
      <w:r w:rsidR="00B70520" w:rsidRPr="00BE52A8">
        <w:t>current ratio.</w:t>
      </w:r>
    </w:p>
    <w:p w:rsidR="00B70520" w:rsidRPr="00BE52A8" w:rsidRDefault="00CC74DE" w:rsidP="00BE52A8">
      <w:r w:rsidRPr="00BE52A8">
        <w:t xml:space="preserve">(d) </w:t>
      </w:r>
      <w:r w:rsidR="009772F5" w:rsidRPr="00BE52A8">
        <w:t>basic earnings per share</w:t>
      </w:r>
      <w:r w:rsidR="00B70520" w:rsidRPr="00BE52A8">
        <w:t>.</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B70520" w:rsidP="00BE52A8">
      <w:pPr>
        <w:tabs>
          <w:tab w:val="decimal" w:pos="360"/>
        </w:tabs>
        <w:contextualSpacing/>
      </w:pPr>
      <w:r w:rsidRPr="00BE52A8">
        <w:t xml:space="preserve">Use the following information for questions </w:t>
      </w:r>
      <w:r w:rsidR="005124BA" w:rsidRPr="00BE52A8">
        <w:t>1</w:t>
      </w:r>
      <w:r w:rsidR="00791648">
        <w:t>00</w:t>
      </w:r>
      <w:r w:rsidR="0031755F" w:rsidRPr="00BE52A8">
        <w:t>–</w:t>
      </w:r>
      <w:r w:rsidR="005124BA" w:rsidRPr="00BE52A8">
        <w:t>1</w:t>
      </w:r>
      <w:r w:rsidR="00791648">
        <w:t>01</w:t>
      </w:r>
      <w:r w:rsidRPr="00BE52A8">
        <w:t>.</w:t>
      </w:r>
    </w:p>
    <w:p w:rsidR="00B70520" w:rsidRPr="00BE52A8" w:rsidRDefault="00B70520" w:rsidP="00BE52A8">
      <w:pPr>
        <w:tabs>
          <w:tab w:val="decimal" w:pos="360"/>
        </w:tabs>
        <w:contextualSpacing/>
      </w:pPr>
    </w:p>
    <w:p w:rsidR="00B70520" w:rsidRPr="00BE52A8" w:rsidRDefault="00DE6FD9" w:rsidP="00BE52A8">
      <w:pPr>
        <w:tabs>
          <w:tab w:val="decimal" w:pos="360"/>
        </w:tabs>
        <w:contextualSpacing/>
      </w:pPr>
      <w:r w:rsidRPr="00BE52A8">
        <w:t xml:space="preserve">Anson </w:t>
      </w:r>
      <w:r w:rsidR="00B70520" w:rsidRPr="00BE52A8">
        <w:t>Corporation had $</w:t>
      </w:r>
      <w:r w:rsidRPr="00BE52A8">
        <w:t>32</w:t>
      </w:r>
      <w:r w:rsidR="00761738" w:rsidRPr="00BE52A8">
        <w:t>5</w:t>
      </w:r>
      <w:r w:rsidR="00B70520" w:rsidRPr="00BE52A8">
        <w:t xml:space="preserve">,000 </w:t>
      </w:r>
      <w:r w:rsidR="00A25F31" w:rsidRPr="00BE52A8">
        <w:t>in</w:t>
      </w:r>
      <w:r w:rsidR="00B70520" w:rsidRPr="00BE52A8">
        <w:t xml:space="preserve"> current assets and $</w:t>
      </w:r>
      <w:r w:rsidR="00761738" w:rsidRPr="00BE52A8">
        <w:t>1</w:t>
      </w:r>
      <w:r w:rsidRPr="00BE52A8">
        <w:t>45</w:t>
      </w:r>
      <w:r w:rsidR="00B70520" w:rsidRPr="00BE52A8">
        <w:t xml:space="preserve">,000 </w:t>
      </w:r>
      <w:r w:rsidR="00A25F31" w:rsidRPr="00BE52A8">
        <w:t>in</w:t>
      </w:r>
      <w:r w:rsidR="00B70520" w:rsidRPr="00BE52A8">
        <w:t xml:space="preserve"> current liabilities before borrowing $</w:t>
      </w:r>
      <w:r w:rsidRPr="00BE52A8">
        <w:t>100</w:t>
      </w:r>
      <w:r w:rsidR="00B70520" w:rsidRPr="00BE52A8">
        <w:t xml:space="preserve">,000 from the bank </w:t>
      </w:r>
      <w:r w:rsidR="00D65FCC" w:rsidRPr="00BE52A8">
        <w:t xml:space="preserve">for a </w:t>
      </w:r>
      <w:r w:rsidR="00761738" w:rsidRPr="00BE52A8">
        <w:t>6</w:t>
      </w:r>
      <w:r w:rsidR="00B70520" w:rsidRPr="00BE52A8">
        <w:t xml:space="preserve">-month </w:t>
      </w:r>
      <w:r w:rsidR="00D65FCC" w:rsidRPr="00BE52A8">
        <w:t>period</w:t>
      </w:r>
      <w:r w:rsidR="00B70520" w:rsidRPr="00BE52A8">
        <w:t>.</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E866B3" w:rsidP="00BE52A8">
      <w:pPr>
        <w:tabs>
          <w:tab w:val="decimal" w:pos="360"/>
        </w:tabs>
        <w:contextualSpacing/>
      </w:pPr>
      <w:r w:rsidRPr="00BE52A8">
        <w:t>1</w:t>
      </w:r>
      <w:r w:rsidR="00791648">
        <w:t>00</w:t>
      </w:r>
      <w:r w:rsidRPr="00BE52A8">
        <w:t>.</w:t>
      </w:r>
      <w:r w:rsidR="001D65AD" w:rsidRPr="00BE52A8">
        <w:t xml:space="preserve"> </w:t>
      </w:r>
      <w:r w:rsidR="00B70520" w:rsidRPr="00BE52A8">
        <w:t xml:space="preserve">What effect did the borrowing transaction have on the amount of </w:t>
      </w:r>
      <w:r w:rsidR="00DE6FD9" w:rsidRPr="00BE52A8">
        <w:t xml:space="preserve">Anson’s </w:t>
      </w:r>
      <w:r w:rsidR="00B70520" w:rsidRPr="00BE52A8">
        <w:t>working capital?</w:t>
      </w:r>
    </w:p>
    <w:p w:rsidR="00B70520" w:rsidRPr="00BE52A8" w:rsidRDefault="001B5C74" w:rsidP="00BE52A8">
      <w:r w:rsidRPr="00BE52A8">
        <w:t xml:space="preserve">(a) </w:t>
      </w:r>
      <w:r w:rsidR="00B70520" w:rsidRPr="00BE52A8">
        <w:t>No effect</w:t>
      </w:r>
    </w:p>
    <w:p w:rsidR="00B70520" w:rsidRPr="00BE52A8" w:rsidRDefault="00CC74DE" w:rsidP="00BE52A8">
      <w:r w:rsidRPr="00BE52A8">
        <w:t xml:space="preserve">(b) </w:t>
      </w:r>
      <w:r w:rsidR="00B70520" w:rsidRPr="00BE52A8">
        <w:t>$</w:t>
      </w:r>
      <w:r w:rsidR="00DE6FD9" w:rsidRPr="00BE52A8">
        <w:t>100</w:t>
      </w:r>
      <w:r w:rsidR="00B70520" w:rsidRPr="00BE52A8">
        <w:t>,000 increase</w:t>
      </w:r>
    </w:p>
    <w:p w:rsidR="00B70520" w:rsidRPr="00BE52A8" w:rsidRDefault="005235FF" w:rsidP="00BE52A8">
      <w:r>
        <w:t>(c)</w:t>
      </w:r>
      <w:r w:rsidR="00CC74DE" w:rsidRPr="00BE52A8">
        <w:t xml:space="preserve"> </w:t>
      </w:r>
      <w:r w:rsidR="00B70520" w:rsidRPr="00BE52A8">
        <w:t>$</w:t>
      </w:r>
      <w:r w:rsidR="00761738" w:rsidRPr="00BE52A8">
        <w:t>1</w:t>
      </w:r>
      <w:r w:rsidR="00DE6FD9" w:rsidRPr="00BE52A8">
        <w:t>4</w:t>
      </w:r>
      <w:r w:rsidR="00761738" w:rsidRPr="00BE52A8">
        <w:t>5</w:t>
      </w:r>
      <w:r w:rsidR="00B70520" w:rsidRPr="00BE52A8">
        <w:t>,000 increase</w:t>
      </w:r>
    </w:p>
    <w:p w:rsidR="00B70520" w:rsidRPr="00BE52A8" w:rsidRDefault="00CC74DE" w:rsidP="00BE52A8">
      <w:r w:rsidRPr="00BE52A8">
        <w:t xml:space="preserve">(d) </w:t>
      </w:r>
      <w:r w:rsidR="00B70520" w:rsidRPr="00BE52A8">
        <w:t>$</w:t>
      </w:r>
      <w:r w:rsidR="00DE6FD9" w:rsidRPr="00BE52A8">
        <w:t>100</w:t>
      </w:r>
      <w:r w:rsidR="00B70520" w:rsidRPr="00BE52A8">
        <w:t>,000 decrease</w:t>
      </w:r>
    </w:p>
    <w:p w:rsidR="00A86587" w:rsidRPr="00271B32" w:rsidRDefault="00A86587" w:rsidP="00BE52A8">
      <w:r w:rsidRPr="00271B32">
        <w:t xml:space="preserve">Solution: $325,000 </w:t>
      </w:r>
      <w:r w:rsidR="00271B32">
        <w:t>–</w:t>
      </w:r>
      <w:r w:rsidRPr="00271B32">
        <w:t xml:space="preserve"> $145,000 = $180,000 versus </w:t>
      </w:r>
      <w:r w:rsidR="00627274" w:rsidRPr="00271B32">
        <w:t>(</w:t>
      </w:r>
      <w:r w:rsidRPr="00271B32">
        <w:t xml:space="preserve">$325,000 </w:t>
      </w:r>
      <w:r w:rsidR="00271B32">
        <w:t>–</w:t>
      </w:r>
      <w:r w:rsidRPr="00271B32">
        <w:t xml:space="preserve"> ($145,000 + $100,000)</w:t>
      </w:r>
      <w:r w:rsidR="00627274" w:rsidRPr="00271B32">
        <w:t>)</w:t>
      </w:r>
      <w:r w:rsidRPr="00271B32">
        <w:t xml:space="preserve"> = $80,000: $180,000 </w:t>
      </w:r>
      <w:r w:rsidR="00271B32">
        <w:t>–</w:t>
      </w:r>
      <w:r w:rsidRPr="00271B32">
        <w:t xml:space="preserve"> $80,000 = $100,000 decrease</w:t>
      </w:r>
    </w:p>
    <w:p w:rsidR="00446D5C" w:rsidRPr="00BE52A8" w:rsidRDefault="00446D5C" w:rsidP="00BE52A8">
      <w:pPr>
        <w:contextualSpacing/>
      </w:pPr>
    </w:p>
    <w:p w:rsidR="00CD5C96" w:rsidRPr="00BE52A8" w:rsidRDefault="00CD5C96" w:rsidP="00BE52A8">
      <w:pPr>
        <w:contextualSpacing/>
      </w:pPr>
    </w:p>
    <w:p w:rsidR="00B70520" w:rsidRPr="00BE52A8" w:rsidRDefault="00E866B3" w:rsidP="00BE52A8">
      <w:pPr>
        <w:tabs>
          <w:tab w:val="decimal" w:pos="360"/>
        </w:tabs>
        <w:contextualSpacing/>
      </w:pPr>
      <w:r w:rsidRPr="00BE52A8">
        <w:t>1</w:t>
      </w:r>
      <w:r w:rsidR="00791648">
        <w:t>01</w:t>
      </w:r>
      <w:r w:rsidR="00B70520" w:rsidRPr="00BE52A8">
        <w:t>.</w:t>
      </w:r>
      <w:r w:rsidR="001D65AD" w:rsidRPr="00BE52A8">
        <w:t xml:space="preserve"> </w:t>
      </w:r>
      <w:r w:rsidR="00B70520" w:rsidRPr="00BE52A8">
        <w:t xml:space="preserve">What effect did the borrowing transaction have on </w:t>
      </w:r>
      <w:r w:rsidR="00DE6FD9" w:rsidRPr="00BE52A8">
        <w:t xml:space="preserve">Anson’s </w:t>
      </w:r>
      <w:r w:rsidR="00B70520" w:rsidRPr="00BE52A8">
        <w:t>current ratio?</w:t>
      </w:r>
    </w:p>
    <w:p w:rsidR="00B70520" w:rsidRPr="00BE52A8" w:rsidRDefault="001B5C74" w:rsidP="00BE52A8">
      <w:r w:rsidRPr="00BE52A8">
        <w:t xml:space="preserve">(a) </w:t>
      </w:r>
      <w:r w:rsidR="00B70520" w:rsidRPr="00BE52A8">
        <w:t>The ratio remained unchanged</w:t>
      </w:r>
      <w:r w:rsidR="00231080" w:rsidRPr="00BE52A8">
        <w:t>.</w:t>
      </w:r>
    </w:p>
    <w:p w:rsidR="00B70520" w:rsidRPr="00BE52A8" w:rsidRDefault="00CC74DE" w:rsidP="00BE52A8">
      <w:r w:rsidRPr="00BE52A8">
        <w:t xml:space="preserve">(b) </w:t>
      </w:r>
      <w:r w:rsidR="00B70520" w:rsidRPr="00BE52A8">
        <w:t>The change in the current ratio cannot be determined</w:t>
      </w:r>
      <w:r w:rsidR="00231080" w:rsidRPr="00BE52A8">
        <w:t>.</w:t>
      </w:r>
    </w:p>
    <w:p w:rsidR="00B70520" w:rsidRPr="00BE52A8" w:rsidRDefault="005235FF" w:rsidP="00BE52A8">
      <w:r>
        <w:t>(c)</w:t>
      </w:r>
      <w:r w:rsidR="00CC74DE" w:rsidRPr="00BE52A8">
        <w:t xml:space="preserve"> </w:t>
      </w:r>
      <w:r w:rsidR="00B70520" w:rsidRPr="00BE52A8">
        <w:t>The ratio decreased</w:t>
      </w:r>
      <w:r w:rsidR="00231080" w:rsidRPr="00BE52A8">
        <w:t>.</w:t>
      </w:r>
    </w:p>
    <w:p w:rsidR="00B70520" w:rsidRPr="00BE52A8" w:rsidRDefault="00CC74DE" w:rsidP="00BE52A8">
      <w:r w:rsidRPr="00BE52A8">
        <w:t xml:space="preserve">(d) </w:t>
      </w:r>
      <w:r w:rsidR="00B70520" w:rsidRPr="00BE52A8">
        <w:t>The ratio increased</w:t>
      </w:r>
      <w:r w:rsidR="00231080" w:rsidRPr="00BE52A8">
        <w:t>.</w:t>
      </w:r>
    </w:p>
    <w:p w:rsidR="00A86587" w:rsidRPr="00271B32" w:rsidRDefault="00A86587" w:rsidP="00BE52A8">
      <w:r w:rsidRPr="00271B32">
        <w:t>Solution: $325,000 / $145,000 = 2.2:1 versus $325,000 / ($145,000 + $100,000) = 1.3:1; ratio decreased</w:t>
      </w:r>
    </w:p>
    <w:p w:rsidR="00B70520" w:rsidRPr="00BE52A8" w:rsidRDefault="00B70520" w:rsidP="00BE52A8">
      <w:pPr>
        <w:tabs>
          <w:tab w:val="decimal" w:pos="360"/>
        </w:tabs>
        <w:contextualSpacing/>
      </w:pPr>
    </w:p>
    <w:p w:rsidR="00CD5C96" w:rsidRPr="00BE52A8" w:rsidRDefault="00CD5C96" w:rsidP="00BE52A8">
      <w:pPr>
        <w:tabs>
          <w:tab w:val="decimal" w:pos="360"/>
        </w:tabs>
        <w:contextualSpacing/>
      </w:pPr>
    </w:p>
    <w:p w:rsidR="00B70520" w:rsidRPr="00BE52A8" w:rsidRDefault="00E866B3" w:rsidP="00BE52A8">
      <w:pPr>
        <w:tabs>
          <w:tab w:val="decimal" w:pos="360"/>
        </w:tabs>
        <w:contextualSpacing/>
        <w:jc w:val="both"/>
      </w:pPr>
      <w:r w:rsidRPr="00BE52A8">
        <w:t>1</w:t>
      </w:r>
      <w:r w:rsidR="00791648">
        <w:t>02</w:t>
      </w:r>
      <w:r w:rsidR="00B70520" w:rsidRPr="00BE52A8">
        <w:t>.</w:t>
      </w:r>
      <w:r w:rsidR="001D65AD" w:rsidRPr="00BE52A8">
        <w:t xml:space="preserve"> </w:t>
      </w:r>
      <w:r w:rsidR="00DE6FD9" w:rsidRPr="00BE52A8">
        <w:t>Marvel</w:t>
      </w:r>
      <w:r w:rsidR="00B70520" w:rsidRPr="00BE52A8">
        <w:t xml:space="preserve"> Inc. has $1</w:t>
      </w:r>
      <w:r w:rsidR="00DE6FD9" w:rsidRPr="00BE52A8">
        <w:t>8</w:t>
      </w:r>
      <w:r w:rsidR="00B70520" w:rsidRPr="00BE52A8">
        <w:t>0,000 in current assets and $1</w:t>
      </w:r>
      <w:r w:rsidR="00DE6FD9" w:rsidRPr="00BE52A8">
        <w:t>5</w:t>
      </w:r>
      <w:r w:rsidR="00B70520" w:rsidRPr="00BE52A8">
        <w:t xml:space="preserve">0,000 in current liabilities. When the </w:t>
      </w:r>
      <w:r w:rsidR="00B70520" w:rsidRPr="00BE52A8">
        <w:lastRenderedPageBreak/>
        <w:t>company pays $</w:t>
      </w:r>
      <w:r w:rsidR="00DE6FD9" w:rsidRPr="00BE52A8">
        <w:t>35</w:t>
      </w:r>
      <w:r w:rsidR="00B70520" w:rsidRPr="00BE52A8">
        <w:t>,000 owed to employees (</w:t>
      </w:r>
      <w:r w:rsidR="00D31195" w:rsidRPr="00BE52A8">
        <w:t>salaries</w:t>
      </w:r>
      <w:r w:rsidR="00B70520" w:rsidRPr="00BE52A8">
        <w:t xml:space="preserve"> payable), what effect </w:t>
      </w:r>
      <w:r w:rsidR="00345AE0" w:rsidRPr="00BE52A8">
        <w:t>does</w:t>
      </w:r>
      <w:r w:rsidR="00B70520" w:rsidRPr="00BE52A8">
        <w:t xml:space="preserve"> this have on their current ratio?</w:t>
      </w:r>
    </w:p>
    <w:p w:rsidR="00B70520" w:rsidRPr="00BE52A8" w:rsidRDefault="001B5C74" w:rsidP="00BE52A8">
      <w:r w:rsidRPr="00BE52A8">
        <w:t xml:space="preserve">(a) </w:t>
      </w:r>
      <w:r w:rsidR="00A25F31" w:rsidRPr="00BE52A8">
        <w:t>The ratio i</w:t>
      </w:r>
      <w:r w:rsidR="00B70520" w:rsidRPr="00BE52A8">
        <w:t>ncrease</w:t>
      </w:r>
      <w:r w:rsidR="00A25F31" w:rsidRPr="00BE52A8">
        <w:t>s</w:t>
      </w:r>
      <w:r w:rsidR="00231080" w:rsidRPr="00BE52A8">
        <w:t>.</w:t>
      </w:r>
    </w:p>
    <w:p w:rsidR="00B70520" w:rsidRPr="00BE52A8" w:rsidRDefault="00CC74DE" w:rsidP="00BE52A8">
      <w:r w:rsidRPr="00BE52A8">
        <w:t xml:space="preserve">(b) </w:t>
      </w:r>
      <w:r w:rsidR="00A25F31" w:rsidRPr="00BE52A8">
        <w:t>The ratio d</w:t>
      </w:r>
      <w:r w:rsidR="00B70520" w:rsidRPr="00BE52A8">
        <w:t>ecrease</w:t>
      </w:r>
      <w:r w:rsidR="00A25F31" w:rsidRPr="00BE52A8">
        <w:t>s</w:t>
      </w:r>
      <w:r w:rsidR="00231080" w:rsidRPr="00BE52A8">
        <w:t>.</w:t>
      </w:r>
    </w:p>
    <w:p w:rsidR="00B70520" w:rsidRPr="00BE52A8" w:rsidRDefault="005235FF" w:rsidP="00BE52A8">
      <w:r>
        <w:t>(c)</w:t>
      </w:r>
      <w:r w:rsidR="00CC74DE" w:rsidRPr="00BE52A8">
        <w:t xml:space="preserve"> </w:t>
      </w:r>
      <w:r w:rsidR="00A25F31" w:rsidRPr="00BE52A8">
        <w:t>The ratio s</w:t>
      </w:r>
      <w:r w:rsidR="00B70520" w:rsidRPr="00BE52A8">
        <w:t>tay</w:t>
      </w:r>
      <w:r w:rsidR="00A25F31" w:rsidRPr="00BE52A8">
        <w:t>s</w:t>
      </w:r>
      <w:r w:rsidR="00B70520" w:rsidRPr="00BE52A8">
        <w:t xml:space="preserve"> the same</w:t>
      </w:r>
      <w:r w:rsidR="00231080" w:rsidRPr="00BE52A8">
        <w:t>.</w:t>
      </w:r>
    </w:p>
    <w:p w:rsidR="00B70520" w:rsidRPr="00BE52A8" w:rsidRDefault="00CC74DE" w:rsidP="00BE52A8">
      <w:r w:rsidRPr="00BE52A8">
        <w:t xml:space="preserve">(d) </w:t>
      </w:r>
      <w:r w:rsidR="00CD5C96" w:rsidRPr="00BE52A8">
        <w:t>Cannot be determined</w:t>
      </w:r>
      <w:r w:rsidR="00231080" w:rsidRPr="00BE52A8">
        <w:t>.</w:t>
      </w:r>
    </w:p>
    <w:p w:rsidR="00A86587" w:rsidRPr="00271B32" w:rsidRDefault="00A86587" w:rsidP="00BE52A8">
      <w:r w:rsidRPr="00271B32">
        <w:t>Solution: $</w:t>
      </w:r>
      <w:r w:rsidR="00676437" w:rsidRPr="00271B32">
        <w:t>180</w:t>
      </w:r>
      <w:r w:rsidRPr="00271B32">
        <w:t>,000 / $15</w:t>
      </w:r>
      <w:r w:rsidR="00676437" w:rsidRPr="00271B32">
        <w:t>0</w:t>
      </w:r>
      <w:r w:rsidRPr="00271B32">
        <w:t xml:space="preserve">,000 = </w:t>
      </w:r>
      <w:r w:rsidR="00676437" w:rsidRPr="00271B32">
        <w:t>1</w:t>
      </w:r>
      <w:r w:rsidRPr="00271B32">
        <w:t xml:space="preserve">.2:1 versus </w:t>
      </w:r>
      <w:r w:rsidR="00627274" w:rsidRPr="00271B32">
        <w:t>(</w:t>
      </w:r>
      <w:r w:rsidRPr="00271B32">
        <w:t>$</w:t>
      </w:r>
      <w:r w:rsidR="00627274" w:rsidRPr="00271B32">
        <w:t>180,000-35,000)</w:t>
      </w:r>
      <w:r w:rsidR="000111D9">
        <w:t xml:space="preserve"> </w:t>
      </w:r>
      <w:r w:rsidRPr="00271B32">
        <w:t xml:space="preserve">/ ($145,000 </w:t>
      </w:r>
      <w:r w:rsidR="00676437" w:rsidRPr="00271B32">
        <w:t>-</w:t>
      </w:r>
      <w:r w:rsidRPr="00271B32">
        <w:t xml:space="preserve"> $</w:t>
      </w:r>
      <w:r w:rsidR="00676437" w:rsidRPr="00271B32">
        <w:t>35</w:t>
      </w:r>
      <w:r w:rsidRPr="00271B32">
        <w:t xml:space="preserve">,000) = </w:t>
      </w:r>
      <w:r w:rsidR="00627274" w:rsidRPr="00271B32">
        <w:t>1.3</w:t>
      </w:r>
      <w:r w:rsidRPr="00271B32">
        <w:t xml:space="preserve">:1; ratio </w:t>
      </w:r>
      <w:r w:rsidR="00676437" w:rsidRPr="00271B32">
        <w:t>increased</w:t>
      </w:r>
      <w:r w:rsidR="00627274" w:rsidRPr="00271B32">
        <w:t xml:space="preserve"> slightly</w:t>
      </w:r>
    </w:p>
    <w:p w:rsidR="005D5D2B" w:rsidRPr="00BE52A8" w:rsidRDefault="005D5D2B"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2368F7" w:rsidRPr="00BE52A8" w:rsidRDefault="00791648" w:rsidP="00BE52A8">
      <w:pPr>
        <w:tabs>
          <w:tab w:val="left" w:pos="720"/>
        </w:tabs>
        <w:autoSpaceDE w:val="0"/>
        <w:autoSpaceDN w:val="0"/>
        <w:adjustRightInd w:val="0"/>
        <w:contextualSpacing/>
        <w:rPr>
          <w:rFonts w:cs="Arial"/>
          <w:color w:val="000000"/>
          <w:szCs w:val="22"/>
          <w:lang w:eastAsia="en-CA"/>
        </w:rPr>
      </w:pPr>
      <w:r>
        <w:rPr>
          <w:rFonts w:cs="Arial"/>
          <w:color w:val="000000"/>
          <w:szCs w:val="22"/>
        </w:rPr>
        <w:t>103</w:t>
      </w:r>
      <w:r w:rsidR="002368F7" w:rsidRPr="00BE52A8">
        <w:rPr>
          <w:rFonts w:cs="Arial"/>
          <w:color w:val="000000"/>
          <w:szCs w:val="22"/>
        </w:rPr>
        <w:t>. The</w:t>
      </w:r>
      <w:r w:rsidR="007B39DD" w:rsidRPr="00BE52A8">
        <w:rPr>
          <w:rFonts w:cs="Arial"/>
          <w:color w:val="000000"/>
          <w:szCs w:val="22"/>
        </w:rPr>
        <w:t xml:space="preserve"> key components of the conceptual framework include</w:t>
      </w:r>
    </w:p>
    <w:p w:rsidR="002368F7" w:rsidRPr="00BE52A8" w:rsidRDefault="00271B32" w:rsidP="00271B32">
      <w:pPr>
        <w:tabs>
          <w:tab w:val="left" w:pos="720"/>
        </w:tabs>
        <w:autoSpaceDE w:val="0"/>
        <w:autoSpaceDN w:val="0"/>
        <w:adjustRightInd w:val="0"/>
      </w:pPr>
      <w:r>
        <w:rPr>
          <w:rFonts w:cs="Arial"/>
          <w:color w:val="000000"/>
          <w:szCs w:val="22"/>
          <w:lang w:eastAsia="en-CA"/>
        </w:rPr>
        <w:t xml:space="preserve">(a) </w:t>
      </w:r>
      <w:r w:rsidR="007B39DD" w:rsidRPr="00271B32">
        <w:rPr>
          <w:rFonts w:cs="Arial"/>
          <w:color w:val="000000"/>
          <w:szCs w:val="22"/>
          <w:lang w:eastAsia="en-CA"/>
        </w:rPr>
        <w:t>the objective of financial reporting, qualitative characteristics, the going concern assumption, elements of financial statements and</w:t>
      </w:r>
      <w:r w:rsidR="00627274" w:rsidRPr="00271B32">
        <w:rPr>
          <w:rFonts w:cs="Arial"/>
          <w:color w:val="000000"/>
          <w:szCs w:val="22"/>
          <w:lang w:eastAsia="en-CA"/>
        </w:rPr>
        <w:t xml:space="preserve"> the</w:t>
      </w:r>
      <w:r w:rsidR="000111D9">
        <w:rPr>
          <w:rFonts w:cs="Arial"/>
          <w:color w:val="000000"/>
          <w:szCs w:val="22"/>
          <w:lang w:eastAsia="en-CA"/>
        </w:rPr>
        <w:t xml:space="preserve"> </w:t>
      </w:r>
      <w:r w:rsidR="007B39DD" w:rsidRPr="00271B32">
        <w:rPr>
          <w:rFonts w:cs="Arial"/>
          <w:color w:val="000000"/>
          <w:szCs w:val="22"/>
          <w:lang w:eastAsia="en-CA"/>
        </w:rPr>
        <w:t>measurement of th</w:t>
      </w:r>
      <w:r w:rsidR="00627274" w:rsidRPr="00271B32">
        <w:rPr>
          <w:rFonts w:cs="Arial"/>
          <w:color w:val="000000"/>
          <w:szCs w:val="22"/>
          <w:lang w:eastAsia="en-CA"/>
        </w:rPr>
        <w:t>os</w:t>
      </w:r>
      <w:r w:rsidR="007B39DD" w:rsidRPr="00271B32">
        <w:rPr>
          <w:rFonts w:cs="Arial"/>
          <w:color w:val="000000"/>
          <w:szCs w:val="22"/>
          <w:lang w:eastAsia="en-CA"/>
        </w:rPr>
        <w:t>e elements</w:t>
      </w:r>
      <w:r w:rsidR="00627274" w:rsidRPr="00271B32">
        <w:rPr>
          <w:rFonts w:cs="Arial"/>
          <w:color w:val="000000"/>
          <w:szCs w:val="22"/>
          <w:lang w:eastAsia="en-CA"/>
        </w:rPr>
        <w:t>.</w:t>
      </w:r>
    </w:p>
    <w:p w:rsidR="007B39DD" w:rsidRPr="00BE52A8" w:rsidRDefault="00271B32" w:rsidP="00271B32">
      <w:pPr>
        <w:tabs>
          <w:tab w:val="left" w:pos="720"/>
        </w:tabs>
        <w:autoSpaceDE w:val="0"/>
        <w:autoSpaceDN w:val="0"/>
        <w:adjustRightInd w:val="0"/>
      </w:pPr>
      <w:r>
        <w:rPr>
          <w:rFonts w:cs="Arial"/>
          <w:color w:val="000000"/>
          <w:szCs w:val="22"/>
          <w:lang w:eastAsia="en-CA"/>
        </w:rPr>
        <w:t xml:space="preserve">(b) </w:t>
      </w:r>
      <w:r w:rsidR="007B39DD" w:rsidRPr="00271B32">
        <w:rPr>
          <w:rFonts w:cs="Arial"/>
          <w:color w:val="000000"/>
          <w:szCs w:val="22"/>
          <w:lang w:eastAsia="en-CA"/>
        </w:rPr>
        <w:t>the objective of financial reporting, qualitative characteristics, the going concern assumption, and elements of financial statements.</w:t>
      </w:r>
    </w:p>
    <w:p w:rsidR="007B39DD" w:rsidRPr="00BE52A8" w:rsidRDefault="005235FF" w:rsidP="00271B32">
      <w:pPr>
        <w:tabs>
          <w:tab w:val="left" w:pos="720"/>
        </w:tabs>
        <w:autoSpaceDE w:val="0"/>
        <w:autoSpaceDN w:val="0"/>
        <w:adjustRightInd w:val="0"/>
      </w:pPr>
      <w:r>
        <w:rPr>
          <w:rFonts w:cs="Arial"/>
          <w:color w:val="000000"/>
          <w:szCs w:val="22"/>
          <w:lang w:eastAsia="en-CA"/>
        </w:rPr>
        <w:t>(c)</w:t>
      </w:r>
      <w:r w:rsidR="00271B32">
        <w:rPr>
          <w:rFonts w:cs="Arial"/>
          <w:color w:val="000000"/>
          <w:szCs w:val="22"/>
          <w:lang w:eastAsia="en-CA"/>
        </w:rPr>
        <w:t xml:space="preserve"> </w:t>
      </w:r>
      <w:r w:rsidR="007B39DD" w:rsidRPr="00271B32">
        <w:rPr>
          <w:rFonts w:cs="Arial"/>
          <w:color w:val="000000"/>
          <w:szCs w:val="22"/>
          <w:lang w:eastAsia="en-CA"/>
        </w:rPr>
        <w:t>the objective of financial reporting, qualitative characteristics, the going concern assumption, and measurement of the elements of financial statements.</w:t>
      </w:r>
    </w:p>
    <w:p w:rsidR="007B39DD" w:rsidRPr="00BE52A8" w:rsidRDefault="00271B32" w:rsidP="00271B32">
      <w:pPr>
        <w:tabs>
          <w:tab w:val="left" w:pos="720"/>
        </w:tabs>
        <w:autoSpaceDE w:val="0"/>
        <w:autoSpaceDN w:val="0"/>
        <w:adjustRightInd w:val="0"/>
      </w:pPr>
      <w:r>
        <w:rPr>
          <w:rFonts w:cs="Arial"/>
          <w:color w:val="000000"/>
          <w:szCs w:val="22"/>
          <w:lang w:eastAsia="en-CA"/>
        </w:rPr>
        <w:t xml:space="preserve">(d) </w:t>
      </w:r>
      <w:r w:rsidR="007B39DD" w:rsidRPr="00271B32">
        <w:rPr>
          <w:rFonts w:cs="Arial"/>
          <w:color w:val="000000"/>
          <w:szCs w:val="22"/>
          <w:lang w:eastAsia="en-CA"/>
        </w:rPr>
        <w:t>the objective of financial reporting, qualitative characteristics and the going concern assumption.</w:t>
      </w:r>
    </w:p>
    <w:p w:rsidR="002368F7" w:rsidRPr="00BE52A8" w:rsidRDefault="002368F7" w:rsidP="00BE52A8">
      <w:pPr>
        <w:contextualSpacing/>
        <w:jc w:val="both"/>
      </w:pPr>
    </w:p>
    <w:p w:rsidR="002368F7" w:rsidRPr="00BE52A8" w:rsidRDefault="002368F7" w:rsidP="00BE52A8">
      <w:pPr>
        <w:contextualSpacing/>
        <w:jc w:val="both"/>
      </w:pPr>
    </w:p>
    <w:p w:rsidR="002368F7" w:rsidRPr="00BE52A8" w:rsidRDefault="00791648" w:rsidP="00BE52A8">
      <w:pPr>
        <w:contextualSpacing/>
        <w:jc w:val="both"/>
      </w:pPr>
      <w:r>
        <w:t>104</w:t>
      </w:r>
      <w:r w:rsidR="002368F7" w:rsidRPr="00BE52A8">
        <w:t>. The two fundamental qualitative characteristics are</w:t>
      </w:r>
    </w:p>
    <w:p w:rsidR="002368F7" w:rsidRPr="00BE52A8" w:rsidRDefault="00271B32" w:rsidP="00271B32">
      <w:pPr>
        <w:jc w:val="both"/>
      </w:pPr>
      <w:r>
        <w:t xml:space="preserve">(a) </w:t>
      </w:r>
      <w:r w:rsidR="002368F7" w:rsidRPr="00BE52A8">
        <w:t>relevance and timeliness.</w:t>
      </w:r>
    </w:p>
    <w:p w:rsidR="002368F7" w:rsidRPr="00BE52A8" w:rsidRDefault="00271B32" w:rsidP="00271B32">
      <w:pPr>
        <w:jc w:val="both"/>
      </w:pPr>
      <w:r>
        <w:t xml:space="preserve">(b) </w:t>
      </w:r>
      <w:r w:rsidR="002368F7" w:rsidRPr="00BE52A8">
        <w:t>faithful representation and relevance.</w:t>
      </w:r>
    </w:p>
    <w:p w:rsidR="00FB17DC" w:rsidRPr="00BE52A8" w:rsidRDefault="005235FF" w:rsidP="00271B32">
      <w:pPr>
        <w:jc w:val="both"/>
      </w:pPr>
      <w:r>
        <w:t>(c)</w:t>
      </w:r>
      <w:r w:rsidR="00271B32">
        <w:t xml:space="preserve"> </w:t>
      </w:r>
      <w:r w:rsidR="0040008F" w:rsidRPr="00BE52A8">
        <w:t>c</w:t>
      </w:r>
      <w:r w:rsidR="00E863FC" w:rsidRPr="00BE52A8">
        <w:t>omparability and relevance.</w:t>
      </w:r>
    </w:p>
    <w:p w:rsidR="00E863FC" w:rsidRPr="00BE52A8" w:rsidRDefault="00271B32" w:rsidP="00271B32">
      <w:pPr>
        <w:jc w:val="both"/>
      </w:pPr>
      <w:r>
        <w:t xml:space="preserve">(d) </w:t>
      </w:r>
      <w:r w:rsidR="0040008F" w:rsidRPr="00BE52A8">
        <w:t>u</w:t>
      </w:r>
      <w:r w:rsidR="00E863FC" w:rsidRPr="00BE52A8">
        <w:t>nderstandability and relevance.</w:t>
      </w:r>
    </w:p>
    <w:p w:rsidR="002368F7" w:rsidRPr="00BE52A8" w:rsidRDefault="002368F7" w:rsidP="00BE52A8">
      <w:pPr>
        <w:contextualSpacing/>
        <w:jc w:val="both"/>
      </w:pPr>
    </w:p>
    <w:p w:rsidR="002368F7" w:rsidRPr="00BE52A8" w:rsidRDefault="002368F7" w:rsidP="00BE52A8">
      <w:pPr>
        <w:contextualSpacing/>
        <w:jc w:val="both"/>
      </w:pPr>
    </w:p>
    <w:p w:rsidR="002368F7" w:rsidRPr="00BE52A8" w:rsidRDefault="00791648" w:rsidP="00BE52A8">
      <w:pPr>
        <w:contextualSpacing/>
        <w:jc w:val="both"/>
      </w:pPr>
      <w:r>
        <w:t>105</w:t>
      </w:r>
      <w:r w:rsidR="002368F7" w:rsidRPr="00BE52A8">
        <w:t>. Information</w:t>
      </w:r>
    </w:p>
    <w:p w:rsidR="004A7A87" w:rsidRDefault="00271B32" w:rsidP="00271B32">
      <w:pPr>
        <w:jc w:val="both"/>
      </w:pPr>
      <w:r>
        <w:t xml:space="preserve">(a) </w:t>
      </w:r>
      <w:r w:rsidR="002368F7" w:rsidRPr="00BE52A8">
        <w:t>is relevant if it will make a difference in a user’s decision(s).</w:t>
      </w:r>
    </w:p>
    <w:p w:rsidR="002368F7" w:rsidRPr="00BE52A8" w:rsidRDefault="00271B32" w:rsidP="00271B32">
      <w:pPr>
        <w:jc w:val="both"/>
      </w:pPr>
      <w:r>
        <w:t xml:space="preserve">(b) </w:t>
      </w:r>
      <w:r w:rsidR="002368F7" w:rsidRPr="00BE52A8">
        <w:t>has predictive value if it helps users confirm or correct their previous predictions.</w:t>
      </w:r>
    </w:p>
    <w:p w:rsidR="00FB17DC" w:rsidRPr="00BE52A8" w:rsidRDefault="005235FF" w:rsidP="00271B32">
      <w:pPr>
        <w:jc w:val="both"/>
      </w:pPr>
      <w:r>
        <w:t>(c)</w:t>
      </w:r>
      <w:r w:rsidR="00271B32">
        <w:t xml:space="preserve"> </w:t>
      </w:r>
      <w:r w:rsidR="0040008F" w:rsidRPr="00BE52A8">
        <w:t>has confirmatory value if it helps users make predictions about the future.</w:t>
      </w:r>
    </w:p>
    <w:p w:rsidR="0040008F" w:rsidRPr="00BE52A8" w:rsidRDefault="00271B32" w:rsidP="00271B32">
      <w:pPr>
        <w:jc w:val="both"/>
      </w:pPr>
      <w:r>
        <w:t xml:space="preserve">(d) </w:t>
      </w:r>
      <w:r w:rsidR="0040008F" w:rsidRPr="00BE52A8">
        <w:t>is not relevant if it will make a difference in a user’s decision(s).</w:t>
      </w:r>
    </w:p>
    <w:p w:rsidR="002368F7" w:rsidRPr="00BE52A8" w:rsidRDefault="002368F7" w:rsidP="00BE52A8">
      <w:pPr>
        <w:tabs>
          <w:tab w:val="decimal" w:pos="360"/>
        </w:tabs>
        <w:contextualSpacing/>
        <w:jc w:val="both"/>
      </w:pPr>
    </w:p>
    <w:p w:rsidR="005D5D2B" w:rsidRPr="00BE52A8" w:rsidRDefault="005D5D2B" w:rsidP="00BE52A8">
      <w:pPr>
        <w:tabs>
          <w:tab w:val="decimal" w:pos="360"/>
        </w:tabs>
        <w:contextualSpacing/>
        <w:jc w:val="both"/>
      </w:pPr>
    </w:p>
    <w:p w:rsidR="0060652E" w:rsidRPr="00BE52A8" w:rsidRDefault="00791648" w:rsidP="00BE52A8">
      <w:pPr>
        <w:contextualSpacing/>
        <w:jc w:val="both"/>
      </w:pPr>
      <w:r>
        <w:t>106</w:t>
      </w:r>
      <w:r w:rsidR="005D5D2B" w:rsidRPr="00BE52A8">
        <w:t>.</w:t>
      </w:r>
      <w:r w:rsidR="0060652E" w:rsidRPr="00BE52A8">
        <w:t xml:space="preserve"> The cost constraint ensures that</w:t>
      </w:r>
    </w:p>
    <w:p w:rsidR="0060652E" w:rsidRPr="00BE52A8" w:rsidRDefault="00271B32" w:rsidP="00271B32">
      <w:pPr>
        <w:jc w:val="both"/>
      </w:pPr>
      <w:r>
        <w:t xml:space="preserve">(a) </w:t>
      </w:r>
      <w:r w:rsidR="0060652E" w:rsidRPr="00BE52A8">
        <w:t>the value of information provided is greater than the cost of providing it.</w:t>
      </w:r>
    </w:p>
    <w:p w:rsidR="0060652E" w:rsidRPr="00BE52A8" w:rsidRDefault="00271B32" w:rsidP="00271B32">
      <w:pPr>
        <w:jc w:val="both"/>
      </w:pPr>
      <w:r>
        <w:t xml:space="preserve">(b) </w:t>
      </w:r>
      <w:r w:rsidR="0060652E" w:rsidRPr="00BE52A8">
        <w:t>that information costs less than budget.</w:t>
      </w:r>
    </w:p>
    <w:p w:rsidR="004A7A87" w:rsidRDefault="005235FF" w:rsidP="00271B32">
      <w:pPr>
        <w:jc w:val="both"/>
      </w:pPr>
      <w:r>
        <w:t>(c)</w:t>
      </w:r>
      <w:r w:rsidR="00271B32">
        <w:t xml:space="preserve"> </w:t>
      </w:r>
      <w:r w:rsidR="002328A8" w:rsidRPr="00BE52A8">
        <w:t>the value of information provided is less than the cost of providing it.</w:t>
      </w:r>
    </w:p>
    <w:p w:rsidR="002328A8" w:rsidRPr="00BE52A8" w:rsidRDefault="00271B32" w:rsidP="00271B32">
      <w:pPr>
        <w:jc w:val="both"/>
      </w:pPr>
      <w:r>
        <w:t xml:space="preserve">(d) </w:t>
      </w:r>
      <w:r w:rsidR="002328A8" w:rsidRPr="00BE52A8">
        <w:t>that information costs more than budget.</w:t>
      </w:r>
    </w:p>
    <w:p w:rsidR="0060652E" w:rsidRPr="00BE52A8" w:rsidRDefault="0060652E" w:rsidP="00BE52A8">
      <w:pPr>
        <w:contextualSpacing/>
        <w:jc w:val="both"/>
      </w:pPr>
    </w:p>
    <w:p w:rsidR="0060652E" w:rsidRPr="00BE52A8" w:rsidRDefault="0060652E" w:rsidP="00BE52A8">
      <w:pPr>
        <w:contextualSpacing/>
        <w:jc w:val="both"/>
      </w:pPr>
    </w:p>
    <w:p w:rsidR="0060652E" w:rsidRPr="00BE52A8" w:rsidRDefault="00791648" w:rsidP="00BE52A8">
      <w:pPr>
        <w:contextualSpacing/>
      </w:pPr>
      <w:r>
        <w:t>107</w:t>
      </w:r>
      <w:r w:rsidR="0060652E" w:rsidRPr="00BE52A8">
        <w:t xml:space="preserve">. </w:t>
      </w:r>
      <w:r w:rsidR="002C73B6" w:rsidRPr="00BE52A8">
        <w:t>Which of the following statements is false?</w:t>
      </w:r>
    </w:p>
    <w:p w:rsidR="002D743D" w:rsidRPr="00BE52A8" w:rsidRDefault="00271B32" w:rsidP="00271B32">
      <w:pPr>
        <w:tabs>
          <w:tab w:val="decimal" w:pos="-4395"/>
        </w:tabs>
      </w:pPr>
      <w:r>
        <w:t xml:space="preserve">(a) </w:t>
      </w:r>
      <w:r w:rsidR="002C73B6" w:rsidRPr="00BE52A8">
        <w:t xml:space="preserve">The going concern assumption </w:t>
      </w:r>
      <w:r w:rsidR="0060652E" w:rsidRPr="00BE52A8">
        <w:t>states that the business will continue in operation for the foreseeable future.</w:t>
      </w:r>
    </w:p>
    <w:p w:rsidR="004A7A87" w:rsidRDefault="00271B32" w:rsidP="00271B32">
      <w:pPr>
        <w:tabs>
          <w:tab w:val="decimal" w:pos="-4395"/>
        </w:tabs>
      </w:pPr>
      <w:r>
        <w:t xml:space="preserve">(b) </w:t>
      </w:r>
      <w:r w:rsidR="0060652E" w:rsidRPr="00BE52A8">
        <w:t xml:space="preserve">If a company is </w:t>
      </w:r>
      <w:r w:rsidR="0060652E" w:rsidRPr="00271B32">
        <w:rPr>
          <w:i/>
          <w:iCs/>
        </w:rPr>
        <w:t>not</w:t>
      </w:r>
      <w:r w:rsidR="0060652E" w:rsidRPr="00BE52A8">
        <w:t xml:space="preserve"> a going concern, the classification of its assets and liabilities does </w:t>
      </w:r>
      <w:r w:rsidR="0060652E" w:rsidRPr="00271B32">
        <w:rPr>
          <w:i/>
          <w:iCs/>
        </w:rPr>
        <w:t>not</w:t>
      </w:r>
      <w:r w:rsidR="0060652E" w:rsidRPr="00BE52A8">
        <w:t xml:space="preserve"> matter.</w:t>
      </w:r>
    </w:p>
    <w:p w:rsidR="0060652E" w:rsidRPr="00BE52A8" w:rsidRDefault="005235FF" w:rsidP="00271B32">
      <w:pPr>
        <w:tabs>
          <w:tab w:val="decimal" w:pos="-4395"/>
        </w:tabs>
      </w:pPr>
      <w:r>
        <w:t>(c)</w:t>
      </w:r>
      <w:r w:rsidR="00271B32">
        <w:t xml:space="preserve"> </w:t>
      </w:r>
      <w:r w:rsidR="0060652E" w:rsidRPr="00BE52A8">
        <w:t>The going concern assumption underlies the preparation of financial statements.</w:t>
      </w:r>
    </w:p>
    <w:p w:rsidR="004A7A87" w:rsidRDefault="00271B32" w:rsidP="00271B32">
      <w:r>
        <w:t xml:space="preserve">(d) </w:t>
      </w:r>
      <w:r w:rsidR="002C73B6" w:rsidRPr="00BE52A8">
        <w:t>The going concern assumption does not create a foundation for the accounting process.</w:t>
      </w:r>
    </w:p>
    <w:p w:rsidR="0060652E" w:rsidRPr="00BE52A8" w:rsidRDefault="0060652E" w:rsidP="00BE52A8">
      <w:pPr>
        <w:tabs>
          <w:tab w:val="decimal" w:pos="360"/>
        </w:tabs>
        <w:contextualSpacing/>
        <w:jc w:val="both"/>
        <w:rPr>
          <w:strike/>
        </w:rPr>
      </w:pPr>
    </w:p>
    <w:p w:rsidR="008332AB" w:rsidRPr="00BE52A8" w:rsidRDefault="008332AB" w:rsidP="00BE52A8">
      <w:pPr>
        <w:tabs>
          <w:tab w:val="decimal" w:pos="360"/>
        </w:tabs>
        <w:contextualSpacing/>
        <w:jc w:val="both"/>
        <w:rPr>
          <w:strike/>
        </w:rPr>
      </w:pPr>
    </w:p>
    <w:p w:rsidR="002D743D" w:rsidRPr="00BE52A8" w:rsidRDefault="00791648" w:rsidP="00BE52A8">
      <w:pPr>
        <w:tabs>
          <w:tab w:val="decimal" w:pos="-4395"/>
        </w:tabs>
        <w:contextualSpacing/>
      </w:pPr>
      <w:r>
        <w:lastRenderedPageBreak/>
        <w:t>108</w:t>
      </w:r>
      <w:r w:rsidR="0060652E" w:rsidRPr="00BE52A8">
        <w:t xml:space="preserve">. </w:t>
      </w:r>
      <w:r w:rsidR="002C73B6" w:rsidRPr="00BE52A8">
        <w:t>Which of the following statements is true?</w:t>
      </w:r>
    </w:p>
    <w:p w:rsidR="002D743D" w:rsidRPr="00BE52A8" w:rsidRDefault="00271B32" w:rsidP="00271B32">
      <w:pPr>
        <w:tabs>
          <w:tab w:val="decimal" w:pos="-4395"/>
        </w:tabs>
      </w:pPr>
      <w:r>
        <w:t xml:space="preserve">(a) </w:t>
      </w:r>
      <w:r w:rsidR="0060652E" w:rsidRPr="00BE52A8">
        <w:t>Two recognition principles are the current value basis of accounting and the going concern assumption.</w:t>
      </w:r>
    </w:p>
    <w:p w:rsidR="002D743D" w:rsidRPr="00BE52A8" w:rsidRDefault="00271B32" w:rsidP="00271B32">
      <w:pPr>
        <w:tabs>
          <w:tab w:val="decimal" w:pos="-4395"/>
        </w:tabs>
      </w:pPr>
      <w:r>
        <w:t xml:space="preserve">(b) </w:t>
      </w:r>
      <w:r w:rsidR="0060652E" w:rsidRPr="00BE52A8">
        <w:t>The current value basis of accounting states that all assets and liabilities can be reported at current value.</w:t>
      </w:r>
    </w:p>
    <w:p w:rsidR="0060652E" w:rsidRPr="00BE52A8" w:rsidRDefault="005235FF" w:rsidP="00271B32">
      <w:pPr>
        <w:tabs>
          <w:tab w:val="decimal" w:pos="-4395"/>
        </w:tabs>
      </w:pPr>
      <w:r>
        <w:t>(c)</w:t>
      </w:r>
      <w:r w:rsidR="00271B32">
        <w:t xml:space="preserve"> </w:t>
      </w:r>
      <w:r w:rsidR="0060652E" w:rsidRPr="00BE52A8">
        <w:t xml:space="preserve">Current values may </w:t>
      </w:r>
      <w:r w:rsidR="0060652E" w:rsidRPr="00271B32">
        <w:rPr>
          <w:i/>
          <w:iCs/>
        </w:rPr>
        <w:t>not</w:t>
      </w:r>
      <w:r w:rsidR="0060652E" w:rsidRPr="00BE52A8">
        <w:t xml:space="preserve"> always be representationally faithful.</w:t>
      </w:r>
    </w:p>
    <w:p w:rsidR="002D743D" w:rsidRPr="00BE52A8" w:rsidRDefault="00271B32" w:rsidP="00271B32">
      <w:pPr>
        <w:tabs>
          <w:tab w:val="decimal" w:pos="-4395"/>
        </w:tabs>
      </w:pPr>
      <w:r>
        <w:t xml:space="preserve">(d) </w:t>
      </w:r>
      <w:r w:rsidR="002C73B6" w:rsidRPr="00BE52A8">
        <w:t xml:space="preserve">Current value is fair value in </w:t>
      </w:r>
      <w:r w:rsidR="00C718CC">
        <w:t>use.</w:t>
      </w:r>
    </w:p>
    <w:p w:rsidR="0060652E" w:rsidRPr="00BE52A8" w:rsidRDefault="0060652E" w:rsidP="00BE52A8">
      <w:pPr>
        <w:tabs>
          <w:tab w:val="decimal" w:pos="-4395"/>
        </w:tabs>
        <w:contextualSpacing/>
      </w:pPr>
    </w:p>
    <w:p w:rsidR="0060652E" w:rsidRPr="00BE52A8" w:rsidRDefault="0060652E" w:rsidP="00BE52A8">
      <w:pPr>
        <w:tabs>
          <w:tab w:val="decimal" w:pos="-4395"/>
        </w:tabs>
        <w:contextualSpacing/>
      </w:pPr>
    </w:p>
    <w:p w:rsidR="004A31BC" w:rsidRPr="00BE52A8" w:rsidRDefault="00E866B3" w:rsidP="00BE52A8">
      <w:pPr>
        <w:tabs>
          <w:tab w:val="decimal" w:pos="360"/>
        </w:tabs>
        <w:contextualSpacing/>
        <w:jc w:val="both"/>
        <w:rPr>
          <w:rFonts w:cs="Arial"/>
        </w:rPr>
      </w:pPr>
      <w:r w:rsidRPr="00BE52A8">
        <w:rPr>
          <w:rFonts w:cs="Arial"/>
          <w:szCs w:val="22"/>
        </w:rPr>
        <w:t>1</w:t>
      </w:r>
      <w:r w:rsidR="00791648">
        <w:rPr>
          <w:rFonts w:cs="Arial"/>
          <w:szCs w:val="22"/>
        </w:rPr>
        <w:t>09</w:t>
      </w:r>
      <w:r w:rsidR="007E4891" w:rsidRPr="00BE52A8">
        <w:rPr>
          <w:rFonts w:cs="Arial"/>
          <w:szCs w:val="22"/>
        </w:rPr>
        <w:t>.</w:t>
      </w:r>
      <w:r w:rsidR="001D65AD" w:rsidRPr="00BE52A8">
        <w:rPr>
          <w:rFonts w:cs="Arial"/>
          <w:szCs w:val="22"/>
        </w:rPr>
        <w:t xml:space="preserve"> </w:t>
      </w:r>
      <w:r w:rsidR="00433C31" w:rsidRPr="00BE52A8">
        <w:rPr>
          <w:rFonts w:cs="Arial"/>
          <w:szCs w:val="22"/>
        </w:rPr>
        <w:t>The</w:t>
      </w:r>
      <w:r w:rsidR="00433C31" w:rsidRPr="00BE52A8">
        <w:rPr>
          <w:rFonts w:cs="Arial"/>
        </w:rPr>
        <w:t xml:space="preserve"> conceptual framework of accounting helps to ensure</w:t>
      </w:r>
      <w:r w:rsidR="007E4891" w:rsidRPr="00BE52A8">
        <w:rPr>
          <w:rFonts w:cs="Arial"/>
        </w:rPr>
        <w:t xml:space="preserve"> that</w:t>
      </w:r>
    </w:p>
    <w:p w:rsidR="004A31BC" w:rsidRPr="00BE52A8" w:rsidRDefault="001B5C74" w:rsidP="00BE52A8">
      <w:pPr>
        <w:contextualSpacing/>
      </w:pPr>
      <w:r w:rsidRPr="00BE52A8">
        <w:t xml:space="preserve">(a) </w:t>
      </w:r>
      <w:r w:rsidR="007E4891" w:rsidRPr="00BE52A8">
        <w:t>u</w:t>
      </w:r>
      <w:r w:rsidR="00433C31" w:rsidRPr="00BE52A8">
        <w:t>sers with no accounting or business knowledge will understand financial statements</w:t>
      </w:r>
      <w:r w:rsidR="009F68F3" w:rsidRPr="00BE52A8">
        <w:t>.</w:t>
      </w:r>
    </w:p>
    <w:p w:rsidR="004A31BC" w:rsidRPr="00BE52A8" w:rsidRDefault="00CC74DE" w:rsidP="00BE52A8">
      <w:pPr>
        <w:contextualSpacing/>
      </w:pPr>
      <w:r w:rsidRPr="00BE52A8">
        <w:t xml:space="preserve">(b) </w:t>
      </w:r>
      <w:r w:rsidR="007E4891" w:rsidRPr="00BE52A8">
        <w:t>a</w:t>
      </w:r>
      <w:r w:rsidR="00433C31" w:rsidRPr="00BE52A8">
        <w:t xml:space="preserve"> rule will be in place for every possible situation.</w:t>
      </w:r>
    </w:p>
    <w:p w:rsidR="004A31BC" w:rsidRPr="00BE52A8" w:rsidRDefault="005235FF" w:rsidP="00BE52A8">
      <w:pPr>
        <w:contextualSpacing/>
      </w:pPr>
      <w:r>
        <w:t>(c)</w:t>
      </w:r>
      <w:r w:rsidR="00CC74DE" w:rsidRPr="00BE52A8">
        <w:t xml:space="preserve"> </w:t>
      </w:r>
      <w:r w:rsidR="00E74AA7" w:rsidRPr="00BE52A8">
        <w:t>there are consistent standards prescribing the nature, functions and limits of financial statements.</w:t>
      </w:r>
    </w:p>
    <w:p w:rsidR="004A31BC" w:rsidRPr="00BE52A8" w:rsidRDefault="00CC74DE" w:rsidP="00BE52A8">
      <w:pPr>
        <w:contextualSpacing/>
      </w:pPr>
      <w:r w:rsidRPr="00BE52A8">
        <w:t xml:space="preserve">(d) </w:t>
      </w:r>
      <w:r w:rsidR="00E74AA7" w:rsidRPr="00BE52A8">
        <w:t>a</w:t>
      </w:r>
      <w:r w:rsidR="00E86458" w:rsidRPr="00BE52A8">
        <w:t>ll countries have their own unique accounting standards.</w:t>
      </w:r>
    </w:p>
    <w:p w:rsidR="00E74AA7" w:rsidRPr="00BE52A8" w:rsidRDefault="00E74AA7"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E74AA7" w:rsidRPr="00BE52A8" w:rsidRDefault="00E866B3" w:rsidP="00BE52A8">
      <w:pPr>
        <w:tabs>
          <w:tab w:val="decimal" w:pos="360"/>
          <w:tab w:val="left" w:pos="1080"/>
        </w:tabs>
        <w:contextualSpacing/>
      </w:pPr>
      <w:r w:rsidRPr="00BE52A8">
        <w:t>1</w:t>
      </w:r>
      <w:r w:rsidR="00791648">
        <w:t>10</w:t>
      </w:r>
      <w:r w:rsidR="00E74AA7" w:rsidRPr="00BE52A8">
        <w:t>.</w:t>
      </w:r>
      <w:r w:rsidR="001D65AD" w:rsidRPr="00BE52A8">
        <w:t xml:space="preserve"> </w:t>
      </w:r>
      <w:r w:rsidR="00E74AA7" w:rsidRPr="00BE52A8">
        <w:t>The objective of financial reporting is</w:t>
      </w:r>
      <w:r w:rsidR="00620CC0" w:rsidRPr="00BE52A8">
        <w:t xml:space="preserve"> to</w:t>
      </w:r>
    </w:p>
    <w:p w:rsidR="00E74AA7" w:rsidRPr="00BE52A8" w:rsidRDefault="001B5C74" w:rsidP="00BE52A8">
      <w:pPr>
        <w:contextualSpacing/>
      </w:pPr>
      <w:r w:rsidRPr="00BE52A8">
        <w:t xml:space="preserve">(a) </w:t>
      </w:r>
      <w:r w:rsidR="00E74AA7" w:rsidRPr="00BE52A8">
        <w:t>provide</w:t>
      </w:r>
      <w:r w:rsidR="00D31195" w:rsidRPr="00BE52A8">
        <w:t xml:space="preserve"> information to the Canada Revenue Agency</w:t>
      </w:r>
      <w:r w:rsidR="00357948" w:rsidRPr="00BE52A8">
        <w:t>.</w:t>
      </w:r>
    </w:p>
    <w:p w:rsidR="00357948" w:rsidRPr="00BE52A8" w:rsidRDefault="00CC74DE" w:rsidP="00BE52A8">
      <w:pPr>
        <w:contextualSpacing/>
      </w:pPr>
      <w:r w:rsidRPr="00BE52A8">
        <w:t xml:space="preserve">(b) </w:t>
      </w:r>
      <w:r w:rsidR="00357948" w:rsidRPr="00BE52A8">
        <w:t>provide financial information that is useful to existing and potential investors, lenders and other creditors.</w:t>
      </w:r>
    </w:p>
    <w:p w:rsidR="00E74AA7" w:rsidRPr="00BE52A8" w:rsidRDefault="005235FF" w:rsidP="00BE52A8">
      <w:pPr>
        <w:contextualSpacing/>
      </w:pPr>
      <w:r>
        <w:t>(c)</w:t>
      </w:r>
      <w:r w:rsidR="00CC74DE" w:rsidRPr="00BE52A8">
        <w:t xml:space="preserve"> </w:t>
      </w:r>
      <w:r w:rsidR="00D31195" w:rsidRPr="00BE52A8">
        <w:t>comply with Accounting Standards for Private Enterprises.</w:t>
      </w:r>
    </w:p>
    <w:p w:rsidR="00357948" w:rsidRPr="00BE52A8" w:rsidRDefault="00CC74DE" w:rsidP="00BE52A8">
      <w:pPr>
        <w:contextualSpacing/>
      </w:pPr>
      <w:r w:rsidRPr="00BE52A8">
        <w:t xml:space="preserve">(d) </w:t>
      </w:r>
      <w:r w:rsidR="00357948" w:rsidRPr="00BE52A8">
        <w:t xml:space="preserve">comply with International </w:t>
      </w:r>
      <w:r w:rsidR="00D31195" w:rsidRPr="00BE52A8">
        <w:t xml:space="preserve">Financial </w:t>
      </w:r>
      <w:r w:rsidR="00357948" w:rsidRPr="00BE52A8">
        <w:t>Reporting Standards.</w:t>
      </w:r>
    </w:p>
    <w:p w:rsidR="00E74AA7" w:rsidRPr="00BE52A8" w:rsidRDefault="00E74AA7"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345AE0" w:rsidRPr="00BE52A8" w:rsidRDefault="00E866B3" w:rsidP="00BE52A8">
      <w:pPr>
        <w:contextualSpacing/>
      </w:pPr>
      <w:r w:rsidRPr="00BE52A8">
        <w:t>1</w:t>
      </w:r>
      <w:r w:rsidR="00791648">
        <w:t>11</w:t>
      </w:r>
      <w:r w:rsidR="00357948" w:rsidRPr="00BE52A8">
        <w:t>.</w:t>
      </w:r>
      <w:r w:rsidR="001D65AD" w:rsidRPr="00BE52A8">
        <w:t xml:space="preserve"> </w:t>
      </w:r>
      <w:r w:rsidR="00345AE0" w:rsidRPr="00BE52A8">
        <w:t>The conceptual framework of accounting begins with</w:t>
      </w:r>
    </w:p>
    <w:p w:rsidR="00345AE0" w:rsidRPr="00BE52A8" w:rsidRDefault="001B5C74" w:rsidP="00BE52A8">
      <w:pPr>
        <w:contextualSpacing/>
      </w:pPr>
      <w:r w:rsidRPr="00BE52A8">
        <w:t xml:space="preserve">(a) </w:t>
      </w:r>
      <w:r w:rsidR="00345AE0" w:rsidRPr="00BE52A8">
        <w:t>qualitative characteristics.</w:t>
      </w:r>
    </w:p>
    <w:p w:rsidR="00345AE0" w:rsidRPr="00BE52A8" w:rsidRDefault="00CC74DE" w:rsidP="00BE52A8">
      <w:pPr>
        <w:contextualSpacing/>
      </w:pPr>
      <w:r w:rsidRPr="00BE52A8">
        <w:t xml:space="preserve">(b) </w:t>
      </w:r>
      <w:r w:rsidR="00345AE0" w:rsidRPr="00BE52A8">
        <w:t>the going concern assumption.</w:t>
      </w:r>
    </w:p>
    <w:p w:rsidR="00345AE0" w:rsidRPr="00BE52A8" w:rsidRDefault="005235FF" w:rsidP="00BE52A8">
      <w:pPr>
        <w:contextualSpacing/>
      </w:pPr>
      <w:r>
        <w:t>(c)</w:t>
      </w:r>
      <w:r w:rsidR="00CC74DE" w:rsidRPr="00BE52A8">
        <w:t xml:space="preserve"> </w:t>
      </w:r>
      <w:r w:rsidR="00345AE0" w:rsidRPr="00BE52A8">
        <w:t>the objective of financing reporting.</w:t>
      </w:r>
    </w:p>
    <w:p w:rsidR="00620CC0" w:rsidRPr="00BE52A8" w:rsidRDefault="00620CC0" w:rsidP="00BE52A8">
      <w:pPr>
        <w:contextualSpacing/>
      </w:pPr>
      <w:r w:rsidRPr="00BE52A8">
        <w:t>(d)</w:t>
      </w:r>
      <w:r w:rsidR="00CC74DE" w:rsidRPr="00BE52A8">
        <w:t xml:space="preserve"> </w:t>
      </w:r>
      <w:r w:rsidR="00345AE0" w:rsidRPr="00BE52A8">
        <w:t>elements of financial statements</w:t>
      </w:r>
      <w:r w:rsidRPr="00BE52A8">
        <w:t>.</w:t>
      </w:r>
    </w:p>
    <w:p w:rsidR="00620CC0" w:rsidRPr="00BE52A8" w:rsidRDefault="00620CC0"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4A31BC" w:rsidRPr="00BE52A8" w:rsidRDefault="00E866B3" w:rsidP="00BE52A8">
      <w:pPr>
        <w:tabs>
          <w:tab w:val="decimal" w:pos="360"/>
          <w:tab w:val="left" w:pos="1080"/>
        </w:tabs>
        <w:contextualSpacing/>
      </w:pPr>
      <w:r w:rsidRPr="00BE52A8">
        <w:t>1</w:t>
      </w:r>
      <w:r w:rsidR="00791648">
        <w:t>12</w:t>
      </w:r>
      <w:r w:rsidR="00620CC0" w:rsidRPr="00BE52A8">
        <w:t>.</w:t>
      </w:r>
      <w:r w:rsidR="001D65AD" w:rsidRPr="00BE52A8">
        <w:t xml:space="preserve"> </w:t>
      </w:r>
      <w:r w:rsidR="004A31BC" w:rsidRPr="00BE52A8">
        <w:t xml:space="preserve">Which one of the following is </w:t>
      </w:r>
      <w:r w:rsidR="004A31BC" w:rsidRPr="00BE52A8">
        <w:rPr>
          <w:i/>
        </w:rPr>
        <w:t>not</w:t>
      </w:r>
      <w:r w:rsidR="004A31BC" w:rsidRPr="00BE52A8">
        <w:t xml:space="preserve"> a qualitative characteristic of useful accounting information?</w:t>
      </w:r>
    </w:p>
    <w:p w:rsidR="004A31BC" w:rsidRPr="00BE52A8" w:rsidRDefault="001B5C74" w:rsidP="00BE52A8">
      <w:pPr>
        <w:contextualSpacing/>
      </w:pPr>
      <w:r w:rsidRPr="00BE52A8">
        <w:t xml:space="preserve">(a) </w:t>
      </w:r>
      <w:r w:rsidR="00231080" w:rsidRPr="00BE52A8">
        <w:t>relevance</w:t>
      </w:r>
    </w:p>
    <w:p w:rsidR="004A31BC" w:rsidRPr="00BE52A8" w:rsidRDefault="00231080" w:rsidP="00BE52A8">
      <w:pPr>
        <w:contextualSpacing/>
      </w:pPr>
      <w:r w:rsidRPr="00BE52A8">
        <w:t>(b) verifiability</w:t>
      </w:r>
    </w:p>
    <w:p w:rsidR="004A31BC" w:rsidRPr="00BE52A8" w:rsidRDefault="005235FF" w:rsidP="00BE52A8">
      <w:pPr>
        <w:contextualSpacing/>
      </w:pPr>
      <w:r>
        <w:t>(c)</w:t>
      </w:r>
      <w:r w:rsidR="00231080" w:rsidRPr="00BE52A8">
        <w:t xml:space="preserve"> going concern</w:t>
      </w:r>
    </w:p>
    <w:p w:rsidR="004A31BC" w:rsidRPr="00BE52A8" w:rsidRDefault="00231080" w:rsidP="00BE52A8">
      <w:pPr>
        <w:contextualSpacing/>
      </w:pPr>
      <w:r w:rsidRPr="00BE52A8">
        <w:t>(d) comparability</w:t>
      </w:r>
    </w:p>
    <w:p w:rsidR="00357948" w:rsidRPr="00BE52A8" w:rsidRDefault="00357948" w:rsidP="00BE52A8">
      <w:pPr>
        <w:contextualSpacing/>
      </w:pPr>
    </w:p>
    <w:p w:rsidR="00CD5C96" w:rsidRPr="00BE52A8" w:rsidRDefault="00CD5C96" w:rsidP="00BE52A8">
      <w:pPr>
        <w:contextualSpacing/>
      </w:pPr>
    </w:p>
    <w:p w:rsidR="004A31BC" w:rsidRPr="00BE52A8" w:rsidRDefault="00E866B3" w:rsidP="00BE52A8">
      <w:pPr>
        <w:contextualSpacing/>
      </w:pPr>
      <w:r w:rsidRPr="00BE52A8">
        <w:t>1</w:t>
      </w:r>
      <w:r w:rsidR="00791648">
        <w:t>13</w:t>
      </w:r>
      <w:r w:rsidR="00265F96" w:rsidRPr="00BE52A8">
        <w:t>.</w:t>
      </w:r>
      <w:r w:rsidR="001D65AD" w:rsidRPr="00BE52A8">
        <w:t xml:space="preserve"> </w:t>
      </w:r>
      <w:r w:rsidR="00265F96" w:rsidRPr="00BE52A8">
        <w:t>Which one of the following is a fundamental qualitative characteristic?</w:t>
      </w:r>
    </w:p>
    <w:p w:rsidR="004A31BC" w:rsidRPr="00BE52A8" w:rsidRDefault="001B5C74" w:rsidP="00BE52A8">
      <w:pPr>
        <w:tabs>
          <w:tab w:val="left" w:pos="1650"/>
        </w:tabs>
        <w:contextualSpacing/>
      </w:pPr>
      <w:r w:rsidRPr="00BE52A8">
        <w:t>(</w:t>
      </w:r>
      <w:r w:rsidR="00231080" w:rsidRPr="00BE52A8">
        <w:t>a) relevance</w:t>
      </w:r>
    </w:p>
    <w:p w:rsidR="004A31BC" w:rsidRPr="00BE52A8" w:rsidRDefault="00231080" w:rsidP="00BE52A8">
      <w:pPr>
        <w:tabs>
          <w:tab w:val="left" w:pos="1650"/>
        </w:tabs>
        <w:contextualSpacing/>
      </w:pPr>
      <w:r w:rsidRPr="00BE52A8">
        <w:t>(b) timeliness</w:t>
      </w:r>
    </w:p>
    <w:p w:rsidR="004A31BC" w:rsidRPr="00BE52A8" w:rsidRDefault="005235FF" w:rsidP="00BE52A8">
      <w:pPr>
        <w:tabs>
          <w:tab w:val="left" w:pos="1650"/>
        </w:tabs>
        <w:contextualSpacing/>
      </w:pPr>
      <w:r>
        <w:t>(c)</w:t>
      </w:r>
      <w:r w:rsidR="00231080" w:rsidRPr="00BE52A8">
        <w:t xml:space="preserve"> understandability</w:t>
      </w:r>
    </w:p>
    <w:p w:rsidR="004A31BC" w:rsidRPr="00BE52A8" w:rsidRDefault="00231080" w:rsidP="00BE52A8">
      <w:pPr>
        <w:tabs>
          <w:tab w:val="left" w:pos="1650"/>
        </w:tabs>
        <w:contextualSpacing/>
      </w:pPr>
      <w:r w:rsidRPr="00BE52A8">
        <w:t>(d) comparability</w:t>
      </w:r>
    </w:p>
    <w:p w:rsidR="004A31BC" w:rsidRPr="00BE52A8" w:rsidRDefault="004A31BC" w:rsidP="00BE52A8">
      <w:pPr>
        <w:tabs>
          <w:tab w:val="decimal" w:pos="360"/>
          <w:tab w:val="left" w:pos="1080"/>
        </w:tabs>
        <w:contextualSpacing/>
      </w:pPr>
    </w:p>
    <w:p w:rsidR="00CD5C96" w:rsidRPr="00BE52A8" w:rsidRDefault="00CD5C96" w:rsidP="00BE52A8">
      <w:pPr>
        <w:tabs>
          <w:tab w:val="decimal" w:pos="360"/>
          <w:tab w:val="left" w:pos="1080"/>
        </w:tabs>
        <w:contextualSpacing/>
      </w:pPr>
    </w:p>
    <w:p w:rsidR="004A31BC" w:rsidRPr="00BE52A8" w:rsidRDefault="00E866B3" w:rsidP="00BE52A8">
      <w:pPr>
        <w:contextualSpacing/>
      </w:pPr>
      <w:r w:rsidRPr="00BE52A8">
        <w:t>1</w:t>
      </w:r>
      <w:r w:rsidR="00791648">
        <w:t>14</w:t>
      </w:r>
      <w:r w:rsidR="00265F96" w:rsidRPr="00BE52A8">
        <w:t>.</w:t>
      </w:r>
      <w:r w:rsidR="001D65AD" w:rsidRPr="00BE52A8">
        <w:t xml:space="preserve"> </w:t>
      </w:r>
      <w:r w:rsidR="00265F96" w:rsidRPr="00BE52A8">
        <w:t>I</w:t>
      </w:r>
      <w:r w:rsidR="004A31BC" w:rsidRPr="00BE52A8">
        <w:t>n order for accounting information to be relevant, it must</w:t>
      </w:r>
    </w:p>
    <w:p w:rsidR="004A31BC" w:rsidRPr="00BE52A8" w:rsidRDefault="001B5C74" w:rsidP="00BE52A8">
      <w:pPr>
        <w:contextualSpacing/>
      </w:pPr>
      <w:r w:rsidRPr="00BE52A8">
        <w:t xml:space="preserve">(a) </w:t>
      </w:r>
      <w:r w:rsidR="00AB7D14" w:rsidRPr="00BE52A8">
        <w:t>have very little cost</w:t>
      </w:r>
      <w:r w:rsidR="009F68F3" w:rsidRPr="00BE52A8">
        <w:t>.</w:t>
      </w:r>
    </w:p>
    <w:p w:rsidR="004A31BC" w:rsidRPr="00BE52A8" w:rsidRDefault="00CC74DE" w:rsidP="00BE52A8">
      <w:pPr>
        <w:contextualSpacing/>
      </w:pPr>
      <w:r w:rsidRPr="00BE52A8">
        <w:t xml:space="preserve">(b) </w:t>
      </w:r>
      <w:r w:rsidR="004A31BC" w:rsidRPr="00BE52A8">
        <w:t>help predict future event</w:t>
      </w:r>
      <w:r w:rsidR="00AB7D14" w:rsidRPr="00BE52A8">
        <w:t>s or confirm prior expectations</w:t>
      </w:r>
      <w:r w:rsidR="009F68F3" w:rsidRPr="00BE52A8">
        <w:t>.</w:t>
      </w:r>
    </w:p>
    <w:p w:rsidR="004A31BC" w:rsidRPr="00BE52A8" w:rsidRDefault="005235FF" w:rsidP="00BE52A8">
      <w:pPr>
        <w:contextualSpacing/>
      </w:pPr>
      <w:r>
        <w:t>(c)</w:t>
      </w:r>
      <w:r w:rsidR="00CC74DE" w:rsidRPr="00BE52A8">
        <w:t xml:space="preserve"> </w:t>
      </w:r>
      <w:r w:rsidR="00AB7D14" w:rsidRPr="00BE52A8">
        <w:t xml:space="preserve">be </w:t>
      </w:r>
      <w:r w:rsidR="0068621F" w:rsidRPr="00BE52A8">
        <w:t>verifiable</w:t>
      </w:r>
      <w:r w:rsidR="009F68F3" w:rsidRPr="00BE52A8">
        <w:t>.</w:t>
      </w:r>
    </w:p>
    <w:p w:rsidR="004A31BC" w:rsidRPr="00BE52A8" w:rsidRDefault="00CC74DE" w:rsidP="00BE52A8">
      <w:pPr>
        <w:contextualSpacing/>
      </w:pPr>
      <w:r w:rsidRPr="00BE52A8">
        <w:lastRenderedPageBreak/>
        <w:t xml:space="preserve">(d) </w:t>
      </w:r>
      <w:r w:rsidR="004A31BC" w:rsidRPr="00BE52A8">
        <w:t>be u</w:t>
      </w:r>
      <w:r w:rsidR="00AB7D14" w:rsidRPr="00BE52A8">
        <w:t xml:space="preserve">sed by a lot of different </w:t>
      </w:r>
      <w:r w:rsidR="0068621F" w:rsidRPr="00BE52A8">
        <w:t>organizations</w:t>
      </w:r>
      <w:r w:rsidR="009F68F3" w:rsidRPr="00BE52A8">
        <w:t>.</w:t>
      </w:r>
    </w:p>
    <w:p w:rsidR="004A31BC" w:rsidRPr="00BE52A8" w:rsidRDefault="004A31BC" w:rsidP="00BE52A8">
      <w:pPr>
        <w:tabs>
          <w:tab w:val="decimal" w:pos="360"/>
          <w:tab w:val="left" w:pos="1080"/>
          <w:tab w:val="num" w:pos="1650"/>
        </w:tabs>
        <w:contextualSpacing/>
      </w:pPr>
    </w:p>
    <w:p w:rsidR="00CD5C96" w:rsidRPr="00BE52A8" w:rsidRDefault="00CD5C96" w:rsidP="00BE52A8">
      <w:pPr>
        <w:tabs>
          <w:tab w:val="decimal" w:pos="360"/>
          <w:tab w:val="left" w:pos="1080"/>
          <w:tab w:val="num" w:pos="1650"/>
        </w:tabs>
        <w:contextualSpacing/>
      </w:pPr>
    </w:p>
    <w:p w:rsidR="004A31BC" w:rsidRPr="00BE52A8" w:rsidRDefault="00E866B3" w:rsidP="00BE52A8">
      <w:pPr>
        <w:contextualSpacing/>
      </w:pPr>
      <w:r w:rsidRPr="00BE52A8">
        <w:t>1</w:t>
      </w:r>
      <w:r w:rsidR="00791648">
        <w:t>15</w:t>
      </w:r>
      <w:r w:rsidR="00620CC0" w:rsidRPr="00BE52A8">
        <w:t>.</w:t>
      </w:r>
      <w:r w:rsidR="001D65AD" w:rsidRPr="00BE52A8">
        <w:t xml:space="preserve"> </w:t>
      </w:r>
      <w:r w:rsidR="00620CC0" w:rsidRPr="00BE52A8">
        <w:t>I</w:t>
      </w:r>
      <w:r w:rsidR="004A31BC" w:rsidRPr="00BE52A8">
        <w:t xml:space="preserve">f accounting information has relevance, </w:t>
      </w:r>
      <w:r w:rsidR="00B65D39" w:rsidRPr="00BE52A8">
        <w:t>it</w:t>
      </w:r>
    </w:p>
    <w:p w:rsidR="00CD5C96" w:rsidRPr="00BE52A8" w:rsidRDefault="001B5C74" w:rsidP="00BE52A8">
      <w:pPr>
        <w:contextualSpacing/>
      </w:pPr>
      <w:r w:rsidRPr="00BE52A8">
        <w:t xml:space="preserve">(a) </w:t>
      </w:r>
      <w:r w:rsidR="00CD5C96" w:rsidRPr="00BE52A8">
        <w:t>is not required to be complete</w:t>
      </w:r>
      <w:r w:rsidR="00231080" w:rsidRPr="00BE52A8">
        <w:t>.</w:t>
      </w:r>
    </w:p>
    <w:p w:rsidR="00CD5C96" w:rsidRPr="00BE52A8" w:rsidRDefault="00CC74DE" w:rsidP="00BE52A8">
      <w:pPr>
        <w:contextualSpacing/>
      </w:pPr>
      <w:r w:rsidRPr="00BE52A8">
        <w:t xml:space="preserve">(b) </w:t>
      </w:r>
      <w:r w:rsidR="00CD5C96" w:rsidRPr="00BE52A8">
        <w:t>will not have predictive value.</w:t>
      </w:r>
    </w:p>
    <w:p w:rsidR="00CD5C96" w:rsidRPr="00BE52A8" w:rsidRDefault="005235FF" w:rsidP="00BE52A8">
      <w:pPr>
        <w:contextualSpacing/>
      </w:pPr>
      <w:r>
        <w:t>(c)</w:t>
      </w:r>
      <w:r w:rsidR="00CC74DE" w:rsidRPr="00BE52A8">
        <w:t xml:space="preserve"> </w:t>
      </w:r>
      <w:r w:rsidR="00C47F78" w:rsidRPr="00BE52A8">
        <w:t>will only make a difference for internal stakeholders</w:t>
      </w:r>
      <w:r w:rsidR="00CD5C96" w:rsidRPr="00BE52A8">
        <w:t>.</w:t>
      </w:r>
    </w:p>
    <w:p w:rsidR="00CD5C96" w:rsidRPr="00BE52A8" w:rsidRDefault="00CC74DE" w:rsidP="00BE52A8">
      <w:pPr>
        <w:contextualSpacing/>
      </w:pPr>
      <w:r w:rsidRPr="00BE52A8">
        <w:t xml:space="preserve">(d) </w:t>
      </w:r>
      <w:r w:rsidR="00C47F78" w:rsidRPr="00BE52A8">
        <w:t>will make a difference in users’ decisions</w:t>
      </w:r>
      <w:r w:rsidR="00CD5C96" w:rsidRPr="00BE52A8">
        <w:t>.</w:t>
      </w:r>
    </w:p>
    <w:p w:rsidR="004A31BC" w:rsidRPr="00BE52A8" w:rsidRDefault="004A31BC" w:rsidP="00BE52A8">
      <w:pPr>
        <w:tabs>
          <w:tab w:val="decimal" w:pos="360"/>
          <w:tab w:val="left" w:pos="1080"/>
        </w:tabs>
        <w:contextualSpacing/>
      </w:pPr>
    </w:p>
    <w:p w:rsidR="00C47F78" w:rsidRPr="00BE52A8" w:rsidRDefault="00C47F78" w:rsidP="00BE52A8">
      <w:pPr>
        <w:tabs>
          <w:tab w:val="decimal" w:pos="360"/>
          <w:tab w:val="left" w:pos="1080"/>
        </w:tabs>
        <w:contextualSpacing/>
      </w:pPr>
    </w:p>
    <w:p w:rsidR="00CD5C96" w:rsidRPr="00BE52A8" w:rsidRDefault="00E866B3" w:rsidP="00BE52A8">
      <w:pPr>
        <w:contextualSpacing/>
      </w:pPr>
      <w:r w:rsidRPr="00BE52A8">
        <w:t>1</w:t>
      </w:r>
      <w:r w:rsidR="00791648">
        <w:t>16</w:t>
      </w:r>
      <w:r w:rsidR="00B65D39" w:rsidRPr="00BE52A8">
        <w:t>.</w:t>
      </w:r>
      <w:r w:rsidR="001D65AD" w:rsidRPr="00BE52A8">
        <w:t xml:space="preserve"> </w:t>
      </w:r>
      <w:r w:rsidR="00B65D39" w:rsidRPr="00BE52A8">
        <w:t>The two qualitative characteristics that are defined in terms o</w:t>
      </w:r>
      <w:r w:rsidR="00CD5C96" w:rsidRPr="00BE52A8">
        <w:t xml:space="preserve">f what influences or makes a </w:t>
      </w:r>
      <w:r w:rsidR="00B65D39" w:rsidRPr="00BE52A8">
        <w:t>difference to a decision maker are</w:t>
      </w:r>
    </w:p>
    <w:p w:rsidR="00C47F78" w:rsidRPr="00BE52A8" w:rsidRDefault="001B5C74" w:rsidP="00BE52A8">
      <w:pPr>
        <w:contextualSpacing/>
      </w:pPr>
      <w:r w:rsidRPr="00BE52A8">
        <w:t xml:space="preserve">(a) </w:t>
      </w:r>
      <w:r w:rsidR="00C47F78" w:rsidRPr="00BE52A8">
        <w:t>faithful representation and materiality.</w:t>
      </w:r>
    </w:p>
    <w:p w:rsidR="00C47F78" w:rsidRPr="00BE52A8" w:rsidRDefault="00CC74DE" w:rsidP="00BE52A8">
      <w:pPr>
        <w:contextualSpacing/>
      </w:pPr>
      <w:r w:rsidRPr="00BE52A8">
        <w:t xml:space="preserve">(b) </w:t>
      </w:r>
      <w:r w:rsidR="00C47F78" w:rsidRPr="00BE52A8">
        <w:t>comparability and timeliness</w:t>
      </w:r>
      <w:r w:rsidR="00C718CC">
        <w:t>.</w:t>
      </w:r>
    </w:p>
    <w:p w:rsidR="00C47F78" w:rsidRPr="00BE52A8" w:rsidRDefault="005235FF" w:rsidP="00BE52A8">
      <w:pPr>
        <w:contextualSpacing/>
      </w:pPr>
      <w:r>
        <w:t>(c)</w:t>
      </w:r>
      <w:r w:rsidR="00CC74DE" w:rsidRPr="00BE52A8">
        <w:t xml:space="preserve"> </w:t>
      </w:r>
      <w:r w:rsidR="00C47F78" w:rsidRPr="00BE52A8">
        <w:t>materiality and relevance.</w:t>
      </w:r>
    </w:p>
    <w:p w:rsidR="00B65D39" w:rsidRPr="00BE52A8" w:rsidRDefault="00CC74DE" w:rsidP="00BE52A8">
      <w:pPr>
        <w:contextualSpacing/>
      </w:pPr>
      <w:r w:rsidRPr="00BE52A8">
        <w:t xml:space="preserve">(d) </w:t>
      </w:r>
      <w:r w:rsidR="00C47F78" w:rsidRPr="00BE52A8">
        <w:t>relevance and understandability</w:t>
      </w:r>
      <w:r w:rsidR="00C718CC">
        <w:t>.</w:t>
      </w:r>
    </w:p>
    <w:p w:rsidR="00AB7D14" w:rsidRPr="00BE52A8" w:rsidRDefault="00AB7D14" w:rsidP="00BE52A8">
      <w:pPr>
        <w:contextualSpacing/>
      </w:pPr>
    </w:p>
    <w:p w:rsidR="00C47F78" w:rsidRPr="00BE52A8" w:rsidRDefault="00C47F78" w:rsidP="00BE52A8">
      <w:pPr>
        <w:contextualSpacing/>
      </w:pPr>
    </w:p>
    <w:p w:rsidR="004A31BC" w:rsidRPr="00BE52A8" w:rsidRDefault="00E866B3" w:rsidP="00BE52A8">
      <w:pPr>
        <w:contextualSpacing/>
      </w:pPr>
      <w:r w:rsidRPr="00BE52A8">
        <w:t>1</w:t>
      </w:r>
      <w:r w:rsidR="00791648">
        <w:t>17</w:t>
      </w:r>
      <w:r w:rsidR="00CC1435" w:rsidRPr="00BE52A8">
        <w:t>.</w:t>
      </w:r>
      <w:r w:rsidR="001D65AD" w:rsidRPr="00BE52A8">
        <w:t xml:space="preserve"> </w:t>
      </w:r>
      <w:r w:rsidR="004A31BC" w:rsidRPr="00BE52A8">
        <w:t xml:space="preserve">Which of the following is </w:t>
      </w:r>
      <w:r w:rsidR="004A31BC" w:rsidRPr="00BE52A8">
        <w:rPr>
          <w:i/>
        </w:rPr>
        <w:t>not</w:t>
      </w:r>
      <w:r w:rsidR="004A31BC" w:rsidRPr="00BE52A8">
        <w:t xml:space="preserve"> </w:t>
      </w:r>
      <w:r w:rsidR="00CC1435" w:rsidRPr="00BE52A8">
        <w:t>an enhancing qualitative</w:t>
      </w:r>
      <w:r w:rsidR="004A31BC" w:rsidRPr="00BE52A8">
        <w:t xml:space="preserve"> characteristic?</w:t>
      </w:r>
    </w:p>
    <w:p w:rsidR="00C47F78" w:rsidRPr="00BE52A8" w:rsidRDefault="001B5C74" w:rsidP="00BE52A8">
      <w:pPr>
        <w:contextualSpacing/>
      </w:pPr>
      <w:r w:rsidRPr="00BE52A8">
        <w:t xml:space="preserve">(a) </w:t>
      </w:r>
      <w:r w:rsidR="00231080" w:rsidRPr="00BE52A8">
        <w:t>verifiability</w:t>
      </w:r>
    </w:p>
    <w:p w:rsidR="00C47F78" w:rsidRPr="00BE52A8" w:rsidRDefault="00231080" w:rsidP="00BE52A8">
      <w:pPr>
        <w:contextualSpacing/>
      </w:pPr>
      <w:r w:rsidRPr="00BE52A8">
        <w:t>(b) faithful representation</w:t>
      </w:r>
    </w:p>
    <w:p w:rsidR="00C47F78" w:rsidRPr="00BE52A8" w:rsidRDefault="005235FF" w:rsidP="00BE52A8">
      <w:pPr>
        <w:contextualSpacing/>
      </w:pPr>
      <w:r>
        <w:t>(c)</w:t>
      </w:r>
      <w:r w:rsidR="00231080" w:rsidRPr="00BE52A8">
        <w:t xml:space="preserve"> comparability</w:t>
      </w:r>
    </w:p>
    <w:p w:rsidR="00C47F78" w:rsidRPr="00BE52A8" w:rsidRDefault="00231080" w:rsidP="00BE52A8">
      <w:pPr>
        <w:contextualSpacing/>
      </w:pPr>
      <w:r w:rsidRPr="00BE52A8">
        <w:t>(d) timeliness</w:t>
      </w:r>
    </w:p>
    <w:p w:rsidR="00E866B3" w:rsidRPr="00BE52A8" w:rsidRDefault="00E866B3" w:rsidP="00BE52A8">
      <w:pPr>
        <w:tabs>
          <w:tab w:val="left" w:pos="1080"/>
        </w:tabs>
        <w:contextualSpacing/>
      </w:pPr>
    </w:p>
    <w:p w:rsidR="00C47F78" w:rsidRPr="00BE52A8" w:rsidRDefault="00C47F78" w:rsidP="00BE52A8">
      <w:pPr>
        <w:tabs>
          <w:tab w:val="left" w:pos="1080"/>
        </w:tabs>
        <w:contextualSpacing/>
      </w:pPr>
    </w:p>
    <w:p w:rsidR="004A31BC" w:rsidRPr="00BE52A8" w:rsidRDefault="00E866B3" w:rsidP="00BE52A8">
      <w:pPr>
        <w:tabs>
          <w:tab w:val="left" w:pos="1080"/>
        </w:tabs>
        <w:contextualSpacing/>
      </w:pPr>
      <w:r w:rsidRPr="00BE52A8">
        <w:t>1</w:t>
      </w:r>
      <w:r w:rsidR="00791648">
        <w:t>18</w:t>
      </w:r>
      <w:r w:rsidR="00E844F7" w:rsidRPr="00BE52A8">
        <w:t>.</w:t>
      </w:r>
      <w:r w:rsidR="001D65AD" w:rsidRPr="00BE52A8">
        <w:t xml:space="preserve"> </w:t>
      </w:r>
      <w:r w:rsidR="004A31BC" w:rsidRPr="00BE52A8">
        <w:t>Accounting information should be neutral in order to enhance</w:t>
      </w:r>
    </w:p>
    <w:p w:rsidR="00C47F78" w:rsidRPr="00BE52A8" w:rsidRDefault="001B5C74" w:rsidP="00BE52A8">
      <w:pPr>
        <w:contextualSpacing/>
      </w:pPr>
      <w:r w:rsidRPr="00BE52A8">
        <w:t xml:space="preserve">(a) </w:t>
      </w:r>
      <w:r w:rsidR="00C47F78" w:rsidRPr="00BE52A8">
        <w:t>faithful representation.</w:t>
      </w:r>
    </w:p>
    <w:p w:rsidR="00C47F78" w:rsidRPr="00BE52A8" w:rsidRDefault="00CC74DE" w:rsidP="00BE52A8">
      <w:pPr>
        <w:contextualSpacing/>
      </w:pPr>
      <w:r w:rsidRPr="00BE52A8">
        <w:t xml:space="preserve">(b) </w:t>
      </w:r>
      <w:r w:rsidR="00C47F78" w:rsidRPr="00BE52A8">
        <w:t>materiality.</w:t>
      </w:r>
    </w:p>
    <w:p w:rsidR="00C47F78" w:rsidRPr="00BE52A8" w:rsidRDefault="005235FF" w:rsidP="00BE52A8">
      <w:pPr>
        <w:contextualSpacing/>
      </w:pPr>
      <w:r>
        <w:t>(c)</w:t>
      </w:r>
      <w:r w:rsidR="00CC74DE" w:rsidRPr="00BE52A8">
        <w:t xml:space="preserve"> </w:t>
      </w:r>
      <w:r w:rsidR="00C47F78" w:rsidRPr="00BE52A8">
        <w:t>comparability.</w:t>
      </w:r>
    </w:p>
    <w:p w:rsidR="00C47F78" w:rsidRPr="00BE52A8" w:rsidRDefault="00CC74DE" w:rsidP="00BE52A8">
      <w:pPr>
        <w:contextualSpacing/>
      </w:pPr>
      <w:r w:rsidRPr="00BE52A8">
        <w:t xml:space="preserve">(d) </w:t>
      </w:r>
      <w:r w:rsidR="00C47F78" w:rsidRPr="00BE52A8">
        <w:t>understandability.</w:t>
      </w:r>
    </w:p>
    <w:p w:rsidR="00C47F78" w:rsidRPr="00BE52A8" w:rsidRDefault="00C47F78" w:rsidP="00BE52A8">
      <w:pPr>
        <w:tabs>
          <w:tab w:val="left" w:pos="1080"/>
        </w:tabs>
        <w:contextualSpacing/>
      </w:pPr>
    </w:p>
    <w:p w:rsidR="00E866B3" w:rsidRPr="00BE52A8" w:rsidRDefault="00E866B3" w:rsidP="00BE52A8">
      <w:pPr>
        <w:tabs>
          <w:tab w:val="decimal" w:pos="360"/>
          <w:tab w:val="left" w:pos="1080"/>
        </w:tabs>
        <w:contextualSpacing/>
      </w:pPr>
    </w:p>
    <w:p w:rsidR="004A31BC" w:rsidRPr="00BE52A8" w:rsidRDefault="00E866B3" w:rsidP="00BE52A8">
      <w:pPr>
        <w:tabs>
          <w:tab w:val="decimal" w:pos="360"/>
          <w:tab w:val="left" w:pos="1080"/>
        </w:tabs>
        <w:contextualSpacing/>
      </w:pPr>
      <w:r w:rsidRPr="00BE52A8">
        <w:t>1</w:t>
      </w:r>
      <w:r w:rsidR="00791648">
        <w:t>19</w:t>
      </w:r>
      <w:r w:rsidR="00E844F7" w:rsidRPr="00BE52A8">
        <w:t>.</w:t>
      </w:r>
      <w:r w:rsidR="001D65AD" w:rsidRPr="00BE52A8">
        <w:t xml:space="preserve"> </w:t>
      </w:r>
      <w:r w:rsidR="0031096E" w:rsidRPr="00BE52A8">
        <w:t xml:space="preserve">Which of the following is </w:t>
      </w:r>
      <w:r w:rsidR="0031096E" w:rsidRPr="00BE52A8">
        <w:rPr>
          <w:i/>
        </w:rPr>
        <w:t>not</w:t>
      </w:r>
      <w:r w:rsidR="0031096E" w:rsidRPr="00BE52A8">
        <w:t xml:space="preserve"> a main section of the conceptual framework of accounting</w:t>
      </w:r>
      <w:r w:rsidR="00834E92" w:rsidRPr="00BE52A8">
        <w:t>?</w:t>
      </w:r>
    </w:p>
    <w:p w:rsidR="00C47F78" w:rsidRPr="00BE52A8" w:rsidRDefault="001B5C74" w:rsidP="00BE52A8">
      <w:pPr>
        <w:contextualSpacing/>
      </w:pPr>
      <w:r w:rsidRPr="00BE52A8">
        <w:t xml:space="preserve">(a) </w:t>
      </w:r>
      <w:r w:rsidR="00231080" w:rsidRPr="00BE52A8">
        <w:t>the objective of financial reporting</w:t>
      </w:r>
    </w:p>
    <w:p w:rsidR="00C47F78" w:rsidRPr="00BE52A8" w:rsidRDefault="00231080" w:rsidP="00BE52A8">
      <w:pPr>
        <w:contextualSpacing/>
      </w:pPr>
      <w:r w:rsidRPr="00BE52A8">
        <w:t>(b) the going concern assumption</w:t>
      </w:r>
    </w:p>
    <w:p w:rsidR="00C47F78" w:rsidRPr="00BE52A8" w:rsidRDefault="005235FF" w:rsidP="00BE52A8">
      <w:pPr>
        <w:contextualSpacing/>
      </w:pPr>
      <w:r>
        <w:t>(c)</w:t>
      </w:r>
      <w:r w:rsidR="00231080" w:rsidRPr="00BE52A8">
        <w:t xml:space="preserve"> financial analysis</w:t>
      </w:r>
    </w:p>
    <w:p w:rsidR="00C47F78" w:rsidRPr="00BE52A8" w:rsidRDefault="00231080" w:rsidP="00BE52A8">
      <w:pPr>
        <w:contextualSpacing/>
      </w:pPr>
      <w:r w:rsidRPr="00BE52A8">
        <w:t xml:space="preserve">(d) the </w:t>
      </w:r>
      <w:r w:rsidR="00C47F78" w:rsidRPr="00BE52A8">
        <w:t>elements of financial statements</w:t>
      </w:r>
    </w:p>
    <w:p w:rsidR="00C47F78" w:rsidRPr="00BE52A8" w:rsidRDefault="00C47F78" w:rsidP="00BE52A8">
      <w:pPr>
        <w:tabs>
          <w:tab w:val="decimal" w:pos="360"/>
          <w:tab w:val="left" w:pos="1080"/>
        </w:tabs>
        <w:contextualSpacing/>
      </w:pPr>
    </w:p>
    <w:p w:rsidR="004A31BC" w:rsidRPr="00BE52A8" w:rsidRDefault="004A31BC" w:rsidP="00BE52A8">
      <w:pPr>
        <w:tabs>
          <w:tab w:val="decimal" w:pos="360"/>
          <w:tab w:val="left" w:pos="1080"/>
        </w:tabs>
        <w:contextualSpacing/>
      </w:pPr>
    </w:p>
    <w:p w:rsidR="004A31BC" w:rsidRPr="00BE52A8" w:rsidRDefault="00BB14AB" w:rsidP="00BE52A8">
      <w:pPr>
        <w:contextualSpacing/>
      </w:pPr>
      <w:r w:rsidRPr="00BE52A8">
        <w:t>1</w:t>
      </w:r>
      <w:r w:rsidR="00791648">
        <w:t>20</w:t>
      </w:r>
      <w:r w:rsidRPr="00BE52A8">
        <w:t>.</w:t>
      </w:r>
      <w:r w:rsidR="001D65AD" w:rsidRPr="00BE52A8">
        <w:t xml:space="preserve"> </w:t>
      </w:r>
      <w:r w:rsidR="004A31BC" w:rsidRPr="00BE52A8">
        <w:t xml:space="preserve">Which of the following statements is </w:t>
      </w:r>
      <w:r w:rsidR="004A31BC" w:rsidRPr="00BE52A8">
        <w:rPr>
          <w:i/>
        </w:rPr>
        <w:t>not</w:t>
      </w:r>
      <w:r w:rsidR="004A31BC" w:rsidRPr="00BE52A8">
        <w:t xml:space="preserve"> true?</w:t>
      </w:r>
    </w:p>
    <w:p w:rsidR="004A31BC" w:rsidRPr="00BE52A8" w:rsidRDefault="000A7736" w:rsidP="00BE52A8">
      <w:pPr>
        <w:tabs>
          <w:tab w:val="left" w:pos="1620"/>
        </w:tabs>
        <w:contextualSpacing/>
      </w:pPr>
      <w:r w:rsidRPr="00BE52A8">
        <w:t>(a)</w:t>
      </w:r>
      <w:r w:rsidR="00761C3F" w:rsidRPr="00BE52A8">
        <w:t xml:space="preserve"> </w:t>
      </w:r>
      <w:r w:rsidR="004A31BC" w:rsidRPr="00BE52A8">
        <w:t>Comparability means using different accounting principles fro</w:t>
      </w:r>
      <w:r w:rsidR="00AB7D14" w:rsidRPr="00BE52A8">
        <w:t>m year to year with</w:t>
      </w:r>
      <w:r w:rsidRPr="00BE52A8">
        <w:t>in a company</w:t>
      </w:r>
      <w:r w:rsidR="00834E92" w:rsidRPr="00BE52A8">
        <w:t>.</w:t>
      </w:r>
    </w:p>
    <w:p w:rsidR="004A31BC" w:rsidRPr="00BE52A8" w:rsidRDefault="000A7736" w:rsidP="00BE52A8">
      <w:pPr>
        <w:tabs>
          <w:tab w:val="left" w:pos="1620"/>
        </w:tabs>
        <w:contextualSpacing/>
      </w:pPr>
      <w:r w:rsidRPr="00BE52A8">
        <w:t>(b)</w:t>
      </w:r>
      <w:r w:rsidR="00761C3F" w:rsidRPr="00BE52A8">
        <w:t xml:space="preserve"> </w:t>
      </w:r>
      <w:r w:rsidR="00D41A3D" w:rsidRPr="00BE52A8">
        <w:t>Faithful representation</w:t>
      </w:r>
      <w:r w:rsidR="004A31BC" w:rsidRPr="00BE52A8">
        <w:t xml:space="preserve"> </w:t>
      </w:r>
      <w:r w:rsidR="0039698B" w:rsidRPr="00BE52A8">
        <w:t>means information must be neutral</w:t>
      </w:r>
      <w:r w:rsidR="00834E92" w:rsidRPr="00BE52A8">
        <w:t>,</w:t>
      </w:r>
      <w:r w:rsidR="0039698B" w:rsidRPr="00BE52A8">
        <w:t xml:space="preserve"> complete</w:t>
      </w:r>
      <w:r w:rsidR="00834E92" w:rsidRPr="00BE52A8">
        <w:t>, and free from error.</w:t>
      </w:r>
    </w:p>
    <w:p w:rsidR="004A31BC" w:rsidRPr="00BE52A8" w:rsidRDefault="005235FF" w:rsidP="00BE52A8">
      <w:pPr>
        <w:tabs>
          <w:tab w:val="left" w:pos="1620"/>
        </w:tabs>
        <w:contextualSpacing/>
      </w:pPr>
      <w:r>
        <w:t>(c)</w:t>
      </w:r>
      <w:r w:rsidR="00761C3F" w:rsidRPr="00BE52A8">
        <w:t xml:space="preserve"> </w:t>
      </w:r>
      <w:r w:rsidR="004A31BC" w:rsidRPr="00BE52A8">
        <w:t>Relevant accounting information must be capable of maki</w:t>
      </w:r>
      <w:r w:rsidR="00AB7D14" w:rsidRPr="00BE52A8">
        <w:t xml:space="preserve">ng a difference in </w:t>
      </w:r>
      <w:r w:rsidR="00834E92" w:rsidRPr="00BE52A8">
        <w:t>a user’s</w:t>
      </w:r>
      <w:r w:rsidR="00AB7D14" w:rsidRPr="00BE52A8">
        <w:t xml:space="preserve"> decision</w:t>
      </w:r>
      <w:r w:rsidR="00834E92" w:rsidRPr="00BE52A8">
        <w:t>.</w:t>
      </w:r>
    </w:p>
    <w:p w:rsidR="00834E92" w:rsidRPr="00BE52A8" w:rsidRDefault="000A7736" w:rsidP="00BE52A8">
      <w:pPr>
        <w:tabs>
          <w:tab w:val="left" w:pos="1620"/>
        </w:tabs>
        <w:contextualSpacing/>
        <w:rPr>
          <w:spacing w:val="-2"/>
          <w:szCs w:val="22"/>
        </w:rPr>
      </w:pPr>
      <w:r w:rsidRPr="00BE52A8">
        <w:t>(d)</w:t>
      </w:r>
      <w:r w:rsidR="00761C3F" w:rsidRPr="00BE52A8">
        <w:t xml:space="preserve"> </w:t>
      </w:r>
      <w:r w:rsidR="00834E92" w:rsidRPr="00BE52A8">
        <w:rPr>
          <w:spacing w:val="-2"/>
          <w:szCs w:val="22"/>
        </w:rPr>
        <w:t>For accounting information to be relevant, it must have timeliness.</w:t>
      </w:r>
    </w:p>
    <w:p w:rsidR="00BD65CD" w:rsidRPr="00BE52A8" w:rsidRDefault="00BD65CD" w:rsidP="00BE52A8">
      <w:pPr>
        <w:contextualSpacing/>
        <w:rPr>
          <w:spacing w:val="-2"/>
          <w:szCs w:val="22"/>
        </w:rPr>
      </w:pPr>
    </w:p>
    <w:p w:rsidR="00C47F78" w:rsidRPr="00BE52A8" w:rsidRDefault="00C47F78" w:rsidP="00BE52A8">
      <w:pPr>
        <w:contextualSpacing/>
        <w:rPr>
          <w:spacing w:val="-2"/>
          <w:szCs w:val="22"/>
        </w:rPr>
      </w:pPr>
    </w:p>
    <w:p w:rsidR="00BD65CD" w:rsidRPr="00BE52A8" w:rsidRDefault="00BB14AB" w:rsidP="00BE52A8">
      <w:pPr>
        <w:contextualSpacing/>
      </w:pPr>
      <w:r w:rsidRPr="00BE52A8">
        <w:t>1</w:t>
      </w:r>
      <w:r w:rsidR="00791648">
        <w:t>21</w:t>
      </w:r>
      <w:r w:rsidRPr="00BE52A8">
        <w:t>.</w:t>
      </w:r>
      <w:r w:rsidR="001D65AD" w:rsidRPr="00BE52A8">
        <w:t xml:space="preserve"> </w:t>
      </w:r>
      <w:r w:rsidR="00BD65CD" w:rsidRPr="00BE52A8">
        <w:t xml:space="preserve">A company can change to a new accounting principle if management can justify that the </w:t>
      </w:r>
      <w:r w:rsidR="004310E7" w:rsidRPr="00BE52A8">
        <w:t>change</w:t>
      </w:r>
      <w:r w:rsidR="005172AC" w:rsidRPr="00BE52A8">
        <w:t xml:space="preserve"> </w:t>
      </w:r>
      <w:r w:rsidR="004310E7" w:rsidRPr="00BE52A8">
        <w:t xml:space="preserve">will </w:t>
      </w:r>
      <w:r w:rsidR="00BD65CD" w:rsidRPr="00BE52A8">
        <w:t>result in</w:t>
      </w:r>
    </w:p>
    <w:p w:rsidR="000A7736" w:rsidRPr="00BE52A8" w:rsidRDefault="001B5C74" w:rsidP="00BE52A8">
      <w:pPr>
        <w:contextualSpacing/>
      </w:pPr>
      <w:r w:rsidRPr="00BE52A8">
        <w:t xml:space="preserve">(a) </w:t>
      </w:r>
      <w:r w:rsidR="000A7736" w:rsidRPr="00BE52A8">
        <w:t>less likelihood of clerical errors.</w:t>
      </w:r>
    </w:p>
    <w:p w:rsidR="00BD65CD" w:rsidRPr="00BE52A8" w:rsidRDefault="00CC74DE" w:rsidP="00BE52A8">
      <w:pPr>
        <w:contextualSpacing/>
      </w:pPr>
      <w:r w:rsidRPr="00BE52A8">
        <w:t xml:space="preserve">(b) </w:t>
      </w:r>
      <w:r w:rsidR="00AB7D14" w:rsidRPr="00BE52A8">
        <w:t xml:space="preserve">higher </w:t>
      </w:r>
      <w:r w:rsidR="00DA4D98" w:rsidRPr="00BE52A8">
        <w:t>net income</w:t>
      </w:r>
      <w:r w:rsidR="009F68F3" w:rsidRPr="00BE52A8">
        <w:t>.</w:t>
      </w:r>
    </w:p>
    <w:p w:rsidR="00BD65CD" w:rsidRPr="00BE52A8" w:rsidRDefault="005235FF" w:rsidP="00BE52A8">
      <w:pPr>
        <w:contextualSpacing/>
      </w:pPr>
      <w:r>
        <w:lastRenderedPageBreak/>
        <w:t>(c)</w:t>
      </w:r>
      <w:r w:rsidR="00CC74DE" w:rsidRPr="00BE52A8">
        <w:t xml:space="preserve"> </w:t>
      </w:r>
      <w:r w:rsidR="00BD65CD" w:rsidRPr="00BE52A8">
        <w:t>lowe</w:t>
      </w:r>
      <w:r w:rsidR="00AB7D14" w:rsidRPr="00BE52A8">
        <w:t xml:space="preserve">r </w:t>
      </w:r>
      <w:r w:rsidR="00DA4D98" w:rsidRPr="00BE52A8">
        <w:t xml:space="preserve">net income </w:t>
      </w:r>
      <w:r w:rsidR="00AB7D14" w:rsidRPr="00BE52A8">
        <w:t>for tax purposes</w:t>
      </w:r>
      <w:r w:rsidR="009F68F3" w:rsidRPr="00BE52A8">
        <w:t>.</w:t>
      </w:r>
    </w:p>
    <w:p w:rsidR="000A7736" w:rsidRPr="00BE52A8" w:rsidRDefault="00CC74DE" w:rsidP="00BE52A8">
      <w:pPr>
        <w:contextualSpacing/>
      </w:pPr>
      <w:r w:rsidRPr="00BE52A8">
        <w:t xml:space="preserve">(d) </w:t>
      </w:r>
      <w:r w:rsidR="000A7736" w:rsidRPr="00BE52A8">
        <w:t>more relevant information for decision-making.</w:t>
      </w:r>
    </w:p>
    <w:p w:rsidR="000A7736" w:rsidRPr="00BE52A8" w:rsidRDefault="000A7736" w:rsidP="00BE52A8">
      <w:pPr>
        <w:contextualSpacing/>
      </w:pPr>
    </w:p>
    <w:p w:rsidR="00C47F78" w:rsidRPr="00BE52A8" w:rsidRDefault="00C47F78" w:rsidP="00BE52A8">
      <w:pPr>
        <w:contextualSpacing/>
      </w:pPr>
    </w:p>
    <w:p w:rsidR="00BD65CD" w:rsidRPr="00BE52A8" w:rsidRDefault="00BB14AB" w:rsidP="00BE52A8">
      <w:pPr>
        <w:contextualSpacing/>
      </w:pPr>
      <w:r w:rsidRPr="00BE52A8">
        <w:t>1</w:t>
      </w:r>
      <w:r w:rsidR="00791648">
        <w:t>22</w:t>
      </w:r>
      <w:r w:rsidRPr="00BE52A8">
        <w:t>.</w:t>
      </w:r>
      <w:r w:rsidR="001D65AD" w:rsidRPr="00BE52A8">
        <w:t xml:space="preserve"> </w:t>
      </w:r>
      <w:r w:rsidRPr="00BE52A8">
        <w:t>I</w:t>
      </w:r>
      <w:r w:rsidR="00BD65CD" w:rsidRPr="00BE52A8">
        <w:t xml:space="preserve">f accounting information has predictive value, it </w:t>
      </w:r>
      <w:r w:rsidR="004310E7" w:rsidRPr="00BE52A8">
        <w:t>will help users</w:t>
      </w:r>
    </w:p>
    <w:p w:rsidR="000A7736" w:rsidRPr="00BE52A8" w:rsidRDefault="00C47F78" w:rsidP="00BE52A8">
      <w:pPr>
        <w:contextualSpacing/>
      </w:pPr>
      <w:r w:rsidRPr="00BE52A8">
        <w:t>(a)</w:t>
      </w:r>
      <w:r w:rsidR="00761C3F" w:rsidRPr="00BE52A8">
        <w:t xml:space="preserve"> </w:t>
      </w:r>
      <w:r w:rsidR="004310E7" w:rsidRPr="00BE52A8">
        <w:t xml:space="preserve">prepare for </w:t>
      </w:r>
      <w:r w:rsidR="00BD65CD" w:rsidRPr="00BE52A8">
        <w:t>future Canada Revenue Agency audits.</w:t>
      </w:r>
    </w:p>
    <w:p w:rsidR="000A7736" w:rsidRPr="00BE52A8" w:rsidRDefault="00C47F78" w:rsidP="00BE52A8">
      <w:pPr>
        <w:contextualSpacing/>
      </w:pPr>
      <w:r w:rsidRPr="00BE52A8">
        <w:t>(b)</w:t>
      </w:r>
      <w:r w:rsidR="00761C3F" w:rsidRPr="00BE52A8">
        <w:t xml:space="preserve"> </w:t>
      </w:r>
      <w:r w:rsidR="004310E7" w:rsidRPr="00BE52A8">
        <w:t>make predictions about future events</w:t>
      </w:r>
      <w:r w:rsidR="00BD65CD" w:rsidRPr="00BE52A8">
        <w:t>.</w:t>
      </w:r>
    </w:p>
    <w:p w:rsidR="00BD65CD" w:rsidRPr="00BE52A8" w:rsidRDefault="005235FF" w:rsidP="00BE52A8">
      <w:pPr>
        <w:contextualSpacing/>
      </w:pPr>
      <w:r>
        <w:t>(c)</w:t>
      </w:r>
      <w:r w:rsidR="00761C3F" w:rsidRPr="00BE52A8">
        <w:t xml:space="preserve"> </w:t>
      </w:r>
      <w:r w:rsidR="004310E7" w:rsidRPr="00BE52A8">
        <w:t xml:space="preserve">make predictions about </w:t>
      </w:r>
      <w:r w:rsidR="00BD65CD" w:rsidRPr="00BE52A8">
        <w:t>foreign currency exchange rates.</w:t>
      </w:r>
    </w:p>
    <w:p w:rsidR="00BD65CD" w:rsidRPr="00BE52A8" w:rsidRDefault="00C47F78" w:rsidP="00BE52A8">
      <w:pPr>
        <w:contextualSpacing/>
      </w:pPr>
      <w:r w:rsidRPr="00BE52A8">
        <w:t>(d)</w:t>
      </w:r>
      <w:r w:rsidR="00761C3F" w:rsidRPr="00BE52A8">
        <w:t xml:space="preserve"> </w:t>
      </w:r>
      <w:r w:rsidR="000A7736" w:rsidRPr="00BE52A8">
        <w:t>c</w:t>
      </w:r>
      <w:r w:rsidR="00AF690A" w:rsidRPr="00BE52A8">
        <w:t>onfirm or correct previous predictions or expectations</w:t>
      </w:r>
      <w:r w:rsidR="00BD65CD" w:rsidRPr="00BE52A8">
        <w:t>.</w:t>
      </w:r>
    </w:p>
    <w:p w:rsidR="00BD65CD" w:rsidRPr="00BE52A8" w:rsidRDefault="00BD65CD" w:rsidP="00BE52A8">
      <w:pPr>
        <w:tabs>
          <w:tab w:val="left" w:pos="-4395"/>
          <w:tab w:val="decimal" w:pos="360"/>
          <w:tab w:val="left" w:pos="810"/>
        </w:tabs>
        <w:contextualSpacing/>
      </w:pPr>
    </w:p>
    <w:p w:rsidR="00C47F78" w:rsidRPr="00BE52A8" w:rsidRDefault="00C47F78" w:rsidP="00BE52A8">
      <w:pPr>
        <w:tabs>
          <w:tab w:val="left" w:pos="-4395"/>
          <w:tab w:val="decimal" w:pos="360"/>
          <w:tab w:val="left" w:pos="810"/>
        </w:tabs>
        <w:contextualSpacing/>
      </w:pPr>
    </w:p>
    <w:p w:rsidR="00AF690A" w:rsidRPr="00BE52A8" w:rsidRDefault="00BB14AB" w:rsidP="00BE52A8">
      <w:pPr>
        <w:contextualSpacing/>
      </w:pPr>
      <w:r w:rsidRPr="00BE52A8">
        <w:t>1</w:t>
      </w:r>
      <w:r w:rsidR="00791648">
        <w:t>23</w:t>
      </w:r>
      <w:r w:rsidRPr="00BE52A8">
        <w:t>.</w:t>
      </w:r>
      <w:r w:rsidR="001D65AD" w:rsidRPr="00BE52A8">
        <w:t xml:space="preserve"> </w:t>
      </w:r>
      <w:r w:rsidR="00AF690A" w:rsidRPr="00BE52A8">
        <w:t>The going concern assumption assumes that the business</w:t>
      </w:r>
    </w:p>
    <w:p w:rsidR="00AF690A" w:rsidRPr="00BE52A8" w:rsidRDefault="001B5C74" w:rsidP="00BE52A8">
      <w:pPr>
        <w:contextualSpacing/>
      </w:pPr>
      <w:r w:rsidRPr="00BE52A8">
        <w:t xml:space="preserve">(a) </w:t>
      </w:r>
      <w:r w:rsidR="00AF690A" w:rsidRPr="00BE52A8">
        <w:t>will be liquidated in the near future.</w:t>
      </w:r>
    </w:p>
    <w:p w:rsidR="00AF690A" w:rsidRPr="00BE52A8" w:rsidRDefault="00CC74DE" w:rsidP="00BE52A8">
      <w:pPr>
        <w:contextualSpacing/>
      </w:pPr>
      <w:r w:rsidRPr="00BE52A8">
        <w:t xml:space="preserve">(b) </w:t>
      </w:r>
      <w:r w:rsidR="00AF690A" w:rsidRPr="00BE52A8">
        <w:t>will be purchased by another business.</w:t>
      </w:r>
    </w:p>
    <w:p w:rsidR="00AF690A" w:rsidRPr="00BE52A8" w:rsidRDefault="005235FF" w:rsidP="00BE52A8">
      <w:pPr>
        <w:contextualSpacing/>
      </w:pPr>
      <w:r>
        <w:t>(c)</w:t>
      </w:r>
      <w:r w:rsidR="00CC74DE" w:rsidRPr="00BE52A8">
        <w:t xml:space="preserve"> </w:t>
      </w:r>
      <w:r w:rsidR="00AF690A" w:rsidRPr="00BE52A8">
        <w:t>is in a growth industry.</w:t>
      </w:r>
    </w:p>
    <w:p w:rsidR="00AF690A" w:rsidRPr="00BE52A8" w:rsidRDefault="00CC74DE" w:rsidP="00BE52A8">
      <w:pPr>
        <w:contextualSpacing/>
      </w:pPr>
      <w:r w:rsidRPr="00BE52A8">
        <w:t xml:space="preserve">(d) </w:t>
      </w:r>
      <w:r w:rsidR="00AF690A" w:rsidRPr="00BE52A8">
        <w:t>will remain in operation for the foreseeable future.</w:t>
      </w:r>
    </w:p>
    <w:p w:rsidR="00BB14AB" w:rsidRPr="00BE52A8" w:rsidRDefault="00BB14AB" w:rsidP="00BE52A8">
      <w:pPr>
        <w:contextualSpacing/>
      </w:pPr>
    </w:p>
    <w:p w:rsidR="00C47F78" w:rsidRPr="00BE52A8" w:rsidRDefault="00C47F78" w:rsidP="00BE52A8">
      <w:pPr>
        <w:contextualSpacing/>
      </w:pPr>
    </w:p>
    <w:p w:rsidR="00664288" w:rsidRPr="00BE52A8" w:rsidRDefault="00BB14AB" w:rsidP="00BE52A8">
      <w:pPr>
        <w:contextualSpacing/>
      </w:pPr>
      <w:r w:rsidRPr="00BE52A8">
        <w:t>1</w:t>
      </w:r>
      <w:r w:rsidR="00791648">
        <w:t>24</w:t>
      </w:r>
      <w:r w:rsidRPr="00BE52A8">
        <w:t>.</w:t>
      </w:r>
      <w:r w:rsidR="001D65AD" w:rsidRPr="00BE52A8">
        <w:t xml:space="preserve"> </w:t>
      </w:r>
      <w:r w:rsidR="00664288" w:rsidRPr="00BE52A8">
        <w:t>The going concern assumption is inappropriate when</w:t>
      </w:r>
    </w:p>
    <w:p w:rsidR="00664288" w:rsidRPr="00BE52A8" w:rsidRDefault="001B5C74" w:rsidP="00BE52A8">
      <w:pPr>
        <w:contextualSpacing/>
      </w:pPr>
      <w:r w:rsidRPr="00BE52A8">
        <w:t xml:space="preserve">(a) </w:t>
      </w:r>
      <w:r w:rsidR="00664288" w:rsidRPr="00BE52A8">
        <w:t>t</w:t>
      </w:r>
      <w:r w:rsidR="005868D3" w:rsidRPr="00BE52A8">
        <w:t>he business is just starting up</w:t>
      </w:r>
      <w:r w:rsidR="009F68F3" w:rsidRPr="00BE52A8">
        <w:t>.</w:t>
      </w:r>
    </w:p>
    <w:p w:rsidR="00664288" w:rsidRPr="00BE52A8" w:rsidRDefault="00CC74DE" w:rsidP="00BE52A8">
      <w:pPr>
        <w:contextualSpacing/>
      </w:pPr>
      <w:r w:rsidRPr="00BE52A8">
        <w:t xml:space="preserve">(b) </w:t>
      </w:r>
      <w:r w:rsidR="005868D3" w:rsidRPr="00BE52A8">
        <w:t>liquidation appears likely</w:t>
      </w:r>
      <w:r w:rsidR="009F68F3" w:rsidRPr="00BE52A8">
        <w:t>.</w:t>
      </w:r>
    </w:p>
    <w:p w:rsidR="00664288" w:rsidRPr="00BE52A8" w:rsidRDefault="005235FF" w:rsidP="00BE52A8">
      <w:pPr>
        <w:contextualSpacing/>
      </w:pPr>
      <w:r>
        <w:t>(c)</w:t>
      </w:r>
      <w:r w:rsidR="00CC74DE" w:rsidRPr="00BE52A8">
        <w:t xml:space="preserve"> </w:t>
      </w:r>
      <w:r w:rsidR="00486B5D" w:rsidRPr="00BE52A8">
        <w:t xml:space="preserve">current </w:t>
      </w:r>
      <w:r w:rsidR="00AD533A" w:rsidRPr="00BE52A8">
        <w:t>value</w:t>
      </w:r>
      <w:r w:rsidR="005868D3" w:rsidRPr="00BE52A8">
        <w:t>s are higher than costs</w:t>
      </w:r>
      <w:r w:rsidR="009F68F3" w:rsidRPr="00BE52A8">
        <w:t>.</w:t>
      </w:r>
    </w:p>
    <w:p w:rsidR="00664288" w:rsidRPr="00BE52A8" w:rsidRDefault="00CC74DE" w:rsidP="00BE52A8">
      <w:pPr>
        <w:contextualSpacing/>
      </w:pPr>
      <w:r w:rsidRPr="00BE52A8">
        <w:t xml:space="preserve">(d) </w:t>
      </w:r>
      <w:r w:rsidR="00664288" w:rsidRPr="00BE52A8">
        <w:t>the business is orga</w:t>
      </w:r>
      <w:r w:rsidR="005868D3" w:rsidRPr="00BE52A8">
        <w:t>nized as a proprietorship</w:t>
      </w:r>
      <w:r w:rsidR="009F68F3" w:rsidRPr="00BE52A8">
        <w:t>.</w:t>
      </w:r>
    </w:p>
    <w:p w:rsidR="00664288" w:rsidRPr="00BE52A8" w:rsidRDefault="00664288" w:rsidP="00BE52A8">
      <w:pPr>
        <w:tabs>
          <w:tab w:val="decimal" w:pos="360"/>
          <w:tab w:val="left" w:pos="1080"/>
        </w:tabs>
        <w:contextualSpacing/>
      </w:pPr>
    </w:p>
    <w:p w:rsidR="00C47F78" w:rsidRPr="00BE52A8" w:rsidRDefault="00C47F78" w:rsidP="00BE52A8">
      <w:pPr>
        <w:tabs>
          <w:tab w:val="decimal" w:pos="360"/>
          <w:tab w:val="left" w:pos="1080"/>
        </w:tabs>
        <w:contextualSpacing/>
      </w:pPr>
    </w:p>
    <w:p w:rsidR="005A4ACB" w:rsidRPr="00BE52A8" w:rsidRDefault="00BB14AB" w:rsidP="00BE52A8">
      <w:pPr>
        <w:contextualSpacing/>
      </w:pPr>
      <w:r w:rsidRPr="00BE52A8">
        <w:t>1</w:t>
      </w:r>
      <w:r w:rsidR="00791648">
        <w:t>25</w:t>
      </w:r>
      <w:r w:rsidR="005436CE" w:rsidRPr="00BE52A8">
        <w:t>.</w:t>
      </w:r>
      <w:r w:rsidR="001D65AD" w:rsidRPr="00BE52A8">
        <w:t xml:space="preserve"> </w:t>
      </w:r>
      <w:r w:rsidR="00664288" w:rsidRPr="00BE52A8">
        <w:t>Which of the following is a constraint in accounting?</w:t>
      </w:r>
    </w:p>
    <w:p w:rsidR="005A4ACB" w:rsidRPr="00BE52A8" w:rsidRDefault="001B5C74" w:rsidP="00BE52A8">
      <w:pPr>
        <w:pStyle w:val="List2"/>
        <w:ind w:left="0" w:firstLine="0"/>
        <w:contextualSpacing/>
      </w:pPr>
      <w:r w:rsidRPr="00BE52A8">
        <w:t>(a</w:t>
      </w:r>
      <w:r w:rsidR="00231080" w:rsidRPr="00BE52A8">
        <w:t>) comparability</w:t>
      </w:r>
    </w:p>
    <w:p w:rsidR="005A4ACB" w:rsidRPr="00BE52A8" w:rsidRDefault="00231080" w:rsidP="00BE52A8">
      <w:pPr>
        <w:pStyle w:val="List2"/>
        <w:ind w:left="0" w:firstLine="0"/>
        <w:contextualSpacing/>
      </w:pPr>
      <w:r w:rsidRPr="00BE52A8">
        <w:t>(b) cost</w:t>
      </w:r>
    </w:p>
    <w:p w:rsidR="005A4ACB" w:rsidRPr="00BE52A8" w:rsidRDefault="005235FF" w:rsidP="00BE52A8">
      <w:pPr>
        <w:pStyle w:val="List2"/>
        <w:ind w:left="0" w:firstLine="0"/>
        <w:contextualSpacing/>
      </w:pPr>
      <w:r>
        <w:t>(c)</w:t>
      </w:r>
      <w:r w:rsidR="00231080" w:rsidRPr="00BE52A8">
        <w:t xml:space="preserve"> faithful representation</w:t>
      </w:r>
    </w:p>
    <w:p w:rsidR="005A4ACB" w:rsidRPr="00BE52A8" w:rsidRDefault="00231080" w:rsidP="00BE52A8">
      <w:pPr>
        <w:pStyle w:val="List2"/>
        <w:ind w:left="0" w:firstLine="0"/>
        <w:contextualSpacing/>
      </w:pPr>
      <w:r w:rsidRPr="00BE52A8">
        <w:t>(d) timeliness</w:t>
      </w:r>
    </w:p>
    <w:p w:rsidR="00BB14AB" w:rsidRPr="00BE52A8" w:rsidRDefault="00BB14AB" w:rsidP="00BE52A8">
      <w:pPr>
        <w:pStyle w:val="List2"/>
        <w:ind w:left="0" w:firstLine="0"/>
        <w:contextualSpacing/>
      </w:pPr>
    </w:p>
    <w:p w:rsidR="00C47F78" w:rsidRPr="00BE52A8" w:rsidRDefault="00C47F78" w:rsidP="00BE52A8">
      <w:pPr>
        <w:pStyle w:val="List2"/>
        <w:ind w:left="0" w:firstLine="0"/>
        <w:contextualSpacing/>
      </w:pPr>
    </w:p>
    <w:p w:rsidR="00BB14AB" w:rsidRPr="00BE52A8" w:rsidRDefault="00BB14AB" w:rsidP="00BE52A8">
      <w:pPr>
        <w:pStyle w:val="List2"/>
        <w:ind w:left="0" w:firstLine="0"/>
        <w:contextualSpacing/>
      </w:pPr>
      <w:r w:rsidRPr="00BE52A8">
        <w:t>1</w:t>
      </w:r>
      <w:r w:rsidR="00791648">
        <w:t>26</w:t>
      </w:r>
      <w:r w:rsidR="00C47F78" w:rsidRPr="00BE52A8">
        <w:t>.</w:t>
      </w:r>
      <w:r w:rsidR="00C61E2F" w:rsidRPr="00BE52A8">
        <w:t xml:space="preserve"> </w:t>
      </w:r>
      <w:r w:rsidRPr="00BE52A8">
        <w:t>In general, standard setters require that most assets be recorded using historical cost because</w:t>
      </w:r>
    </w:p>
    <w:p w:rsidR="00C47F78" w:rsidRPr="00BE52A8" w:rsidRDefault="001B5C74" w:rsidP="00BE52A8">
      <w:pPr>
        <w:pStyle w:val="List2"/>
        <w:ind w:left="0" w:firstLine="0"/>
        <w:contextualSpacing/>
      </w:pPr>
      <w:r w:rsidRPr="00BE52A8">
        <w:t xml:space="preserve">(a) </w:t>
      </w:r>
      <w:r w:rsidR="00486B5D" w:rsidRPr="00BE52A8">
        <w:t xml:space="preserve">current </w:t>
      </w:r>
      <w:r w:rsidR="00C47F78" w:rsidRPr="00BE52A8">
        <w:t>values may overstate assets and equity.</w:t>
      </w:r>
    </w:p>
    <w:p w:rsidR="00C47F78" w:rsidRPr="00BE52A8" w:rsidRDefault="00CC74DE" w:rsidP="00BE52A8">
      <w:pPr>
        <w:pStyle w:val="List2"/>
        <w:ind w:left="0" w:firstLine="0"/>
        <w:contextualSpacing/>
      </w:pPr>
      <w:r w:rsidRPr="00BE52A8">
        <w:t xml:space="preserve">(b) </w:t>
      </w:r>
      <w:r w:rsidR="00486B5D" w:rsidRPr="00BE52A8">
        <w:t xml:space="preserve">current </w:t>
      </w:r>
      <w:r w:rsidR="00C47F78" w:rsidRPr="00BE52A8">
        <w:t>values may not always be representationally faithful.</w:t>
      </w:r>
    </w:p>
    <w:p w:rsidR="00C47F78" w:rsidRPr="00BE52A8" w:rsidRDefault="005235FF" w:rsidP="00BE52A8">
      <w:pPr>
        <w:pStyle w:val="List2"/>
        <w:ind w:left="0" w:firstLine="0"/>
        <w:contextualSpacing/>
      </w:pPr>
      <w:r>
        <w:t>(c)</w:t>
      </w:r>
      <w:r w:rsidR="00CC74DE" w:rsidRPr="00BE52A8">
        <w:t xml:space="preserve"> </w:t>
      </w:r>
      <w:r w:rsidR="00C47F78" w:rsidRPr="00BE52A8">
        <w:t>cost often cannot be verified.</w:t>
      </w:r>
    </w:p>
    <w:p w:rsidR="00C47F78" w:rsidRPr="00BE52A8" w:rsidRDefault="00CC74DE" w:rsidP="00BE52A8">
      <w:pPr>
        <w:pStyle w:val="List2"/>
        <w:ind w:left="0" w:firstLine="0"/>
        <w:contextualSpacing/>
      </w:pPr>
      <w:r w:rsidRPr="00BE52A8">
        <w:t xml:space="preserve">(d) </w:t>
      </w:r>
      <w:r w:rsidR="00C47F78" w:rsidRPr="00BE52A8">
        <w:t>cost values may or may not be relevant.</w:t>
      </w:r>
    </w:p>
    <w:p w:rsidR="00F251FE" w:rsidRPr="00BE52A8" w:rsidRDefault="00F251FE" w:rsidP="00BE52A8">
      <w:pPr>
        <w:pStyle w:val="List2"/>
        <w:ind w:left="0" w:firstLine="0"/>
        <w:contextualSpacing/>
      </w:pPr>
    </w:p>
    <w:p w:rsidR="00C47F78" w:rsidRPr="00BE52A8" w:rsidRDefault="00C47F78" w:rsidP="00BE52A8">
      <w:pPr>
        <w:pStyle w:val="List2"/>
        <w:ind w:left="0" w:firstLine="0"/>
        <w:contextualSpacing/>
      </w:pPr>
    </w:p>
    <w:p w:rsidR="00F251FE" w:rsidRPr="00BE52A8" w:rsidRDefault="00F251FE" w:rsidP="00BE52A8">
      <w:pPr>
        <w:pStyle w:val="List2"/>
        <w:ind w:left="0" w:firstLine="0"/>
        <w:contextualSpacing/>
      </w:pPr>
      <w:r w:rsidRPr="00BE52A8">
        <w:t>1</w:t>
      </w:r>
      <w:r w:rsidR="00791648">
        <w:t>27</w:t>
      </w:r>
      <w:r w:rsidR="00C47F78" w:rsidRPr="00BE52A8">
        <w:t>.</w:t>
      </w:r>
      <w:r w:rsidR="00C61E2F" w:rsidRPr="00BE52A8">
        <w:t xml:space="preserve"> </w:t>
      </w:r>
      <w:r w:rsidRPr="00BE52A8">
        <w:t xml:space="preserve">Which of the following is </w:t>
      </w:r>
      <w:r w:rsidRPr="00BE52A8">
        <w:rPr>
          <w:i/>
        </w:rPr>
        <w:t>not</w:t>
      </w:r>
      <w:r w:rsidRPr="00BE52A8">
        <w:t xml:space="preserve"> a financial statement element?</w:t>
      </w:r>
    </w:p>
    <w:p w:rsidR="00C47F78" w:rsidRPr="00BE52A8" w:rsidRDefault="001B5C74" w:rsidP="00BE52A8">
      <w:pPr>
        <w:pStyle w:val="List2"/>
        <w:ind w:left="0" w:firstLine="0"/>
        <w:contextualSpacing/>
      </w:pPr>
      <w:r w:rsidRPr="00BE52A8">
        <w:t xml:space="preserve">(a) </w:t>
      </w:r>
      <w:r w:rsidR="00DF12EA" w:rsidRPr="00BE52A8">
        <w:t>Liabilities</w:t>
      </w:r>
    </w:p>
    <w:p w:rsidR="00C47F78" w:rsidRPr="00BE52A8" w:rsidRDefault="00CC74DE" w:rsidP="00BE52A8">
      <w:pPr>
        <w:pStyle w:val="List2"/>
        <w:ind w:left="0" w:firstLine="0"/>
        <w:contextualSpacing/>
      </w:pPr>
      <w:r w:rsidRPr="00BE52A8">
        <w:t xml:space="preserve">(b) </w:t>
      </w:r>
      <w:r w:rsidR="00DF12EA" w:rsidRPr="00BE52A8">
        <w:t>Equity</w:t>
      </w:r>
    </w:p>
    <w:p w:rsidR="00C47F78" w:rsidRPr="00BE52A8" w:rsidRDefault="005235FF" w:rsidP="00BE52A8">
      <w:pPr>
        <w:pStyle w:val="List2"/>
        <w:ind w:left="0" w:firstLine="0"/>
        <w:contextualSpacing/>
      </w:pPr>
      <w:r>
        <w:t>(c)</w:t>
      </w:r>
      <w:r w:rsidR="00CC74DE" w:rsidRPr="00BE52A8">
        <w:t xml:space="preserve"> </w:t>
      </w:r>
      <w:r w:rsidR="00DF12EA" w:rsidRPr="00BE52A8">
        <w:t>Expenses</w:t>
      </w:r>
    </w:p>
    <w:p w:rsidR="00C47F78" w:rsidRPr="00BE52A8" w:rsidRDefault="00CC74DE" w:rsidP="00BE52A8">
      <w:pPr>
        <w:pStyle w:val="List2"/>
        <w:ind w:left="0" w:firstLine="0"/>
        <w:contextualSpacing/>
      </w:pPr>
      <w:r w:rsidRPr="00BE52A8">
        <w:t xml:space="preserve">(d) </w:t>
      </w:r>
      <w:r w:rsidR="00486B5D" w:rsidRPr="00BE52A8">
        <w:t xml:space="preserve">Current </w:t>
      </w:r>
      <w:r w:rsidR="00DF12EA" w:rsidRPr="00BE52A8">
        <w:t>value</w:t>
      </w:r>
    </w:p>
    <w:p w:rsidR="00C47F78" w:rsidRPr="00BE52A8" w:rsidRDefault="00C47F78" w:rsidP="00BE52A8">
      <w:pPr>
        <w:pStyle w:val="List2"/>
        <w:ind w:left="0" w:firstLine="0"/>
        <w:contextualSpacing/>
      </w:pPr>
    </w:p>
    <w:p w:rsidR="00633450" w:rsidRPr="00BE52A8" w:rsidRDefault="00633450" w:rsidP="00BE52A8">
      <w:pPr>
        <w:pStyle w:val="List2"/>
        <w:ind w:left="0" w:firstLine="0"/>
        <w:contextualSpacing/>
      </w:pPr>
    </w:p>
    <w:p w:rsidR="00633450" w:rsidRPr="00BE52A8" w:rsidRDefault="00633450" w:rsidP="00BE52A8">
      <w:pPr>
        <w:pStyle w:val="List2"/>
        <w:ind w:left="0" w:firstLine="0"/>
        <w:contextualSpacing/>
      </w:pPr>
      <w:r w:rsidRPr="00BE52A8">
        <w:t>1</w:t>
      </w:r>
      <w:r w:rsidR="00791648">
        <w:t>28</w:t>
      </w:r>
      <w:r w:rsidR="003F0D90" w:rsidRPr="00BE52A8">
        <w:t>.</w:t>
      </w:r>
      <w:r w:rsidR="00C61E2F" w:rsidRPr="00BE52A8">
        <w:t xml:space="preserve"> </w:t>
      </w:r>
      <w:r w:rsidRPr="00BE52A8">
        <w:t>The qualitative characteristic that says the value of information should exceed the cost of preparing it is called</w:t>
      </w:r>
    </w:p>
    <w:p w:rsidR="00DF12EA" w:rsidRPr="00BE52A8" w:rsidRDefault="001B5C74" w:rsidP="00BE52A8">
      <w:r w:rsidRPr="00BE52A8">
        <w:t xml:space="preserve">(a) </w:t>
      </w:r>
      <w:r w:rsidR="00DF12EA" w:rsidRPr="00BE52A8">
        <w:t>relevance.</w:t>
      </w:r>
    </w:p>
    <w:p w:rsidR="00DF12EA" w:rsidRPr="00BE52A8" w:rsidRDefault="00CC74DE" w:rsidP="00BE52A8">
      <w:r w:rsidRPr="00BE52A8">
        <w:t xml:space="preserve">(b) </w:t>
      </w:r>
      <w:r w:rsidR="00DF12EA" w:rsidRPr="00BE52A8">
        <w:t>understandability.</w:t>
      </w:r>
    </w:p>
    <w:p w:rsidR="00DF12EA" w:rsidRPr="00BE52A8" w:rsidRDefault="005235FF" w:rsidP="00BE52A8">
      <w:r>
        <w:lastRenderedPageBreak/>
        <w:t>(c)</w:t>
      </w:r>
      <w:r w:rsidR="00CC74DE" w:rsidRPr="00BE52A8">
        <w:t xml:space="preserve"> </w:t>
      </w:r>
      <w:r w:rsidR="00DF12EA" w:rsidRPr="00BE52A8">
        <w:t>cost constraint.</w:t>
      </w:r>
    </w:p>
    <w:p w:rsidR="00DF12EA" w:rsidRPr="00BE52A8" w:rsidRDefault="00CC74DE" w:rsidP="00BE52A8">
      <w:r w:rsidRPr="00BE52A8">
        <w:t xml:space="preserve">(d) </w:t>
      </w:r>
      <w:r w:rsidR="00DF12EA" w:rsidRPr="00BE52A8">
        <w:t>verifiability.</w:t>
      </w:r>
    </w:p>
    <w:p w:rsidR="00633450" w:rsidRPr="00BE52A8" w:rsidRDefault="00633450" w:rsidP="00BE52A8">
      <w:pPr>
        <w:pStyle w:val="List2"/>
        <w:ind w:left="0" w:firstLine="0"/>
        <w:contextualSpacing/>
      </w:pPr>
    </w:p>
    <w:p w:rsidR="00DF12EA" w:rsidRPr="00BE52A8" w:rsidRDefault="00DF12EA" w:rsidP="00BE52A8">
      <w:pPr>
        <w:pStyle w:val="List2"/>
        <w:ind w:left="0" w:firstLine="0"/>
        <w:contextualSpacing/>
      </w:pPr>
    </w:p>
    <w:p w:rsidR="00633450" w:rsidRPr="00BE52A8" w:rsidRDefault="00633450" w:rsidP="00BE52A8">
      <w:pPr>
        <w:pStyle w:val="List2"/>
        <w:ind w:left="0" w:firstLine="0"/>
        <w:contextualSpacing/>
      </w:pPr>
      <w:r w:rsidRPr="00BE52A8">
        <w:t>1</w:t>
      </w:r>
      <w:r w:rsidR="00791648">
        <w:t>29</w:t>
      </w:r>
      <w:r w:rsidR="003F0D90" w:rsidRPr="00BE52A8">
        <w:t>.</w:t>
      </w:r>
      <w:r w:rsidR="00C61E2F" w:rsidRPr="00BE52A8">
        <w:t xml:space="preserve"> </w:t>
      </w:r>
      <w:r w:rsidRPr="00BE52A8">
        <w:t>The measurement principle that says assets are reported at the price that would be received if the item were sold is called</w:t>
      </w:r>
    </w:p>
    <w:p w:rsidR="00DF12EA" w:rsidRPr="00BE52A8" w:rsidRDefault="001B5C74" w:rsidP="00BE52A8">
      <w:r w:rsidRPr="00BE52A8">
        <w:t xml:space="preserve">(a) </w:t>
      </w:r>
      <w:r w:rsidR="00486B5D" w:rsidRPr="00BE52A8">
        <w:t xml:space="preserve">current </w:t>
      </w:r>
      <w:r w:rsidR="00DF12EA" w:rsidRPr="00BE52A8">
        <w:t>value.</w:t>
      </w:r>
    </w:p>
    <w:p w:rsidR="00DF12EA" w:rsidRPr="00BE52A8" w:rsidRDefault="00CC74DE" w:rsidP="00BE52A8">
      <w:r w:rsidRPr="00BE52A8">
        <w:t xml:space="preserve">(b) </w:t>
      </w:r>
      <w:r w:rsidR="00DF12EA" w:rsidRPr="00BE52A8">
        <w:t>historical cost.</w:t>
      </w:r>
    </w:p>
    <w:p w:rsidR="00DF12EA" w:rsidRPr="00BE52A8" w:rsidRDefault="005235FF" w:rsidP="00BE52A8">
      <w:r>
        <w:t>(c)</w:t>
      </w:r>
      <w:r w:rsidR="00CC74DE" w:rsidRPr="00BE52A8">
        <w:t xml:space="preserve"> </w:t>
      </w:r>
      <w:r w:rsidR="00DF12EA" w:rsidRPr="00BE52A8">
        <w:t>materiality.</w:t>
      </w:r>
    </w:p>
    <w:p w:rsidR="00DF12EA" w:rsidRPr="00BE52A8" w:rsidRDefault="00CC74DE" w:rsidP="00BE52A8">
      <w:r w:rsidRPr="00BE52A8">
        <w:t xml:space="preserve">(d) </w:t>
      </w:r>
      <w:r w:rsidR="00DF12EA" w:rsidRPr="00BE52A8">
        <w:t>going concern.</w:t>
      </w:r>
    </w:p>
    <w:p w:rsidR="002103E5" w:rsidRPr="002103E5" w:rsidRDefault="00DF12EA" w:rsidP="00BE52A8">
      <w:pPr>
        <w:pStyle w:val="Heading4"/>
        <w:keepNext w:val="0"/>
        <w:spacing w:before="0" w:after="0"/>
        <w:rPr>
          <w:b w:val="0"/>
          <w:sz w:val="28"/>
          <w:szCs w:val="28"/>
        </w:rPr>
      </w:pPr>
      <w:r w:rsidRPr="00BE52A8">
        <w:br w:type="page"/>
      </w:r>
      <w:r w:rsidR="00664288" w:rsidRPr="00BE52A8">
        <w:rPr>
          <w:sz w:val="28"/>
          <w:szCs w:val="28"/>
        </w:rPr>
        <w:lastRenderedPageBreak/>
        <w:t>Answers to Multiple Choice Questions</w:t>
      </w:r>
    </w:p>
    <w:p w:rsidR="00E92E83" w:rsidRPr="00BE52A8" w:rsidRDefault="00E92E83" w:rsidP="00BE52A8">
      <w:pPr>
        <w:contextualSpacing/>
      </w:pPr>
    </w:p>
    <w:tbl>
      <w:tblPr>
        <w:tblW w:w="8539" w:type="dxa"/>
        <w:jc w:val="center"/>
        <w:tblLayout w:type="fixed"/>
        <w:tblCellMar>
          <w:left w:w="0" w:type="dxa"/>
          <w:right w:w="0" w:type="dxa"/>
        </w:tblCellMar>
        <w:tblLook w:val="0000" w:firstRow="0" w:lastRow="0" w:firstColumn="0" w:lastColumn="0" w:noHBand="0" w:noVBand="0"/>
      </w:tblPr>
      <w:tblGrid>
        <w:gridCol w:w="790"/>
        <w:gridCol w:w="632"/>
        <w:gridCol w:w="785"/>
        <w:gridCol w:w="655"/>
        <w:gridCol w:w="763"/>
        <w:gridCol w:w="677"/>
        <w:gridCol w:w="740"/>
        <w:gridCol w:w="610"/>
        <w:gridCol w:w="808"/>
        <w:gridCol w:w="632"/>
        <w:gridCol w:w="785"/>
        <w:gridCol w:w="662"/>
      </w:tblGrid>
      <w:tr w:rsidR="00633450" w:rsidRPr="00BE52A8" w:rsidTr="00271B32">
        <w:trPr>
          <w:cantSplit/>
          <w:trHeight w:val="260"/>
          <w:jc w:val="center"/>
        </w:trPr>
        <w:tc>
          <w:tcPr>
            <w:tcW w:w="790" w:type="dxa"/>
            <w:tcBorders>
              <w:top w:val="single" w:sz="12" w:space="0" w:color="auto"/>
              <w:left w:val="single" w:sz="12" w:space="0" w:color="000000"/>
              <w:bottom w:val="single" w:sz="4" w:space="0" w:color="auto"/>
              <w:right w:val="single" w:sz="6"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Item</w:t>
            </w:r>
          </w:p>
        </w:tc>
        <w:tc>
          <w:tcPr>
            <w:tcW w:w="632" w:type="dxa"/>
            <w:tcBorders>
              <w:top w:val="single" w:sz="12" w:space="0" w:color="auto"/>
              <w:left w:val="single" w:sz="6" w:space="0" w:color="000000"/>
              <w:bottom w:val="single" w:sz="4" w:space="0" w:color="auto"/>
              <w:right w:val="double" w:sz="4"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Ans.</w:t>
            </w:r>
          </w:p>
        </w:tc>
        <w:tc>
          <w:tcPr>
            <w:tcW w:w="785" w:type="dxa"/>
            <w:tcBorders>
              <w:top w:val="single" w:sz="12" w:space="0" w:color="auto"/>
              <w:bottom w:val="single" w:sz="4" w:space="0" w:color="auto"/>
              <w:right w:val="single" w:sz="6"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Item</w:t>
            </w:r>
          </w:p>
        </w:tc>
        <w:tc>
          <w:tcPr>
            <w:tcW w:w="655" w:type="dxa"/>
            <w:tcBorders>
              <w:top w:val="single" w:sz="12" w:space="0" w:color="auto"/>
              <w:left w:val="single" w:sz="6" w:space="0" w:color="000000"/>
              <w:bottom w:val="single" w:sz="4" w:space="0" w:color="auto"/>
              <w:right w:val="double" w:sz="4"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Ans.</w:t>
            </w:r>
          </w:p>
        </w:tc>
        <w:tc>
          <w:tcPr>
            <w:tcW w:w="763" w:type="dxa"/>
            <w:tcBorders>
              <w:top w:val="single" w:sz="12" w:space="0" w:color="auto"/>
              <w:bottom w:val="single" w:sz="4" w:space="0" w:color="auto"/>
              <w:right w:val="single" w:sz="6"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Item</w:t>
            </w:r>
          </w:p>
        </w:tc>
        <w:tc>
          <w:tcPr>
            <w:tcW w:w="677" w:type="dxa"/>
            <w:tcBorders>
              <w:top w:val="single" w:sz="12" w:space="0" w:color="auto"/>
              <w:left w:val="single" w:sz="6" w:space="0" w:color="000000"/>
              <w:bottom w:val="single" w:sz="4" w:space="0" w:color="auto"/>
              <w:right w:val="double" w:sz="4"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Ans.</w:t>
            </w:r>
          </w:p>
        </w:tc>
        <w:tc>
          <w:tcPr>
            <w:tcW w:w="740" w:type="dxa"/>
            <w:tcBorders>
              <w:top w:val="single" w:sz="12" w:space="0" w:color="auto"/>
              <w:bottom w:val="single" w:sz="4" w:space="0" w:color="auto"/>
              <w:right w:val="single" w:sz="6"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Item</w:t>
            </w:r>
          </w:p>
        </w:tc>
        <w:tc>
          <w:tcPr>
            <w:tcW w:w="610" w:type="dxa"/>
            <w:tcBorders>
              <w:top w:val="single" w:sz="12" w:space="0" w:color="auto"/>
              <w:left w:val="single" w:sz="6" w:space="0" w:color="000000"/>
              <w:bottom w:val="single" w:sz="4" w:space="0" w:color="auto"/>
              <w:right w:val="double" w:sz="4"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Ans.</w:t>
            </w:r>
          </w:p>
        </w:tc>
        <w:tc>
          <w:tcPr>
            <w:tcW w:w="808" w:type="dxa"/>
            <w:tcBorders>
              <w:top w:val="single" w:sz="12" w:space="0" w:color="auto"/>
              <w:bottom w:val="single" w:sz="4" w:space="0" w:color="auto"/>
              <w:right w:val="single" w:sz="6"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Item</w:t>
            </w:r>
          </w:p>
        </w:tc>
        <w:tc>
          <w:tcPr>
            <w:tcW w:w="632" w:type="dxa"/>
            <w:tcBorders>
              <w:top w:val="single" w:sz="12" w:space="0" w:color="auto"/>
              <w:left w:val="single" w:sz="6" w:space="0" w:color="000000"/>
              <w:bottom w:val="single" w:sz="4" w:space="0" w:color="auto"/>
              <w:right w:val="double" w:sz="4"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Ans.</w:t>
            </w:r>
          </w:p>
        </w:tc>
        <w:tc>
          <w:tcPr>
            <w:tcW w:w="785" w:type="dxa"/>
            <w:tcBorders>
              <w:top w:val="single" w:sz="12" w:space="0" w:color="auto"/>
              <w:bottom w:val="single" w:sz="4" w:space="0" w:color="auto"/>
              <w:right w:val="single" w:sz="6"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Item</w:t>
            </w:r>
          </w:p>
        </w:tc>
        <w:tc>
          <w:tcPr>
            <w:tcW w:w="662" w:type="dxa"/>
            <w:tcBorders>
              <w:top w:val="single" w:sz="12" w:space="0" w:color="auto"/>
              <w:left w:val="single" w:sz="6" w:space="0" w:color="000000"/>
              <w:bottom w:val="single" w:sz="4" w:space="0" w:color="auto"/>
              <w:right w:val="single" w:sz="12" w:space="0" w:color="000000"/>
            </w:tcBorders>
            <w:shd w:val="clear" w:color="auto" w:fill="auto"/>
            <w:vAlign w:val="center"/>
          </w:tcPr>
          <w:p w:rsidR="00633450" w:rsidRPr="00BE52A8" w:rsidRDefault="00633450" w:rsidP="00271B32">
            <w:pPr>
              <w:contextualSpacing/>
              <w:jc w:val="center"/>
              <w:rPr>
                <w:rFonts w:cs="Arial"/>
                <w:b/>
                <w:bCs/>
                <w:color w:val="000000"/>
                <w:szCs w:val="22"/>
              </w:rPr>
            </w:pPr>
            <w:r w:rsidRPr="00BE52A8">
              <w:rPr>
                <w:rFonts w:cs="Arial"/>
                <w:b/>
                <w:bCs/>
                <w:color w:val="000000"/>
                <w:szCs w:val="22"/>
              </w:rPr>
              <w:t>Ans.</w:t>
            </w:r>
          </w:p>
        </w:tc>
      </w:tr>
      <w:tr w:rsidR="00615CEE" w:rsidRPr="00BE52A8" w:rsidTr="00271B32">
        <w:trPr>
          <w:cantSplit/>
          <w:trHeight w:val="260"/>
          <w:jc w:val="center"/>
        </w:trPr>
        <w:tc>
          <w:tcPr>
            <w:tcW w:w="790" w:type="dxa"/>
            <w:tcBorders>
              <w:top w:val="single" w:sz="4" w:space="0" w:color="auto"/>
              <w:left w:val="single" w:sz="12" w:space="0" w:color="000000"/>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42.</w:t>
            </w:r>
          </w:p>
        </w:tc>
        <w:tc>
          <w:tcPr>
            <w:tcW w:w="632" w:type="dxa"/>
            <w:tcBorders>
              <w:top w:val="single" w:sz="4" w:space="0" w:color="auto"/>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bCs/>
                <w:color w:val="000000"/>
                <w:szCs w:val="22"/>
              </w:rPr>
              <w:t>a</w:t>
            </w:r>
          </w:p>
        </w:tc>
        <w:tc>
          <w:tcPr>
            <w:tcW w:w="785" w:type="dxa"/>
            <w:tcBorders>
              <w:top w:val="single" w:sz="4" w:space="0" w:color="auto"/>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57.</w:t>
            </w:r>
          </w:p>
        </w:tc>
        <w:tc>
          <w:tcPr>
            <w:tcW w:w="655" w:type="dxa"/>
            <w:tcBorders>
              <w:top w:val="single" w:sz="4" w:space="0" w:color="auto"/>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c>
          <w:tcPr>
            <w:tcW w:w="763" w:type="dxa"/>
            <w:tcBorders>
              <w:top w:val="single" w:sz="4" w:space="0" w:color="auto"/>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72.</w:t>
            </w:r>
          </w:p>
        </w:tc>
        <w:tc>
          <w:tcPr>
            <w:tcW w:w="677" w:type="dxa"/>
            <w:tcBorders>
              <w:top w:val="single" w:sz="4" w:space="0" w:color="auto"/>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c>
          <w:tcPr>
            <w:tcW w:w="740" w:type="dxa"/>
            <w:tcBorders>
              <w:top w:val="single" w:sz="4" w:space="0" w:color="auto"/>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87.</w:t>
            </w:r>
          </w:p>
        </w:tc>
        <w:tc>
          <w:tcPr>
            <w:tcW w:w="610" w:type="dxa"/>
            <w:tcBorders>
              <w:top w:val="single" w:sz="4" w:space="0" w:color="auto"/>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c>
          <w:tcPr>
            <w:tcW w:w="808" w:type="dxa"/>
            <w:tcBorders>
              <w:top w:val="single" w:sz="4" w:space="0" w:color="auto"/>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102.</w:t>
            </w:r>
          </w:p>
        </w:tc>
        <w:tc>
          <w:tcPr>
            <w:tcW w:w="632" w:type="dxa"/>
            <w:tcBorders>
              <w:top w:val="single" w:sz="4" w:space="0" w:color="auto"/>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a</w:t>
            </w:r>
          </w:p>
        </w:tc>
        <w:tc>
          <w:tcPr>
            <w:tcW w:w="785" w:type="dxa"/>
            <w:tcBorders>
              <w:top w:val="single" w:sz="4" w:space="0" w:color="auto"/>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117.</w:t>
            </w:r>
          </w:p>
        </w:tc>
        <w:tc>
          <w:tcPr>
            <w:tcW w:w="662" w:type="dxa"/>
            <w:tcBorders>
              <w:top w:val="single" w:sz="4" w:space="0" w:color="auto"/>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b</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43.</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bCs/>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58.</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c>
          <w:tcPr>
            <w:tcW w:w="763"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73.</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b</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88.</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a</w:t>
            </w:r>
          </w:p>
        </w:tc>
        <w:tc>
          <w:tcPr>
            <w:tcW w:w="808"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103.</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118.</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a</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44.</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bCs/>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59.</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c>
          <w:tcPr>
            <w:tcW w:w="763"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74.</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89.</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b</w:t>
            </w:r>
          </w:p>
        </w:tc>
        <w:tc>
          <w:tcPr>
            <w:tcW w:w="808"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104.</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bCs/>
                <w:color w:val="000000"/>
                <w:szCs w:val="22"/>
              </w:rPr>
              <w:t>b</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3F2875">
              <w:rPr>
                <w:color w:val="000000"/>
              </w:rPr>
              <w:t>119.</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bCs/>
                <w:color w:val="000000"/>
                <w:szCs w:val="22"/>
              </w:rPr>
            </w:pPr>
            <w:r w:rsidRPr="00BE52A8">
              <w:rPr>
                <w:rFonts w:cs="Arial"/>
                <w:color w:val="000000"/>
                <w:szCs w:val="22"/>
              </w:rPr>
              <w:t>c</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45.</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60.</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75.</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90.</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105.</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bCs/>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120.</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46.</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61.</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76.</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91.</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106.</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bCs/>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121.</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47.</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62.</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77.</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92.</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107.</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122.</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48.</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63.</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78.</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93.</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108.</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123.</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49.</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64.</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79.</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94.</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109.</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124.</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50.</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65.</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80.</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95.</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110.</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125.</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51.</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66.</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81.</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96.</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111.</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126.</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52.</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67.</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82.</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97.</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112.</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127.</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53.</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68.</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83.</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98.</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113.</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128.</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54.</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69.</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84.</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99.</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114.</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85"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129.</w:t>
            </w: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a</w:t>
            </w:r>
          </w:p>
        </w:tc>
      </w:tr>
      <w:tr w:rsidR="00615CEE" w:rsidRPr="00BE52A8" w:rsidTr="00271B32">
        <w:trPr>
          <w:cantSplit/>
          <w:trHeight w:val="260"/>
          <w:jc w:val="center"/>
        </w:trPr>
        <w:tc>
          <w:tcPr>
            <w:tcW w:w="790" w:type="dxa"/>
            <w:tcBorders>
              <w:left w:val="single" w:sz="12" w:space="0" w:color="000000"/>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55.</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85"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70.</w:t>
            </w:r>
          </w:p>
        </w:tc>
        <w:tc>
          <w:tcPr>
            <w:tcW w:w="655"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63"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85.</w:t>
            </w:r>
          </w:p>
        </w:tc>
        <w:tc>
          <w:tcPr>
            <w:tcW w:w="677"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40" w:type="dxa"/>
            <w:tcBorders>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100.</w:t>
            </w:r>
          </w:p>
        </w:tc>
        <w:tc>
          <w:tcPr>
            <w:tcW w:w="610"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808" w:type="dxa"/>
            <w:tcBorders>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115.</w:t>
            </w:r>
          </w:p>
        </w:tc>
        <w:tc>
          <w:tcPr>
            <w:tcW w:w="632" w:type="dxa"/>
            <w:tcBorders>
              <w:left w:val="single" w:sz="6" w:space="0" w:color="000000"/>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85" w:type="dxa"/>
            <w:tcBorders>
              <w:right w:val="single" w:sz="6" w:space="0" w:color="000000"/>
            </w:tcBorders>
            <w:shd w:val="clear" w:color="auto" w:fill="auto"/>
            <w:vAlign w:val="center"/>
          </w:tcPr>
          <w:p w:rsidR="00615CEE" w:rsidRPr="00BE52A8" w:rsidRDefault="00615CEE" w:rsidP="00615CEE">
            <w:pPr>
              <w:ind w:right="142"/>
              <w:contextualSpacing/>
              <w:jc w:val="center"/>
              <w:rPr>
                <w:rFonts w:cs="Arial"/>
                <w:color w:val="000000"/>
                <w:szCs w:val="22"/>
              </w:rPr>
            </w:pPr>
          </w:p>
        </w:tc>
        <w:tc>
          <w:tcPr>
            <w:tcW w:w="662" w:type="dxa"/>
            <w:tcBorders>
              <w:left w:val="single" w:sz="6" w:space="0" w:color="000000"/>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p>
        </w:tc>
      </w:tr>
      <w:tr w:rsidR="00615CEE" w:rsidRPr="00BE52A8" w:rsidTr="00271B32">
        <w:trPr>
          <w:cantSplit/>
          <w:trHeight w:val="260"/>
          <w:jc w:val="center"/>
        </w:trPr>
        <w:tc>
          <w:tcPr>
            <w:tcW w:w="790" w:type="dxa"/>
            <w:tcBorders>
              <w:left w:val="single" w:sz="12" w:space="0" w:color="000000"/>
              <w:bottom w:val="single" w:sz="12" w:space="0" w:color="auto"/>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56.</w:t>
            </w:r>
          </w:p>
        </w:tc>
        <w:tc>
          <w:tcPr>
            <w:tcW w:w="632" w:type="dxa"/>
            <w:tcBorders>
              <w:left w:val="single" w:sz="6" w:space="0" w:color="000000"/>
              <w:bottom w:val="single" w:sz="12" w:space="0" w:color="auto"/>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85" w:type="dxa"/>
            <w:tcBorders>
              <w:bottom w:val="single" w:sz="12" w:space="0" w:color="auto"/>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71.</w:t>
            </w:r>
          </w:p>
        </w:tc>
        <w:tc>
          <w:tcPr>
            <w:tcW w:w="655" w:type="dxa"/>
            <w:tcBorders>
              <w:left w:val="single" w:sz="6" w:space="0" w:color="000000"/>
              <w:bottom w:val="single" w:sz="12" w:space="0" w:color="auto"/>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d</w:t>
            </w:r>
          </w:p>
        </w:tc>
        <w:tc>
          <w:tcPr>
            <w:tcW w:w="763" w:type="dxa"/>
            <w:tcBorders>
              <w:bottom w:val="single" w:sz="12" w:space="0" w:color="auto"/>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86.</w:t>
            </w:r>
          </w:p>
        </w:tc>
        <w:tc>
          <w:tcPr>
            <w:tcW w:w="677" w:type="dxa"/>
            <w:tcBorders>
              <w:left w:val="single" w:sz="6" w:space="0" w:color="000000"/>
              <w:bottom w:val="single" w:sz="12" w:space="0" w:color="auto"/>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b</w:t>
            </w:r>
          </w:p>
        </w:tc>
        <w:tc>
          <w:tcPr>
            <w:tcW w:w="740" w:type="dxa"/>
            <w:tcBorders>
              <w:bottom w:val="single" w:sz="12" w:space="0" w:color="auto"/>
              <w:right w:val="single" w:sz="6"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3F2875">
              <w:rPr>
                <w:color w:val="000000"/>
              </w:rPr>
              <w:t>101.</w:t>
            </w:r>
          </w:p>
        </w:tc>
        <w:tc>
          <w:tcPr>
            <w:tcW w:w="610" w:type="dxa"/>
            <w:tcBorders>
              <w:left w:val="single" w:sz="6" w:space="0" w:color="000000"/>
              <w:bottom w:val="single" w:sz="12" w:space="0" w:color="auto"/>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808" w:type="dxa"/>
            <w:tcBorders>
              <w:bottom w:val="single" w:sz="12" w:space="0" w:color="auto"/>
              <w:right w:val="single" w:sz="6" w:space="0" w:color="000000"/>
            </w:tcBorders>
            <w:shd w:val="clear" w:color="auto" w:fill="auto"/>
            <w:vAlign w:val="center"/>
          </w:tcPr>
          <w:p w:rsidR="00615CEE" w:rsidRPr="00615CEE" w:rsidRDefault="00615CEE" w:rsidP="00615CEE">
            <w:pPr>
              <w:contextualSpacing/>
              <w:jc w:val="center"/>
              <w:rPr>
                <w:color w:val="000000"/>
              </w:rPr>
            </w:pPr>
            <w:r w:rsidRPr="003F2875">
              <w:rPr>
                <w:color w:val="000000"/>
              </w:rPr>
              <w:t>116.</w:t>
            </w:r>
          </w:p>
        </w:tc>
        <w:tc>
          <w:tcPr>
            <w:tcW w:w="632" w:type="dxa"/>
            <w:tcBorders>
              <w:left w:val="single" w:sz="6" w:space="0" w:color="000000"/>
              <w:bottom w:val="single" w:sz="12" w:space="0" w:color="auto"/>
              <w:right w:val="double" w:sz="4" w:space="0" w:color="000000"/>
            </w:tcBorders>
            <w:shd w:val="clear" w:color="auto" w:fill="auto"/>
            <w:vAlign w:val="center"/>
          </w:tcPr>
          <w:p w:rsidR="00615CEE" w:rsidRPr="00BE52A8" w:rsidRDefault="00615CEE" w:rsidP="00615CEE">
            <w:pPr>
              <w:contextualSpacing/>
              <w:jc w:val="center"/>
              <w:rPr>
                <w:rFonts w:cs="Arial"/>
                <w:color w:val="000000"/>
                <w:szCs w:val="22"/>
              </w:rPr>
            </w:pPr>
            <w:r w:rsidRPr="00BE52A8">
              <w:rPr>
                <w:rFonts w:cs="Arial"/>
                <w:color w:val="000000"/>
                <w:szCs w:val="22"/>
              </w:rPr>
              <w:t>c</w:t>
            </w:r>
          </w:p>
        </w:tc>
        <w:tc>
          <w:tcPr>
            <w:tcW w:w="785" w:type="dxa"/>
            <w:tcBorders>
              <w:bottom w:val="single" w:sz="12" w:space="0" w:color="auto"/>
              <w:right w:val="single" w:sz="6" w:space="0" w:color="000000"/>
            </w:tcBorders>
            <w:shd w:val="clear" w:color="auto" w:fill="auto"/>
            <w:vAlign w:val="center"/>
          </w:tcPr>
          <w:p w:rsidR="00615CEE" w:rsidRPr="00BE52A8" w:rsidRDefault="00615CEE" w:rsidP="00615CEE">
            <w:pPr>
              <w:ind w:right="142"/>
              <w:contextualSpacing/>
              <w:jc w:val="center"/>
              <w:rPr>
                <w:rFonts w:cs="Arial"/>
                <w:color w:val="000000"/>
                <w:szCs w:val="22"/>
              </w:rPr>
            </w:pPr>
          </w:p>
        </w:tc>
        <w:tc>
          <w:tcPr>
            <w:tcW w:w="662" w:type="dxa"/>
            <w:tcBorders>
              <w:left w:val="single" w:sz="6" w:space="0" w:color="000000"/>
              <w:bottom w:val="single" w:sz="12" w:space="0" w:color="auto"/>
              <w:right w:val="single" w:sz="12" w:space="0" w:color="000000"/>
            </w:tcBorders>
            <w:shd w:val="clear" w:color="auto" w:fill="auto"/>
            <w:vAlign w:val="center"/>
          </w:tcPr>
          <w:p w:rsidR="00615CEE" w:rsidRPr="00BE52A8" w:rsidRDefault="00615CEE" w:rsidP="00615CEE">
            <w:pPr>
              <w:contextualSpacing/>
              <w:jc w:val="center"/>
              <w:rPr>
                <w:rFonts w:cs="Arial"/>
                <w:color w:val="000000"/>
                <w:szCs w:val="22"/>
              </w:rPr>
            </w:pPr>
          </w:p>
        </w:tc>
      </w:tr>
    </w:tbl>
    <w:p w:rsidR="002103E5" w:rsidRPr="002103E5" w:rsidRDefault="00AD37B0" w:rsidP="00BE52A8">
      <w:pPr>
        <w:pStyle w:val="Heading2"/>
        <w:keepNext w:val="0"/>
        <w:spacing w:after="0"/>
        <w:contextualSpacing/>
        <w:rPr>
          <w:b w:val="0"/>
          <w:caps/>
          <w:szCs w:val="28"/>
        </w:rPr>
      </w:pPr>
      <w:r w:rsidRPr="00BE52A8">
        <w:rPr>
          <w:caps/>
          <w:szCs w:val="28"/>
        </w:rPr>
        <w:br w:type="page"/>
      </w:r>
      <w:r w:rsidR="00664288" w:rsidRPr="00BE52A8">
        <w:rPr>
          <w:caps/>
          <w:szCs w:val="28"/>
        </w:rPr>
        <w:lastRenderedPageBreak/>
        <w:t>Exercises</w:t>
      </w:r>
    </w:p>
    <w:p w:rsidR="002103E5" w:rsidRPr="002103E5" w:rsidRDefault="002103E5"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rsidR="00DF12EA" w:rsidRPr="00BE52A8" w:rsidRDefault="00DF12EA" w:rsidP="00BE52A8"/>
    <w:p w:rsidR="002103E5" w:rsidRPr="002103E5" w:rsidRDefault="00FF6B74" w:rsidP="00BE52A8">
      <w:pPr>
        <w:rPr>
          <w:i/>
          <w:sz w:val="16"/>
          <w:szCs w:val="16"/>
        </w:rPr>
      </w:pPr>
      <w:r w:rsidRPr="00271B32">
        <w:rPr>
          <w:b/>
        </w:rPr>
        <w:t xml:space="preserve">Ex. </w:t>
      </w:r>
      <w:r w:rsidR="00615CEE">
        <w:rPr>
          <w:b/>
        </w:rPr>
        <w:t>130</w:t>
      </w:r>
    </w:p>
    <w:p w:rsidR="00FF6B74" w:rsidRPr="00BE52A8" w:rsidRDefault="00FF6B74" w:rsidP="00BE52A8">
      <w:r w:rsidRPr="00BE52A8">
        <w:t>Companies group similar types of assets and similar types of liabilities together.</w:t>
      </w:r>
      <w:r w:rsidR="000111D9">
        <w:t xml:space="preserve"> </w:t>
      </w:r>
      <w:r w:rsidRPr="00BE52A8">
        <w:t xml:space="preserve">In the </w:t>
      </w:r>
      <w:r w:rsidR="00271B32">
        <w:t>table below</w:t>
      </w:r>
      <w:r w:rsidRPr="00BE52A8">
        <w:t>, the standard classifications on a statement of financial position are identified</w:t>
      </w:r>
      <w:r w:rsidR="00271B32">
        <w:t>:</w:t>
      </w:r>
    </w:p>
    <w:p w:rsidR="00FF6B74" w:rsidRPr="00BE52A8" w:rsidRDefault="00FF6B74" w:rsidP="00BE52A8">
      <w:pPr>
        <w:rPr>
          <w:snapToGrid w:val="0"/>
        </w:rPr>
      </w:pPr>
    </w:p>
    <w:p w:rsidR="00FF6B74" w:rsidRPr="00BE52A8" w:rsidRDefault="00FF6B74" w:rsidP="00BE52A8">
      <w:pPr>
        <w:tabs>
          <w:tab w:val="left" w:pos="426"/>
          <w:tab w:val="left" w:pos="5760"/>
          <w:tab w:val="left" w:pos="6120"/>
        </w:tabs>
      </w:pPr>
    </w:p>
    <w:tbl>
      <w:tblPr>
        <w:tblW w:w="0" w:type="auto"/>
        <w:tblInd w:w="21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212"/>
        <w:gridCol w:w="4158"/>
      </w:tblGrid>
      <w:tr w:rsidR="00FF6B74" w:rsidRPr="00BE52A8" w:rsidTr="003F6D51">
        <w:tc>
          <w:tcPr>
            <w:tcW w:w="4212" w:type="dxa"/>
            <w:tcBorders>
              <w:top w:val="single" w:sz="4" w:space="0" w:color="000000"/>
            </w:tcBorders>
          </w:tcPr>
          <w:p w:rsidR="00FF6B74" w:rsidRPr="00BE52A8" w:rsidRDefault="00FF6B74" w:rsidP="00BE52A8">
            <w:pPr>
              <w:pStyle w:val="Table"/>
              <w:spacing w:line="480" w:lineRule="auto"/>
              <w:jc w:val="center"/>
              <w:rPr>
                <w:lang w:val="en-CA"/>
              </w:rPr>
            </w:pPr>
            <w:r w:rsidRPr="00BE52A8">
              <w:rPr>
                <w:lang w:val="en-CA"/>
              </w:rPr>
              <w:t>Assets</w:t>
            </w:r>
          </w:p>
        </w:tc>
        <w:tc>
          <w:tcPr>
            <w:tcW w:w="4158" w:type="dxa"/>
            <w:tcBorders>
              <w:top w:val="single" w:sz="4" w:space="0" w:color="000000"/>
            </w:tcBorders>
          </w:tcPr>
          <w:p w:rsidR="00FF6B74" w:rsidRPr="00BE52A8" w:rsidRDefault="00FF6B74" w:rsidP="00BE52A8">
            <w:pPr>
              <w:pStyle w:val="Table"/>
              <w:spacing w:line="480" w:lineRule="auto"/>
              <w:rPr>
                <w:lang w:val="en-CA"/>
              </w:rPr>
            </w:pPr>
            <w:r w:rsidRPr="00BE52A8">
              <w:rPr>
                <w:lang w:val="en-CA"/>
              </w:rPr>
              <w:t>Liabilities and Shareholders’ Equity</w:t>
            </w:r>
          </w:p>
        </w:tc>
      </w:tr>
      <w:tr w:rsidR="00FF6B74" w:rsidRPr="00A92EFD" w:rsidTr="003F6D51">
        <w:tc>
          <w:tcPr>
            <w:tcW w:w="4212" w:type="dxa"/>
            <w:tcBorders>
              <w:top w:val="single" w:sz="4" w:space="0" w:color="000000"/>
            </w:tcBorders>
          </w:tcPr>
          <w:p w:rsidR="004A7A87" w:rsidRDefault="00FF6B74" w:rsidP="00BE52A8">
            <w:pPr>
              <w:pStyle w:val="Table"/>
              <w:spacing w:line="480" w:lineRule="auto"/>
              <w:rPr>
                <w:lang w:val="en-CA"/>
              </w:rPr>
            </w:pPr>
            <w:r w:rsidRPr="00BE52A8">
              <w:rPr>
                <w:lang w:val="en-CA"/>
              </w:rPr>
              <w:t>Retained earnings</w:t>
            </w:r>
          </w:p>
          <w:p w:rsidR="00FF6B74" w:rsidRPr="00BE52A8" w:rsidRDefault="00FF6B74" w:rsidP="00BE52A8">
            <w:pPr>
              <w:pStyle w:val="Table"/>
              <w:spacing w:line="480" w:lineRule="auto"/>
              <w:rPr>
                <w:lang w:val="en-CA"/>
              </w:rPr>
            </w:pPr>
            <w:r w:rsidRPr="00BE52A8">
              <w:rPr>
                <w:lang w:val="en-CA"/>
              </w:rPr>
              <w:t>Goodwill</w:t>
            </w:r>
          </w:p>
        </w:tc>
        <w:tc>
          <w:tcPr>
            <w:tcW w:w="4158" w:type="dxa"/>
            <w:tcBorders>
              <w:top w:val="single" w:sz="4" w:space="0" w:color="000000"/>
            </w:tcBorders>
          </w:tcPr>
          <w:p w:rsidR="00FF6B74" w:rsidRPr="00B36823" w:rsidRDefault="00FF6B74" w:rsidP="00BE52A8">
            <w:pPr>
              <w:pStyle w:val="Table"/>
              <w:spacing w:line="480" w:lineRule="auto"/>
              <w:rPr>
                <w:lang w:val="fr-CA"/>
              </w:rPr>
            </w:pPr>
            <w:r w:rsidRPr="00B36823">
              <w:rPr>
                <w:lang w:val="fr-CA"/>
              </w:rPr>
              <w:t>Non-current liabilities</w:t>
            </w:r>
          </w:p>
          <w:p w:rsidR="00FF6B74" w:rsidRPr="00B36823" w:rsidRDefault="00FF6B74" w:rsidP="00BE52A8">
            <w:pPr>
              <w:pStyle w:val="Table"/>
              <w:spacing w:line="480" w:lineRule="auto"/>
              <w:rPr>
                <w:lang w:val="fr-CA"/>
              </w:rPr>
            </w:pPr>
            <w:r w:rsidRPr="00B36823">
              <w:rPr>
                <w:lang w:val="fr-CA"/>
              </w:rPr>
              <w:t>Current liabilities</w:t>
            </w:r>
          </w:p>
        </w:tc>
      </w:tr>
      <w:tr w:rsidR="00FF6B74" w:rsidRPr="00BE52A8" w:rsidTr="003F6D51">
        <w:tc>
          <w:tcPr>
            <w:tcW w:w="4212" w:type="dxa"/>
          </w:tcPr>
          <w:p w:rsidR="00FF6B74" w:rsidRPr="00BE52A8" w:rsidRDefault="00FF6B74" w:rsidP="00BE52A8">
            <w:pPr>
              <w:pStyle w:val="Table"/>
              <w:spacing w:line="480" w:lineRule="auto"/>
              <w:rPr>
                <w:lang w:val="en-CA"/>
              </w:rPr>
            </w:pPr>
            <w:r w:rsidRPr="00BE52A8">
              <w:rPr>
                <w:lang w:val="en-CA"/>
              </w:rPr>
              <w:t>Long-term investments</w:t>
            </w:r>
          </w:p>
          <w:p w:rsidR="00FF6B74" w:rsidRPr="00BE52A8" w:rsidRDefault="00FF6B74" w:rsidP="00BE52A8">
            <w:pPr>
              <w:pStyle w:val="Table"/>
              <w:spacing w:line="480" w:lineRule="auto"/>
              <w:rPr>
                <w:lang w:val="en-CA"/>
              </w:rPr>
            </w:pPr>
            <w:r w:rsidRPr="00BE52A8">
              <w:rPr>
                <w:lang w:val="en-CA"/>
              </w:rPr>
              <w:t>Share capital</w:t>
            </w:r>
          </w:p>
        </w:tc>
        <w:tc>
          <w:tcPr>
            <w:tcW w:w="4158" w:type="dxa"/>
          </w:tcPr>
          <w:p w:rsidR="00FF6B74" w:rsidRPr="00BE52A8" w:rsidRDefault="00FF6B74" w:rsidP="00BE52A8">
            <w:pPr>
              <w:pStyle w:val="Table"/>
              <w:spacing w:line="480" w:lineRule="auto"/>
              <w:rPr>
                <w:lang w:val="en-CA"/>
              </w:rPr>
            </w:pPr>
            <w:r w:rsidRPr="00BE52A8">
              <w:rPr>
                <w:lang w:val="en-CA"/>
              </w:rPr>
              <w:t>Shareholders’ equity</w:t>
            </w:r>
          </w:p>
          <w:p w:rsidR="00FF6B74" w:rsidRPr="00BE52A8" w:rsidRDefault="00FF6B74" w:rsidP="00BE52A8">
            <w:pPr>
              <w:pStyle w:val="Table"/>
              <w:spacing w:line="480" w:lineRule="auto"/>
              <w:rPr>
                <w:lang w:val="en-CA"/>
              </w:rPr>
            </w:pPr>
            <w:r w:rsidRPr="00BE52A8">
              <w:rPr>
                <w:lang w:val="en-CA"/>
              </w:rPr>
              <w:t>Intangible assets</w:t>
            </w:r>
          </w:p>
        </w:tc>
      </w:tr>
      <w:tr w:rsidR="00FF6B74" w:rsidRPr="00BE52A8" w:rsidTr="003F6D51">
        <w:tc>
          <w:tcPr>
            <w:tcW w:w="4212" w:type="dxa"/>
          </w:tcPr>
          <w:p w:rsidR="00FF6B74" w:rsidRPr="00BE52A8" w:rsidRDefault="00FF6B74" w:rsidP="00BE52A8">
            <w:pPr>
              <w:pStyle w:val="Table"/>
              <w:spacing w:line="480" w:lineRule="auto"/>
              <w:rPr>
                <w:lang w:val="en-CA"/>
              </w:rPr>
            </w:pPr>
            <w:r w:rsidRPr="00BE52A8">
              <w:rPr>
                <w:lang w:val="en-CA"/>
              </w:rPr>
              <w:t>Property, plant, and equipment</w:t>
            </w:r>
          </w:p>
        </w:tc>
        <w:tc>
          <w:tcPr>
            <w:tcW w:w="4158" w:type="dxa"/>
          </w:tcPr>
          <w:p w:rsidR="00FF6B74" w:rsidRPr="00BE52A8" w:rsidRDefault="000111D9" w:rsidP="00BE52A8">
            <w:pPr>
              <w:pStyle w:val="Table"/>
              <w:spacing w:line="480" w:lineRule="auto"/>
              <w:ind w:left="0"/>
              <w:rPr>
                <w:lang w:val="en-CA"/>
              </w:rPr>
            </w:pPr>
            <w:r>
              <w:rPr>
                <w:lang w:val="en-CA"/>
              </w:rPr>
              <w:t xml:space="preserve"> </w:t>
            </w:r>
            <w:r w:rsidR="00FF6B74" w:rsidRPr="00BE52A8">
              <w:rPr>
                <w:lang w:val="en-CA"/>
              </w:rPr>
              <w:t xml:space="preserve"> Current assets</w:t>
            </w:r>
          </w:p>
        </w:tc>
      </w:tr>
    </w:tbl>
    <w:p w:rsidR="00FF6B74" w:rsidRPr="00BE52A8" w:rsidRDefault="00FF6B74" w:rsidP="00BE52A8">
      <w:pPr>
        <w:tabs>
          <w:tab w:val="left" w:pos="426"/>
          <w:tab w:val="left" w:pos="5760"/>
          <w:tab w:val="left" w:pos="6120"/>
        </w:tabs>
      </w:pPr>
    </w:p>
    <w:p w:rsidR="002103E5" w:rsidRPr="002103E5" w:rsidRDefault="00FF6B74" w:rsidP="00BE52A8">
      <w:pPr>
        <w:tabs>
          <w:tab w:val="left" w:pos="426"/>
          <w:tab w:val="left" w:pos="5760"/>
          <w:tab w:val="left" w:pos="6120"/>
        </w:tabs>
      </w:pPr>
      <w:r w:rsidRPr="00BE52A8">
        <w:rPr>
          <w:b/>
        </w:rPr>
        <w:t>Instructions</w:t>
      </w:r>
    </w:p>
    <w:p w:rsidR="004A7A87" w:rsidRDefault="003F6D51" w:rsidP="00BE52A8">
      <w:r w:rsidRPr="00BE52A8">
        <w:t>Rearrange</w:t>
      </w:r>
      <w:r w:rsidR="00FF6B74" w:rsidRPr="00BE52A8">
        <w:t xml:space="preserve"> the table to reflect the general order in which the standard classifications should be presented on a statement of financial position.</w:t>
      </w:r>
    </w:p>
    <w:p w:rsidR="00FF6B74" w:rsidRPr="00BE52A8" w:rsidRDefault="00FF6B74" w:rsidP="00BE52A8">
      <w:pPr>
        <w:tabs>
          <w:tab w:val="left" w:pos="426"/>
          <w:tab w:val="left" w:pos="5760"/>
          <w:tab w:val="left" w:pos="6120"/>
        </w:tabs>
      </w:pPr>
    </w:p>
    <w:p w:rsidR="002103E5" w:rsidRPr="002103E5" w:rsidRDefault="00FF6B74"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BE52A8">
        <w:t xml:space="preserve">Solution </w:t>
      </w:r>
      <w:r w:rsidR="00615CEE">
        <w:t>130</w:t>
      </w:r>
    </w:p>
    <w:p w:rsidR="00FF6B74" w:rsidRPr="00BE52A8" w:rsidRDefault="00FF6B74" w:rsidP="00BE52A8"/>
    <w:tbl>
      <w:tblPr>
        <w:tblW w:w="0" w:type="auto"/>
        <w:tblInd w:w="21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212"/>
        <w:gridCol w:w="4158"/>
      </w:tblGrid>
      <w:tr w:rsidR="00FF6B74" w:rsidRPr="00BE52A8" w:rsidTr="003F6D51">
        <w:tc>
          <w:tcPr>
            <w:tcW w:w="4212" w:type="dxa"/>
            <w:tcBorders>
              <w:top w:val="single" w:sz="4" w:space="0" w:color="000000"/>
            </w:tcBorders>
          </w:tcPr>
          <w:p w:rsidR="00FF6B74" w:rsidRPr="00BE52A8" w:rsidRDefault="00FF6B74" w:rsidP="00BE52A8">
            <w:pPr>
              <w:pStyle w:val="Table"/>
              <w:spacing w:line="480" w:lineRule="auto"/>
              <w:jc w:val="center"/>
              <w:rPr>
                <w:lang w:val="en-CA"/>
              </w:rPr>
            </w:pPr>
            <w:r w:rsidRPr="00BE52A8">
              <w:rPr>
                <w:lang w:val="en-CA"/>
              </w:rPr>
              <w:t>Assets</w:t>
            </w:r>
          </w:p>
        </w:tc>
        <w:tc>
          <w:tcPr>
            <w:tcW w:w="4158" w:type="dxa"/>
            <w:tcBorders>
              <w:top w:val="single" w:sz="4" w:space="0" w:color="000000"/>
            </w:tcBorders>
          </w:tcPr>
          <w:p w:rsidR="00FF6B74" w:rsidRPr="00BE52A8" w:rsidRDefault="00FF6B74" w:rsidP="00BE52A8">
            <w:pPr>
              <w:pStyle w:val="Table"/>
              <w:spacing w:line="480" w:lineRule="auto"/>
              <w:rPr>
                <w:lang w:val="en-CA"/>
              </w:rPr>
            </w:pPr>
            <w:r w:rsidRPr="00BE52A8">
              <w:rPr>
                <w:lang w:val="en-CA"/>
              </w:rPr>
              <w:t>Liabilities and Shareholders’ Equity</w:t>
            </w:r>
          </w:p>
        </w:tc>
      </w:tr>
      <w:tr w:rsidR="00FF6B74" w:rsidRPr="00BE52A8" w:rsidTr="003F6D51">
        <w:tc>
          <w:tcPr>
            <w:tcW w:w="4212" w:type="dxa"/>
            <w:tcBorders>
              <w:top w:val="single" w:sz="4" w:space="0" w:color="000000"/>
            </w:tcBorders>
          </w:tcPr>
          <w:p w:rsidR="00FF6B74" w:rsidRPr="00BE52A8" w:rsidRDefault="00FF6B74" w:rsidP="00BE52A8">
            <w:pPr>
              <w:pStyle w:val="Table"/>
              <w:spacing w:line="480" w:lineRule="auto"/>
              <w:rPr>
                <w:lang w:val="en-CA"/>
              </w:rPr>
            </w:pPr>
            <w:r w:rsidRPr="00BE52A8">
              <w:rPr>
                <w:lang w:val="en-CA"/>
              </w:rPr>
              <w:t>Current assets</w:t>
            </w:r>
          </w:p>
        </w:tc>
        <w:tc>
          <w:tcPr>
            <w:tcW w:w="4158" w:type="dxa"/>
            <w:tcBorders>
              <w:top w:val="single" w:sz="4" w:space="0" w:color="000000"/>
            </w:tcBorders>
          </w:tcPr>
          <w:p w:rsidR="00FF6B74" w:rsidRPr="00BE52A8" w:rsidRDefault="00FF6B74" w:rsidP="00BE52A8">
            <w:pPr>
              <w:pStyle w:val="Table"/>
              <w:spacing w:line="480" w:lineRule="auto"/>
              <w:rPr>
                <w:lang w:val="en-CA"/>
              </w:rPr>
            </w:pPr>
            <w:r w:rsidRPr="00BE52A8">
              <w:rPr>
                <w:lang w:val="en-CA"/>
              </w:rPr>
              <w:t>Current liabilities</w:t>
            </w:r>
          </w:p>
        </w:tc>
      </w:tr>
      <w:tr w:rsidR="00FF6B74" w:rsidRPr="00BE52A8" w:rsidTr="003F6D51">
        <w:tc>
          <w:tcPr>
            <w:tcW w:w="4212" w:type="dxa"/>
          </w:tcPr>
          <w:p w:rsidR="00FF6B74" w:rsidRPr="00BE52A8" w:rsidRDefault="00FF6B74" w:rsidP="00BE52A8">
            <w:pPr>
              <w:pStyle w:val="Table"/>
              <w:spacing w:line="480" w:lineRule="auto"/>
              <w:rPr>
                <w:lang w:val="en-CA"/>
              </w:rPr>
            </w:pPr>
            <w:r w:rsidRPr="00BE52A8">
              <w:rPr>
                <w:lang w:val="en-CA"/>
              </w:rPr>
              <w:t>Long-term investments</w:t>
            </w:r>
          </w:p>
        </w:tc>
        <w:tc>
          <w:tcPr>
            <w:tcW w:w="4158" w:type="dxa"/>
          </w:tcPr>
          <w:p w:rsidR="00FF6B74" w:rsidRPr="00BE52A8" w:rsidRDefault="00FF6B74" w:rsidP="00BE52A8">
            <w:pPr>
              <w:pStyle w:val="Table"/>
              <w:spacing w:line="480" w:lineRule="auto"/>
              <w:rPr>
                <w:lang w:val="en-CA"/>
              </w:rPr>
            </w:pPr>
            <w:r w:rsidRPr="00BE52A8">
              <w:rPr>
                <w:lang w:val="en-CA"/>
              </w:rPr>
              <w:t>Non-current liabilities</w:t>
            </w:r>
          </w:p>
        </w:tc>
      </w:tr>
      <w:tr w:rsidR="00FF6B74" w:rsidRPr="00BE52A8" w:rsidTr="003F6D51">
        <w:tc>
          <w:tcPr>
            <w:tcW w:w="4212" w:type="dxa"/>
          </w:tcPr>
          <w:p w:rsidR="00FF6B74" w:rsidRPr="00BE52A8" w:rsidRDefault="00FF6B74" w:rsidP="00BE52A8">
            <w:pPr>
              <w:pStyle w:val="Table"/>
              <w:spacing w:line="480" w:lineRule="auto"/>
              <w:rPr>
                <w:lang w:val="en-CA"/>
              </w:rPr>
            </w:pPr>
            <w:r w:rsidRPr="00BE52A8">
              <w:rPr>
                <w:lang w:val="en-CA"/>
              </w:rPr>
              <w:t>Property, plant, and equipment</w:t>
            </w:r>
          </w:p>
        </w:tc>
        <w:tc>
          <w:tcPr>
            <w:tcW w:w="4158" w:type="dxa"/>
          </w:tcPr>
          <w:p w:rsidR="00FF6B74" w:rsidRPr="00BE52A8" w:rsidRDefault="00FF6B74" w:rsidP="00BE52A8">
            <w:pPr>
              <w:pStyle w:val="Table"/>
              <w:spacing w:line="480" w:lineRule="auto"/>
              <w:rPr>
                <w:lang w:val="en-CA"/>
              </w:rPr>
            </w:pPr>
            <w:r w:rsidRPr="00BE52A8">
              <w:rPr>
                <w:lang w:val="en-CA"/>
              </w:rPr>
              <w:t>Shareholders’ equity</w:t>
            </w:r>
          </w:p>
        </w:tc>
      </w:tr>
      <w:tr w:rsidR="00FF6B74" w:rsidRPr="00BE52A8" w:rsidTr="003F6D51">
        <w:tc>
          <w:tcPr>
            <w:tcW w:w="4212" w:type="dxa"/>
          </w:tcPr>
          <w:p w:rsidR="00FF6B74" w:rsidRPr="00BE52A8" w:rsidRDefault="00FF6B74" w:rsidP="00BE52A8">
            <w:pPr>
              <w:pStyle w:val="Table"/>
              <w:spacing w:line="480" w:lineRule="auto"/>
              <w:rPr>
                <w:lang w:val="en-CA"/>
              </w:rPr>
            </w:pPr>
            <w:r w:rsidRPr="00BE52A8">
              <w:rPr>
                <w:lang w:val="en-CA"/>
              </w:rPr>
              <w:t>Intangible assets</w:t>
            </w:r>
          </w:p>
        </w:tc>
        <w:tc>
          <w:tcPr>
            <w:tcW w:w="4158" w:type="dxa"/>
          </w:tcPr>
          <w:p w:rsidR="00FF6B74" w:rsidRPr="00BE52A8" w:rsidRDefault="004A7A87" w:rsidP="00BE52A8">
            <w:pPr>
              <w:pStyle w:val="Table"/>
              <w:spacing w:line="480" w:lineRule="auto"/>
              <w:ind w:left="0"/>
              <w:rPr>
                <w:lang w:val="en-CA"/>
              </w:rPr>
            </w:pPr>
            <w:r>
              <w:rPr>
                <w:lang w:val="en-CA"/>
              </w:rPr>
              <w:t xml:space="preserve"> </w:t>
            </w:r>
            <w:r w:rsidR="000111D9">
              <w:rPr>
                <w:lang w:val="en-CA"/>
              </w:rPr>
              <w:t xml:space="preserve"> </w:t>
            </w:r>
            <w:r w:rsidR="00FF6B74" w:rsidRPr="00BE52A8">
              <w:rPr>
                <w:lang w:val="en-CA"/>
              </w:rPr>
              <w:t>Share capital</w:t>
            </w:r>
          </w:p>
        </w:tc>
      </w:tr>
      <w:tr w:rsidR="00FF6B74" w:rsidRPr="00BE52A8" w:rsidTr="003F6D51">
        <w:tc>
          <w:tcPr>
            <w:tcW w:w="4212" w:type="dxa"/>
          </w:tcPr>
          <w:p w:rsidR="00FF6B74" w:rsidRPr="00BE52A8" w:rsidRDefault="00FF6B74" w:rsidP="00BE52A8">
            <w:pPr>
              <w:pStyle w:val="Table"/>
              <w:spacing w:line="480" w:lineRule="auto"/>
              <w:rPr>
                <w:lang w:val="en-CA"/>
              </w:rPr>
            </w:pPr>
            <w:r w:rsidRPr="00BE52A8">
              <w:rPr>
                <w:lang w:val="en-CA"/>
              </w:rPr>
              <w:t>Goodwill</w:t>
            </w:r>
          </w:p>
        </w:tc>
        <w:tc>
          <w:tcPr>
            <w:tcW w:w="4158" w:type="dxa"/>
          </w:tcPr>
          <w:p w:rsidR="00FF6B74" w:rsidRPr="00BE52A8" w:rsidRDefault="004A7A87" w:rsidP="00BE52A8">
            <w:pPr>
              <w:pStyle w:val="Table"/>
              <w:spacing w:line="480" w:lineRule="auto"/>
              <w:ind w:left="0"/>
              <w:rPr>
                <w:lang w:val="en-CA"/>
              </w:rPr>
            </w:pPr>
            <w:r>
              <w:rPr>
                <w:lang w:val="en-CA"/>
              </w:rPr>
              <w:t xml:space="preserve"> </w:t>
            </w:r>
            <w:r w:rsidR="000111D9">
              <w:rPr>
                <w:lang w:val="en-CA"/>
              </w:rPr>
              <w:t xml:space="preserve"> </w:t>
            </w:r>
            <w:r w:rsidR="00FF6B74" w:rsidRPr="00BE52A8">
              <w:rPr>
                <w:lang w:val="en-CA"/>
              </w:rPr>
              <w:t>Retained earnings</w:t>
            </w:r>
          </w:p>
        </w:tc>
      </w:tr>
    </w:tbl>
    <w:p w:rsidR="00FF6B74" w:rsidRPr="00BE52A8" w:rsidRDefault="00FF6B74" w:rsidP="00BE52A8">
      <w:pPr>
        <w:tabs>
          <w:tab w:val="left" w:pos="426"/>
          <w:tab w:val="left" w:pos="5760"/>
          <w:tab w:val="left" w:pos="6120"/>
        </w:tabs>
      </w:pPr>
    </w:p>
    <w:p w:rsidR="008332AB" w:rsidRPr="00BE52A8" w:rsidRDefault="008332AB" w:rsidP="00BE52A8">
      <w:pPr>
        <w:tabs>
          <w:tab w:val="left" w:pos="426"/>
          <w:tab w:val="left" w:pos="5760"/>
          <w:tab w:val="left" w:pos="6120"/>
        </w:tabs>
      </w:pPr>
    </w:p>
    <w:p w:rsidR="002103E5" w:rsidRPr="000556A5" w:rsidRDefault="00FF6B74" w:rsidP="00BE52A8">
      <w:r w:rsidRPr="00271B32">
        <w:rPr>
          <w:b/>
        </w:rPr>
        <w:t xml:space="preserve">Ex. </w:t>
      </w:r>
      <w:r w:rsidR="00615CEE">
        <w:rPr>
          <w:b/>
        </w:rPr>
        <w:t>131</w:t>
      </w:r>
    </w:p>
    <w:p w:rsidR="004A7A87" w:rsidRDefault="00FF6B74" w:rsidP="00BE52A8">
      <w:pPr>
        <w:contextualSpacing/>
        <w:jc w:val="both"/>
      </w:pPr>
      <w:r w:rsidRPr="00BE52A8">
        <w:t xml:space="preserve">The following </w:t>
      </w:r>
      <w:r w:rsidR="00C06648" w:rsidRPr="00BE52A8">
        <w:t xml:space="preserve">descriptors </w:t>
      </w:r>
      <w:r w:rsidRPr="00BE52A8">
        <w:t xml:space="preserve">relate to the order in which items </w:t>
      </w:r>
      <w:r w:rsidR="003F6D51" w:rsidRPr="00BE52A8">
        <w:t xml:space="preserve">on the </w:t>
      </w:r>
      <w:r w:rsidR="00C718CC">
        <w:t>s</w:t>
      </w:r>
      <w:r w:rsidR="003F6D51" w:rsidRPr="00BE52A8">
        <w:t xml:space="preserve">tatement of </w:t>
      </w:r>
      <w:r w:rsidR="00C718CC">
        <w:t>f</w:t>
      </w:r>
      <w:r w:rsidR="003F6D51" w:rsidRPr="00BE52A8">
        <w:t xml:space="preserve">inancial </w:t>
      </w:r>
      <w:r w:rsidR="00C718CC">
        <w:t>p</w:t>
      </w:r>
      <w:r w:rsidR="003F6D51" w:rsidRPr="00BE52A8">
        <w:t xml:space="preserve">osition </w:t>
      </w:r>
      <w:r w:rsidRPr="00BE52A8">
        <w:t>may be presented</w:t>
      </w:r>
      <w:r w:rsidR="00271B32">
        <w:t>:</w:t>
      </w:r>
    </w:p>
    <w:p w:rsidR="00FF6B74" w:rsidRPr="00BE52A8" w:rsidRDefault="00FF6B74" w:rsidP="00271B32">
      <w:pPr>
        <w:tabs>
          <w:tab w:val="left" w:pos="426"/>
          <w:tab w:val="left" w:pos="851"/>
          <w:tab w:val="left" w:pos="4536"/>
          <w:tab w:val="left" w:pos="4962"/>
        </w:tabs>
        <w:spacing w:before="40"/>
        <w:contextualSpacing/>
        <w:jc w:val="both"/>
      </w:pPr>
      <w:r w:rsidRPr="00BE52A8">
        <w:lastRenderedPageBreak/>
        <w:t>(a)</w:t>
      </w:r>
      <w:r w:rsidRPr="00BE52A8">
        <w:tab/>
        <w:t>Order of liquidity</w:t>
      </w:r>
    </w:p>
    <w:p w:rsidR="00FF6B74" w:rsidRPr="00BE52A8" w:rsidRDefault="00FF6B74" w:rsidP="00271B32">
      <w:pPr>
        <w:tabs>
          <w:tab w:val="left" w:pos="426"/>
          <w:tab w:val="left" w:pos="851"/>
          <w:tab w:val="left" w:pos="4536"/>
          <w:tab w:val="left" w:pos="4962"/>
        </w:tabs>
        <w:spacing w:before="40"/>
        <w:contextualSpacing/>
        <w:jc w:val="both"/>
      </w:pPr>
      <w:r w:rsidRPr="00BE52A8">
        <w:t>(b)</w:t>
      </w:r>
      <w:r w:rsidRPr="00BE52A8">
        <w:tab/>
        <w:t>No general prescribed order</w:t>
      </w:r>
    </w:p>
    <w:p w:rsidR="00FF6B74" w:rsidRPr="00BE52A8" w:rsidRDefault="005235FF" w:rsidP="00271B32">
      <w:pPr>
        <w:tabs>
          <w:tab w:val="left" w:pos="426"/>
          <w:tab w:val="left" w:pos="851"/>
          <w:tab w:val="left" w:pos="4536"/>
          <w:tab w:val="left" w:pos="4962"/>
        </w:tabs>
        <w:spacing w:before="40"/>
        <w:contextualSpacing/>
        <w:jc w:val="both"/>
      </w:pPr>
      <w:r>
        <w:t>(c)</w:t>
      </w:r>
      <w:r w:rsidR="00FF6B74" w:rsidRPr="00BE52A8">
        <w:tab/>
        <w:t xml:space="preserve">Order of </w:t>
      </w:r>
      <w:r w:rsidR="00C06648" w:rsidRPr="00BE52A8">
        <w:t>permanency</w:t>
      </w:r>
    </w:p>
    <w:p w:rsidR="00FF6B74" w:rsidRDefault="00FF6B74" w:rsidP="00271B32">
      <w:pPr>
        <w:tabs>
          <w:tab w:val="left" w:pos="426"/>
          <w:tab w:val="left" w:pos="851"/>
          <w:tab w:val="left" w:pos="4536"/>
          <w:tab w:val="left" w:pos="4962"/>
        </w:tabs>
        <w:spacing w:before="40"/>
        <w:contextualSpacing/>
        <w:jc w:val="both"/>
      </w:pPr>
      <w:r w:rsidRPr="00BE52A8">
        <w:t>(d)</w:t>
      </w:r>
      <w:r w:rsidRPr="00BE52A8">
        <w:tab/>
        <w:t>Reverse order of liquidity</w:t>
      </w:r>
    </w:p>
    <w:p w:rsidR="00271B32" w:rsidRDefault="005235FF" w:rsidP="00271B32">
      <w:pPr>
        <w:tabs>
          <w:tab w:val="left" w:pos="426"/>
          <w:tab w:val="left" w:pos="851"/>
          <w:tab w:val="left" w:pos="4536"/>
          <w:tab w:val="left" w:pos="4962"/>
        </w:tabs>
        <w:spacing w:before="40"/>
        <w:contextualSpacing/>
        <w:jc w:val="both"/>
      </w:pPr>
      <w:r>
        <w:t>(c)</w:t>
      </w:r>
      <w:r w:rsidR="00271B32" w:rsidRPr="00BE52A8">
        <w:tab/>
        <w:t>Largest to smallest</w:t>
      </w:r>
    </w:p>
    <w:p w:rsidR="00271B32" w:rsidRPr="00BE52A8" w:rsidRDefault="00271B32" w:rsidP="00271B32">
      <w:pPr>
        <w:tabs>
          <w:tab w:val="left" w:pos="426"/>
          <w:tab w:val="left" w:pos="851"/>
          <w:tab w:val="left" w:pos="4536"/>
          <w:tab w:val="left" w:pos="4962"/>
        </w:tabs>
        <w:spacing w:before="40"/>
        <w:contextualSpacing/>
        <w:jc w:val="both"/>
      </w:pPr>
      <w:r w:rsidRPr="00BE52A8">
        <w:t>(f)</w:t>
      </w:r>
      <w:r w:rsidRPr="00BE52A8">
        <w:tab/>
        <w:t>Smallest to largest</w:t>
      </w:r>
    </w:p>
    <w:p w:rsidR="00FF6B74" w:rsidRPr="00BE52A8" w:rsidRDefault="00FF6B74" w:rsidP="00BE52A8">
      <w:pPr>
        <w:tabs>
          <w:tab w:val="left" w:pos="426"/>
          <w:tab w:val="left" w:pos="5760"/>
          <w:tab w:val="left" w:pos="6120"/>
        </w:tabs>
      </w:pPr>
    </w:p>
    <w:p w:rsidR="00FF6B74" w:rsidRPr="00BE52A8" w:rsidRDefault="00FF6B74" w:rsidP="00BE52A8">
      <w:pPr>
        <w:tabs>
          <w:tab w:val="left" w:pos="426"/>
          <w:tab w:val="left" w:pos="5760"/>
          <w:tab w:val="left" w:pos="6120"/>
        </w:tabs>
      </w:pPr>
      <w:r w:rsidRPr="00BE52A8">
        <w:rPr>
          <w:b/>
        </w:rPr>
        <w:t>Instructions</w:t>
      </w:r>
    </w:p>
    <w:p w:rsidR="00FF6B74" w:rsidRPr="00BE52A8" w:rsidRDefault="00FF6B74" w:rsidP="00BE52A8">
      <w:pPr>
        <w:contextualSpacing/>
        <w:jc w:val="both"/>
      </w:pPr>
      <w:r w:rsidRPr="00BE52A8">
        <w:t xml:space="preserve">Assuming </w:t>
      </w:r>
      <w:r w:rsidR="00C06648" w:rsidRPr="00BE52A8">
        <w:t xml:space="preserve">a firm uses </w:t>
      </w:r>
      <w:r w:rsidRPr="00BE52A8">
        <w:t xml:space="preserve">the standard order used by North American companies (excluding real estate companies), match the key letter of the correct term </w:t>
      </w:r>
      <w:r w:rsidR="00C06648" w:rsidRPr="00BE52A8">
        <w:t xml:space="preserve">above </w:t>
      </w:r>
      <w:r w:rsidRPr="00BE52A8">
        <w:t>with the descriptive statement below.</w:t>
      </w:r>
      <w:r w:rsidR="00C06648" w:rsidRPr="00BE52A8">
        <w:t xml:space="preserve"> Please note: the above descriptors may be used more than once when assigned to the items below</w:t>
      </w:r>
      <w:r w:rsidR="00271B32">
        <w:t>:</w:t>
      </w:r>
    </w:p>
    <w:p w:rsidR="004A7A87" w:rsidRDefault="0030689F" w:rsidP="00BE52A8">
      <w:pPr>
        <w:tabs>
          <w:tab w:val="left" w:pos="720"/>
        </w:tabs>
        <w:spacing w:before="40"/>
        <w:ind w:left="1080" w:hanging="1080"/>
        <w:contextualSpacing/>
        <w:jc w:val="both"/>
      </w:pPr>
      <w:r w:rsidRPr="00BE52A8">
        <w:t>_____</w:t>
      </w:r>
      <w:r w:rsidRPr="00BE52A8">
        <w:tab/>
        <w:t>1.</w:t>
      </w:r>
      <w:r w:rsidRPr="00BE52A8">
        <w:tab/>
        <w:t>Current assets</w:t>
      </w:r>
    </w:p>
    <w:p w:rsidR="0030689F" w:rsidRPr="00BE52A8" w:rsidRDefault="0030689F" w:rsidP="00BE52A8">
      <w:pPr>
        <w:tabs>
          <w:tab w:val="left" w:pos="720"/>
        </w:tabs>
        <w:spacing w:before="40"/>
        <w:ind w:left="1080" w:hanging="1080"/>
        <w:contextualSpacing/>
      </w:pPr>
      <w:r w:rsidRPr="00BE52A8">
        <w:t>_____</w:t>
      </w:r>
      <w:r w:rsidRPr="00BE52A8">
        <w:tab/>
        <w:t>2.</w:t>
      </w:r>
      <w:r w:rsidRPr="00BE52A8">
        <w:tab/>
        <w:t>Property, plant &amp; equipment</w:t>
      </w:r>
    </w:p>
    <w:p w:rsidR="0030689F" w:rsidRPr="00BE52A8" w:rsidRDefault="0030689F" w:rsidP="00BE52A8">
      <w:pPr>
        <w:tabs>
          <w:tab w:val="left" w:pos="720"/>
        </w:tabs>
        <w:spacing w:before="40"/>
        <w:ind w:left="1080" w:hanging="1080"/>
        <w:contextualSpacing/>
        <w:jc w:val="both"/>
      </w:pPr>
      <w:r w:rsidRPr="00BE52A8">
        <w:t>_____</w:t>
      </w:r>
      <w:r w:rsidRPr="00BE52A8">
        <w:tab/>
        <w:t>3.</w:t>
      </w:r>
      <w:r w:rsidRPr="00BE52A8">
        <w:tab/>
        <w:t>Non-current liabilities</w:t>
      </w:r>
    </w:p>
    <w:p w:rsidR="0030689F" w:rsidRPr="00BE52A8" w:rsidRDefault="0030689F" w:rsidP="00BE52A8">
      <w:pPr>
        <w:tabs>
          <w:tab w:val="left" w:pos="720"/>
        </w:tabs>
        <w:spacing w:before="40"/>
        <w:ind w:left="1080" w:hanging="1080"/>
        <w:contextualSpacing/>
        <w:jc w:val="both"/>
      </w:pPr>
      <w:r w:rsidRPr="00BE52A8">
        <w:t>_____</w:t>
      </w:r>
      <w:r w:rsidRPr="00BE52A8">
        <w:tab/>
        <w:t>4.</w:t>
      </w:r>
      <w:r w:rsidRPr="00BE52A8">
        <w:tab/>
        <w:t>Current liabilities</w:t>
      </w:r>
    </w:p>
    <w:p w:rsidR="0030689F" w:rsidRPr="00BE52A8" w:rsidRDefault="0030689F" w:rsidP="00BE52A8">
      <w:pPr>
        <w:tabs>
          <w:tab w:val="left" w:pos="720"/>
        </w:tabs>
        <w:spacing w:before="40"/>
        <w:ind w:left="1080" w:hanging="1080"/>
        <w:contextualSpacing/>
        <w:jc w:val="both"/>
      </w:pPr>
      <w:r w:rsidRPr="00BE52A8">
        <w:t>_____</w:t>
      </w:r>
      <w:r w:rsidRPr="00BE52A8">
        <w:tab/>
        <w:t>5.</w:t>
      </w:r>
      <w:r w:rsidRPr="00BE52A8">
        <w:tab/>
        <w:t>Qualitative enhancing characteristics</w:t>
      </w:r>
    </w:p>
    <w:p w:rsidR="0030689F" w:rsidRPr="00BE52A8" w:rsidRDefault="0030689F" w:rsidP="00BE52A8">
      <w:pPr>
        <w:contextualSpacing/>
        <w:jc w:val="both"/>
      </w:pPr>
    </w:p>
    <w:p w:rsidR="00FF6B74" w:rsidRPr="00BE52A8" w:rsidRDefault="00FF6B74"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BE52A8">
        <w:t xml:space="preserve">Solution </w:t>
      </w:r>
      <w:r w:rsidR="00615CEE">
        <w:t>131</w:t>
      </w:r>
    </w:p>
    <w:p w:rsidR="004A7A87" w:rsidRDefault="00FF6B74" w:rsidP="00BE52A8">
      <w:pPr>
        <w:tabs>
          <w:tab w:val="left" w:pos="720"/>
        </w:tabs>
        <w:spacing w:before="40"/>
        <w:ind w:left="1080" w:hanging="1080"/>
        <w:contextualSpacing/>
        <w:jc w:val="both"/>
      </w:pPr>
      <w:r w:rsidRPr="00BE52A8">
        <w:t>__a__</w:t>
      </w:r>
      <w:r w:rsidRPr="00BE52A8">
        <w:tab/>
        <w:t>1.</w:t>
      </w:r>
      <w:r w:rsidRPr="00BE52A8">
        <w:tab/>
        <w:t>Current assets</w:t>
      </w:r>
    </w:p>
    <w:p w:rsidR="00FF6B74" w:rsidRPr="00BE52A8" w:rsidRDefault="00FF6B74" w:rsidP="00BE52A8">
      <w:pPr>
        <w:tabs>
          <w:tab w:val="left" w:pos="720"/>
        </w:tabs>
        <w:spacing w:before="40"/>
        <w:ind w:left="1080" w:hanging="1080"/>
        <w:contextualSpacing/>
      </w:pPr>
      <w:r w:rsidRPr="00BE52A8">
        <w:t>__c__</w:t>
      </w:r>
      <w:r w:rsidRPr="00BE52A8">
        <w:tab/>
        <w:t>2.</w:t>
      </w:r>
      <w:r w:rsidRPr="00BE52A8">
        <w:tab/>
        <w:t>Property, plant &amp; equipment</w:t>
      </w:r>
    </w:p>
    <w:p w:rsidR="00FF6B74" w:rsidRPr="00B36823" w:rsidRDefault="00FF6B74" w:rsidP="00BE52A8">
      <w:pPr>
        <w:tabs>
          <w:tab w:val="left" w:pos="720"/>
        </w:tabs>
        <w:spacing w:before="40"/>
        <w:ind w:left="1080" w:hanging="1080"/>
        <w:contextualSpacing/>
        <w:jc w:val="both"/>
        <w:rPr>
          <w:lang w:val="fr-CA"/>
        </w:rPr>
      </w:pPr>
      <w:r w:rsidRPr="00B36823">
        <w:rPr>
          <w:lang w:val="fr-CA"/>
        </w:rPr>
        <w:t>__b__</w:t>
      </w:r>
      <w:r w:rsidRPr="00B36823">
        <w:rPr>
          <w:lang w:val="fr-CA"/>
        </w:rPr>
        <w:tab/>
        <w:t>3.</w:t>
      </w:r>
      <w:r w:rsidRPr="00B36823">
        <w:rPr>
          <w:lang w:val="fr-CA"/>
        </w:rPr>
        <w:tab/>
        <w:t>Non-current liabilities</w:t>
      </w:r>
    </w:p>
    <w:p w:rsidR="00FF6B74" w:rsidRPr="00BE52A8" w:rsidRDefault="00FF6B74" w:rsidP="00BE52A8">
      <w:pPr>
        <w:tabs>
          <w:tab w:val="left" w:pos="720"/>
        </w:tabs>
        <w:spacing w:before="40"/>
        <w:ind w:left="1080" w:hanging="1080"/>
        <w:contextualSpacing/>
        <w:jc w:val="both"/>
      </w:pPr>
      <w:r w:rsidRPr="00B36823">
        <w:rPr>
          <w:lang w:val="fr-CA"/>
        </w:rPr>
        <w:t>__a__</w:t>
      </w:r>
      <w:r w:rsidRPr="00B36823">
        <w:rPr>
          <w:lang w:val="fr-CA"/>
        </w:rPr>
        <w:tab/>
        <w:t>4.</w:t>
      </w:r>
      <w:r w:rsidRPr="00B36823">
        <w:rPr>
          <w:lang w:val="fr-CA"/>
        </w:rPr>
        <w:tab/>
      </w:r>
      <w:r w:rsidRPr="00BE52A8">
        <w:t>Current liabilities</w:t>
      </w:r>
    </w:p>
    <w:p w:rsidR="00FF6B74" w:rsidRPr="00BE52A8" w:rsidRDefault="00FF6B74" w:rsidP="00BE52A8">
      <w:pPr>
        <w:tabs>
          <w:tab w:val="left" w:pos="720"/>
        </w:tabs>
        <w:spacing w:before="40"/>
        <w:ind w:left="1080" w:hanging="1080"/>
        <w:contextualSpacing/>
        <w:jc w:val="both"/>
      </w:pPr>
      <w:r w:rsidRPr="00BE52A8">
        <w:t>__b__</w:t>
      </w:r>
      <w:r w:rsidRPr="00BE52A8">
        <w:tab/>
        <w:t>5.</w:t>
      </w:r>
      <w:r w:rsidRPr="00BE52A8">
        <w:tab/>
        <w:t>Qualitative enhancing characteristics</w:t>
      </w:r>
    </w:p>
    <w:p w:rsidR="00FF6B74" w:rsidRPr="00BE52A8" w:rsidRDefault="00FF6B74" w:rsidP="00BE52A8"/>
    <w:p w:rsidR="008332AB" w:rsidRPr="00BE52A8" w:rsidRDefault="008332AB" w:rsidP="00BE52A8"/>
    <w:p w:rsidR="002103E5" w:rsidRPr="002103E5" w:rsidRDefault="00664288" w:rsidP="00BE52A8">
      <w:pPr>
        <w:pStyle w:val="Heading5"/>
        <w:keepNext w:val="0"/>
        <w:spacing w:after="0"/>
        <w:contextualSpacing/>
        <w:rPr>
          <w:b w:val="0"/>
        </w:rPr>
      </w:pPr>
      <w:r w:rsidRPr="00BE52A8">
        <w:t xml:space="preserve">Ex. </w:t>
      </w:r>
      <w:r w:rsidR="00227E60" w:rsidRPr="00BE52A8">
        <w:t>1</w:t>
      </w:r>
      <w:r w:rsidR="00615CEE">
        <w:t>32</w:t>
      </w:r>
    </w:p>
    <w:p w:rsidR="006E088C" w:rsidRPr="00BE52A8" w:rsidRDefault="006E088C" w:rsidP="00BE52A8">
      <w:pPr>
        <w:contextualSpacing/>
        <w:jc w:val="both"/>
      </w:pPr>
      <w:r w:rsidRPr="00BE52A8">
        <w:t>Identify the errors, corrections required, and corrected subtotals required in the following classified statement of financial position.</w:t>
      </w:r>
      <w:r w:rsidR="00C32223" w:rsidRPr="00BE52A8">
        <w:t xml:space="preserve"> Then prepare a corrected statement of financial position.</w:t>
      </w:r>
    </w:p>
    <w:p w:rsidR="006E088C" w:rsidRPr="00BE52A8" w:rsidRDefault="006E088C" w:rsidP="00BE52A8">
      <w:pPr>
        <w:contextualSpacing/>
        <w:jc w:val="both"/>
      </w:pPr>
    </w:p>
    <w:p w:rsidR="002103E5" w:rsidRPr="002103E5" w:rsidRDefault="00761738" w:rsidP="00BE52A8">
      <w:pPr>
        <w:contextualSpacing/>
        <w:jc w:val="center"/>
      </w:pPr>
      <w:r w:rsidRPr="00271B32">
        <w:rPr>
          <w:b/>
        </w:rPr>
        <w:t>RUMPBELL</w:t>
      </w:r>
      <w:r w:rsidR="006E088C" w:rsidRPr="00271B32">
        <w:rPr>
          <w:b/>
        </w:rPr>
        <w:t xml:space="preserve"> INC.</w:t>
      </w:r>
    </w:p>
    <w:p w:rsidR="002103E5" w:rsidRPr="002103E5" w:rsidRDefault="006E088C" w:rsidP="00BE52A8">
      <w:pPr>
        <w:contextualSpacing/>
        <w:jc w:val="center"/>
      </w:pPr>
      <w:r w:rsidRPr="00271B32">
        <w:rPr>
          <w:b/>
        </w:rPr>
        <w:t>Statement of Financial Position</w:t>
      </w:r>
    </w:p>
    <w:p w:rsidR="002103E5" w:rsidRPr="002103E5" w:rsidRDefault="006E088C" w:rsidP="00BE52A8">
      <w:pPr>
        <w:pBdr>
          <w:bottom w:val="single" w:sz="6" w:space="1" w:color="auto"/>
        </w:pBdr>
        <w:contextualSpacing/>
        <w:jc w:val="center"/>
      </w:pPr>
      <w:r w:rsidRPr="00271B32">
        <w:rPr>
          <w:b/>
        </w:rPr>
        <w:t xml:space="preserve">Year Ended December 31, </w:t>
      </w:r>
      <w:r w:rsidR="008970E9" w:rsidRPr="00271B32">
        <w:rPr>
          <w:b/>
        </w:rPr>
        <w:t>2018</w:t>
      </w:r>
    </w:p>
    <w:p w:rsidR="006E088C" w:rsidRPr="00BE52A8" w:rsidRDefault="006E088C" w:rsidP="00BE52A8">
      <w:pPr>
        <w:tabs>
          <w:tab w:val="right" w:pos="7110"/>
        </w:tabs>
        <w:contextualSpacing/>
        <w:jc w:val="center"/>
        <w:rPr>
          <w:u w:val="single"/>
        </w:rPr>
      </w:pPr>
      <w:r w:rsidRPr="00BE52A8">
        <w:rPr>
          <w:u w:val="single"/>
        </w:rPr>
        <w:t>Assets</w:t>
      </w:r>
    </w:p>
    <w:p w:rsidR="006E088C" w:rsidRPr="00BE52A8" w:rsidRDefault="006E088C" w:rsidP="00BE52A8">
      <w:pPr>
        <w:tabs>
          <w:tab w:val="right" w:pos="7110"/>
        </w:tabs>
        <w:contextualSpacing/>
      </w:pPr>
      <w:r w:rsidRPr="00BE52A8">
        <w:t>Current assets</w:t>
      </w:r>
    </w:p>
    <w:p w:rsidR="006E088C" w:rsidRPr="00BE52A8" w:rsidRDefault="006E088C" w:rsidP="00BE52A8">
      <w:pPr>
        <w:tabs>
          <w:tab w:val="left" w:leader="dot" w:pos="6804"/>
          <w:tab w:val="right" w:pos="7938"/>
          <w:tab w:val="right" w:pos="9072"/>
        </w:tabs>
        <w:ind w:left="540" w:hanging="540"/>
        <w:contextualSpacing/>
      </w:pPr>
      <w:r w:rsidRPr="00BE52A8">
        <w:t>Accounts receivable (net of accounts payable of $2,000)</w:t>
      </w:r>
      <w:r w:rsidRPr="00BE52A8">
        <w:tab/>
      </w:r>
      <w:r w:rsidRPr="00BE52A8">
        <w:tab/>
      </w:r>
      <w:r w:rsidR="00A439C1" w:rsidRPr="00BE52A8">
        <w:tab/>
        <w:t>$</w:t>
      </w:r>
      <w:r w:rsidR="00761738" w:rsidRPr="00BE52A8">
        <w:t>12</w:t>
      </w:r>
      <w:r w:rsidRPr="00BE52A8">
        <w:t>,000</w:t>
      </w:r>
    </w:p>
    <w:p w:rsidR="006E088C" w:rsidRPr="00BE52A8" w:rsidRDefault="006E088C" w:rsidP="00BE52A8">
      <w:pPr>
        <w:tabs>
          <w:tab w:val="left" w:leader="dot" w:pos="6804"/>
          <w:tab w:val="right" w:pos="7938"/>
          <w:tab w:val="right" w:pos="9072"/>
        </w:tabs>
        <w:ind w:left="540" w:hanging="540"/>
        <w:contextualSpacing/>
      </w:pPr>
      <w:r w:rsidRPr="00BE52A8">
        <w:t xml:space="preserve">Prepaid </w:t>
      </w:r>
      <w:r w:rsidR="00F35ACC" w:rsidRPr="00BE52A8">
        <w:t>insurance</w:t>
      </w:r>
      <w:r w:rsidRPr="00BE52A8">
        <w:tab/>
      </w:r>
      <w:r w:rsidR="00A439C1" w:rsidRPr="00BE52A8">
        <w:tab/>
      </w:r>
      <w:r w:rsidRPr="00BE52A8">
        <w:tab/>
      </w:r>
      <w:r w:rsidR="00761738" w:rsidRPr="00BE52A8">
        <w:t>1,500</w:t>
      </w:r>
    </w:p>
    <w:p w:rsidR="006E088C" w:rsidRPr="00BE52A8" w:rsidRDefault="006E088C" w:rsidP="00BE52A8">
      <w:pPr>
        <w:tabs>
          <w:tab w:val="left" w:leader="dot" w:pos="6804"/>
          <w:tab w:val="right" w:pos="7938"/>
          <w:tab w:val="right" w:pos="9072"/>
        </w:tabs>
        <w:contextualSpacing/>
      </w:pPr>
      <w:r w:rsidRPr="00BE52A8">
        <w:t>Goodwill</w:t>
      </w:r>
      <w:r w:rsidRPr="00BE52A8">
        <w:tab/>
      </w:r>
      <w:r w:rsidR="00A439C1" w:rsidRPr="00BE52A8">
        <w:tab/>
      </w:r>
      <w:r w:rsidRPr="00BE52A8">
        <w:tab/>
      </w:r>
      <w:r w:rsidRPr="00BE52A8">
        <w:rPr>
          <w:u w:val="single"/>
        </w:rPr>
        <w:t xml:space="preserve"> </w:t>
      </w:r>
      <w:r w:rsidR="00A439C1" w:rsidRPr="00BE52A8">
        <w:rPr>
          <w:u w:val="single"/>
        </w:rPr>
        <w:t xml:space="preserve"> </w:t>
      </w:r>
      <w:r w:rsidRPr="00BE52A8">
        <w:rPr>
          <w:u w:val="single"/>
        </w:rPr>
        <w:t xml:space="preserve">  1,200</w:t>
      </w:r>
    </w:p>
    <w:p w:rsidR="006E088C" w:rsidRPr="00BE52A8" w:rsidRDefault="00A439C1" w:rsidP="00306B79">
      <w:pPr>
        <w:tabs>
          <w:tab w:val="left" w:leader="dot" w:pos="0"/>
          <w:tab w:val="right" w:pos="7938"/>
          <w:tab w:val="right" w:pos="9072"/>
        </w:tabs>
        <w:contextualSpacing/>
        <w:rPr>
          <w:u w:val="single"/>
        </w:rPr>
      </w:pPr>
      <w:r w:rsidRPr="00BE52A8">
        <w:tab/>
      </w:r>
      <w:r w:rsidR="006E088C" w:rsidRPr="00BE52A8">
        <w:tab/>
      </w:r>
      <w:r w:rsidRPr="00BE52A8">
        <w:rPr>
          <w:u w:val="single"/>
        </w:rPr>
        <w:t xml:space="preserve"> </w:t>
      </w:r>
      <w:r w:rsidR="006E088C" w:rsidRPr="00BE52A8">
        <w:rPr>
          <w:u w:val="single"/>
        </w:rPr>
        <w:t xml:space="preserve"> </w:t>
      </w:r>
      <w:r w:rsidR="002C60F9" w:rsidRPr="00BE52A8">
        <w:rPr>
          <w:u w:val="single"/>
        </w:rPr>
        <w:t>14,700</w:t>
      </w:r>
    </w:p>
    <w:p w:rsidR="006E088C" w:rsidRPr="00BE52A8" w:rsidRDefault="006E088C" w:rsidP="00BE52A8">
      <w:pPr>
        <w:tabs>
          <w:tab w:val="left" w:leader="dot" w:pos="6804"/>
          <w:tab w:val="right" w:pos="7938"/>
          <w:tab w:val="right" w:pos="9072"/>
        </w:tabs>
        <w:contextualSpacing/>
      </w:pPr>
      <w:r w:rsidRPr="00BE52A8">
        <w:t>Property, plant and equipment</w:t>
      </w:r>
      <w:r w:rsidRPr="00BE52A8">
        <w:tab/>
      </w:r>
      <w:r w:rsidR="00A439C1" w:rsidRPr="00BE52A8">
        <w:tab/>
      </w:r>
      <w:r w:rsidRPr="00BE52A8">
        <w:t>$4,300</w:t>
      </w:r>
    </w:p>
    <w:p w:rsidR="006E088C" w:rsidRPr="00BE52A8" w:rsidRDefault="006E088C" w:rsidP="00BE52A8">
      <w:pPr>
        <w:tabs>
          <w:tab w:val="left" w:leader="dot" w:pos="6804"/>
          <w:tab w:val="right" w:pos="7938"/>
          <w:tab w:val="right" w:pos="9072"/>
        </w:tabs>
        <w:contextualSpacing/>
      </w:pPr>
      <w:r w:rsidRPr="00BE52A8">
        <w:t>Less: Accounted depreciation</w:t>
      </w:r>
      <w:r w:rsidRPr="00BE52A8">
        <w:tab/>
      </w:r>
      <w:r w:rsidR="00A439C1" w:rsidRPr="00BE52A8">
        <w:tab/>
      </w:r>
      <w:r w:rsidRPr="00BE52A8">
        <w:t>1,100</w:t>
      </w:r>
    </w:p>
    <w:p w:rsidR="006E088C" w:rsidRPr="00BE52A8" w:rsidRDefault="006E088C" w:rsidP="00BE52A8">
      <w:pPr>
        <w:tabs>
          <w:tab w:val="left" w:leader="dot" w:pos="6804"/>
          <w:tab w:val="right" w:pos="7938"/>
          <w:tab w:val="right" w:pos="9072"/>
        </w:tabs>
        <w:contextualSpacing/>
      </w:pPr>
      <w:r w:rsidRPr="00BE52A8">
        <w:t>Other assets (non-current)</w:t>
      </w:r>
      <w:r w:rsidRPr="00BE52A8">
        <w:tab/>
      </w:r>
      <w:r w:rsidR="00A439C1" w:rsidRPr="00BE52A8">
        <w:tab/>
      </w:r>
      <w:r w:rsidRPr="00BE52A8">
        <w:rPr>
          <w:u w:val="single"/>
        </w:rPr>
        <w:t xml:space="preserve">  </w:t>
      </w:r>
      <w:r w:rsidR="00761738" w:rsidRPr="00BE52A8">
        <w:rPr>
          <w:u w:val="single"/>
        </w:rPr>
        <w:t>1,720</w:t>
      </w:r>
      <w:r w:rsidRPr="00BE52A8">
        <w:tab/>
      </w:r>
      <w:r w:rsidR="00A439C1" w:rsidRPr="00BE52A8">
        <w:rPr>
          <w:u w:val="single"/>
        </w:rPr>
        <w:t xml:space="preserve">    </w:t>
      </w:r>
      <w:r w:rsidR="002C60F9" w:rsidRPr="00BE52A8">
        <w:rPr>
          <w:u w:val="single"/>
        </w:rPr>
        <w:t>4,920</w:t>
      </w:r>
    </w:p>
    <w:p w:rsidR="006E088C" w:rsidRPr="00BE52A8" w:rsidRDefault="006E088C" w:rsidP="00BE52A8">
      <w:pPr>
        <w:tabs>
          <w:tab w:val="left" w:leader="dot" w:pos="6804"/>
          <w:tab w:val="right" w:pos="7938"/>
          <w:tab w:val="right" w:pos="9072"/>
        </w:tabs>
        <w:contextualSpacing/>
      </w:pPr>
      <w:r w:rsidRPr="00BE52A8">
        <w:t>Total assets</w:t>
      </w:r>
      <w:r w:rsidRPr="00BE52A8">
        <w:tab/>
      </w:r>
      <w:r w:rsidR="00A439C1" w:rsidRPr="00BE52A8">
        <w:tab/>
      </w:r>
      <w:r w:rsidRPr="00BE52A8">
        <w:tab/>
      </w:r>
      <w:r w:rsidRPr="00BE52A8">
        <w:rPr>
          <w:u w:val="double"/>
        </w:rPr>
        <w:t>$</w:t>
      </w:r>
      <w:r w:rsidR="002C60F9" w:rsidRPr="00BE52A8">
        <w:rPr>
          <w:u w:val="double"/>
        </w:rPr>
        <w:t>19,620</w:t>
      </w:r>
    </w:p>
    <w:p w:rsidR="006E088C" w:rsidRPr="00BE52A8" w:rsidRDefault="006E088C" w:rsidP="00BE52A8">
      <w:pPr>
        <w:tabs>
          <w:tab w:val="right" w:pos="7110"/>
          <w:tab w:val="right" w:pos="9000"/>
        </w:tabs>
        <w:contextualSpacing/>
      </w:pPr>
    </w:p>
    <w:p w:rsidR="006E088C" w:rsidRPr="00BE52A8" w:rsidRDefault="006E088C" w:rsidP="00BE52A8">
      <w:pPr>
        <w:tabs>
          <w:tab w:val="right" w:pos="7110"/>
          <w:tab w:val="right" w:pos="9000"/>
        </w:tabs>
        <w:contextualSpacing/>
        <w:jc w:val="center"/>
        <w:rPr>
          <w:u w:val="single"/>
        </w:rPr>
      </w:pPr>
      <w:r w:rsidRPr="00BE52A8">
        <w:rPr>
          <w:u w:val="single"/>
        </w:rPr>
        <w:t>Liabilities</w:t>
      </w:r>
    </w:p>
    <w:p w:rsidR="006E088C" w:rsidRPr="00BE52A8" w:rsidRDefault="00074CD7" w:rsidP="00BE52A8">
      <w:pPr>
        <w:tabs>
          <w:tab w:val="left" w:leader="dot" w:pos="6804"/>
          <w:tab w:val="right" w:pos="7938"/>
          <w:tab w:val="right" w:pos="9072"/>
        </w:tabs>
        <w:contextualSpacing/>
      </w:pPr>
      <w:r w:rsidRPr="00BE52A8">
        <w:t>Bank loan</w:t>
      </w:r>
      <w:r w:rsidR="006E088C" w:rsidRPr="00BE52A8">
        <w:t xml:space="preserve"> payable (due in 6 months)</w:t>
      </w:r>
      <w:r w:rsidR="006E088C" w:rsidRPr="00BE52A8">
        <w:tab/>
      </w:r>
      <w:r w:rsidR="00A439C1" w:rsidRPr="00BE52A8">
        <w:tab/>
      </w:r>
      <w:r w:rsidR="006E088C" w:rsidRPr="00BE52A8">
        <w:t>$</w:t>
      </w:r>
      <w:r w:rsidR="002C60F9" w:rsidRPr="00BE52A8">
        <w:t>9,500</w:t>
      </w:r>
    </w:p>
    <w:p w:rsidR="006E088C" w:rsidRPr="00BE52A8" w:rsidRDefault="00BF59E8" w:rsidP="00BE52A8">
      <w:pPr>
        <w:tabs>
          <w:tab w:val="left" w:leader="dot" w:pos="6804"/>
          <w:tab w:val="right" w:pos="7938"/>
          <w:tab w:val="right" w:pos="9072"/>
        </w:tabs>
        <w:contextualSpacing/>
      </w:pPr>
      <w:r w:rsidRPr="00BE52A8">
        <w:t>Long</w:t>
      </w:r>
      <w:r w:rsidR="00C718CC">
        <w:t>-</w:t>
      </w:r>
      <w:r w:rsidRPr="00BE52A8">
        <w:t>term</w:t>
      </w:r>
      <w:r w:rsidR="00074CD7" w:rsidRPr="00BE52A8">
        <w:t xml:space="preserve"> </w:t>
      </w:r>
      <w:r w:rsidR="006E088C" w:rsidRPr="00BE52A8">
        <w:t>debt</w:t>
      </w:r>
      <w:r w:rsidR="006E088C" w:rsidRPr="00BE52A8">
        <w:tab/>
      </w:r>
      <w:r w:rsidR="00A439C1" w:rsidRPr="00BE52A8">
        <w:tab/>
      </w:r>
      <w:r w:rsidR="006E088C" w:rsidRPr="00BE52A8">
        <w:rPr>
          <w:u w:val="single"/>
        </w:rPr>
        <w:t xml:space="preserve">  </w:t>
      </w:r>
      <w:r w:rsidR="002C60F9" w:rsidRPr="00BE52A8">
        <w:rPr>
          <w:u w:val="single"/>
        </w:rPr>
        <w:t>6,7</w:t>
      </w:r>
      <w:r w:rsidR="006E088C" w:rsidRPr="00BE52A8">
        <w:rPr>
          <w:u w:val="single"/>
        </w:rPr>
        <w:t>00</w:t>
      </w:r>
    </w:p>
    <w:p w:rsidR="006E088C" w:rsidRPr="00BE52A8" w:rsidRDefault="006E088C" w:rsidP="00BE52A8">
      <w:pPr>
        <w:tabs>
          <w:tab w:val="left" w:leader="dot" w:pos="6804"/>
          <w:tab w:val="right" w:pos="7938"/>
          <w:tab w:val="right" w:pos="9072"/>
        </w:tabs>
        <w:contextualSpacing/>
      </w:pPr>
      <w:r w:rsidRPr="00BE52A8">
        <w:t>Total liabilities</w:t>
      </w:r>
      <w:r w:rsidRPr="00BE52A8">
        <w:tab/>
      </w:r>
      <w:r w:rsidR="00A439C1" w:rsidRPr="00BE52A8">
        <w:tab/>
      </w:r>
      <w:r w:rsidRPr="00BE52A8">
        <w:tab/>
      </w:r>
      <w:r w:rsidR="002C60F9" w:rsidRPr="00BE52A8">
        <w:t>16,200</w:t>
      </w:r>
    </w:p>
    <w:p w:rsidR="006E088C" w:rsidRPr="00BE52A8" w:rsidRDefault="006E088C" w:rsidP="00BE52A8">
      <w:pPr>
        <w:tabs>
          <w:tab w:val="left" w:leader="dot" w:pos="6804"/>
          <w:tab w:val="right" w:pos="7938"/>
          <w:tab w:val="right" w:pos="9072"/>
        </w:tabs>
        <w:contextualSpacing/>
      </w:pPr>
    </w:p>
    <w:p w:rsidR="006E088C" w:rsidRPr="00BE52A8" w:rsidRDefault="006E088C" w:rsidP="00BE52A8">
      <w:pPr>
        <w:tabs>
          <w:tab w:val="left" w:leader="dot" w:pos="6804"/>
          <w:tab w:val="right" w:pos="7938"/>
          <w:tab w:val="right" w:pos="9072"/>
        </w:tabs>
        <w:contextualSpacing/>
      </w:pPr>
      <w:r w:rsidRPr="00BE52A8">
        <w:t>Shareholders</w:t>
      </w:r>
      <w:r w:rsidR="000556A5">
        <w:t>’</w:t>
      </w:r>
      <w:r w:rsidRPr="00BE52A8">
        <w:t xml:space="preserve"> equity</w:t>
      </w:r>
    </w:p>
    <w:p w:rsidR="006E088C" w:rsidRPr="00BE52A8" w:rsidRDefault="006E088C" w:rsidP="00BE52A8">
      <w:pPr>
        <w:tabs>
          <w:tab w:val="left" w:leader="dot" w:pos="6804"/>
          <w:tab w:val="right" w:pos="7938"/>
          <w:tab w:val="right" w:pos="9072"/>
        </w:tabs>
        <w:contextualSpacing/>
      </w:pPr>
      <w:r w:rsidRPr="00BE52A8">
        <w:lastRenderedPageBreak/>
        <w:t>Retained earnings</w:t>
      </w:r>
      <w:r w:rsidRPr="00BE52A8">
        <w:tab/>
      </w:r>
      <w:r w:rsidR="00A439C1" w:rsidRPr="00BE52A8">
        <w:tab/>
      </w:r>
      <w:r w:rsidRPr="00BE52A8">
        <w:t>$</w:t>
      </w:r>
      <w:r w:rsidR="002C60F9" w:rsidRPr="00BE52A8">
        <w:t>2,460</w:t>
      </w:r>
    </w:p>
    <w:p w:rsidR="006E088C" w:rsidRPr="00BE52A8" w:rsidRDefault="006E088C" w:rsidP="00BE52A8">
      <w:pPr>
        <w:tabs>
          <w:tab w:val="left" w:leader="dot" w:pos="6804"/>
          <w:tab w:val="right" w:pos="7938"/>
          <w:tab w:val="right" w:pos="9072"/>
        </w:tabs>
        <w:contextualSpacing/>
      </w:pPr>
      <w:r w:rsidRPr="00BE52A8">
        <w:t xml:space="preserve">Less: </w:t>
      </w:r>
      <w:r w:rsidR="009772F5" w:rsidRPr="00BE52A8">
        <w:t>Dividends declared</w:t>
      </w:r>
      <w:r w:rsidRPr="00BE52A8">
        <w:tab/>
      </w:r>
      <w:r w:rsidR="00A439C1" w:rsidRPr="00BE52A8">
        <w:tab/>
      </w:r>
      <w:r w:rsidR="002C60F9" w:rsidRPr="00BE52A8">
        <w:t>150</w:t>
      </w:r>
    </w:p>
    <w:p w:rsidR="006E088C" w:rsidRPr="00BE52A8" w:rsidRDefault="006E088C" w:rsidP="00BE52A8">
      <w:pPr>
        <w:tabs>
          <w:tab w:val="left" w:leader="dot" w:pos="6804"/>
          <w:tab w:val="right" w:pos="7938"/>
          <w:tab w:val="right" w:pos="9072"/>
        </w:tabs>
        <w:contextualSpacing/>
      </w:pPr>
      <w:r w:rsidRPr="00BE52A8">
        <w:t>Common shares</w:t>
      </w:r>
      <w:r w:rsidRPr="00BE52A8">
        <w:tab/>
      </w:r>
      <w:r w:rsidR="00A439C1" w:rsidRPr="00BE52A8">
        <w:tab/>
      </w:r>
      <w:r w:rsidRPr="00BE52A8">
        <w:rPr>
          <w:u w:val="single"/>
        </w:rPr>
        <w:t xml:space="preserve">  </w:t>
      </w:r>
      <w:r w:rsidR="002C60F9" w:rsidRPr="00BE52A8">
        <w:rPr>
          <w:u w:val="single"/>
        </w:rPr>
        <w:t>1,</w:t>
      </w:r>
      <w:r w:rsidR="008E35CC" w:rsidRPr="00BE52A8">
        <w:rPr>
          <w:u w:val="single"/>
        </w:rPr>
        <w:t>110</w:t>
      </w:r>
      <w:r w:rsidRPr="00BE52A8">
        <w:tab/>
      </w:r>
      <w:r w:rsidR="00A439C1" w:rsidRPr="00BE52A8">
        <w:rPr>
          <w:u w:val="single"/>
        </w:rPr>
        <w:t xml:space="preserve">    </w:t>
      </w:r>
      <w:r w:rsidR="002C60F9" w:rsidRPr="00BE52A8">
        <w:rPr>
          <w:u w:val="single"/>
        </w:rPr>
        <w:t>3,420</w:t>
      </w:r>
    </w:p>
    <w:p w:rsidR="006E088C" w:rsidRPr="00BE52A8" w:rsidRDefault="006E088C" w:rsidP="00BE52A8">
      <w:pPr>
        <w:tabs>
          <w:tab w:val="left" w:leader="dot" w:pos="6804"/>
          <w:tab w:val="right" w:pos="7938"/>
          <w:tab w:val="right" w:pos="9072"/>
        </w:tabs>
        <w:contextualSpacing/>
      </w:pPr>
      <w:r w:rsidRPr="00BE52A8">
        <w:t>Total</w:t>
      </w:r>
      <w:r w:rsidRPr="00BE52A8">
        <w:tab/>
      </w:r>
      <w:r w:rsidR="00A439C1" w:rsidRPr="00BE52A8">
        <w:tab/>
      </w:r>
      <w:r w:rsidRPr="00BE52A8">
        <w:tab/>
      </w:r>
      <w:r w:rsidRPr="00BE52A8">
        <w:rPr>
          <w:szCs w:val="22"/>
          <w:u w:val="double"/>
        </w:rPr>
        <w:t>$</w:t>
      </w:r>
      <w:r w:rsidR="002C60F9" w:rsidRPr="00BE52A8">
        <w:rPr>
          <w:szCs w:val="22"/>
          <w:u w:val="double"/>
        </w:rPr>
        <w:t>19,620</w:t>
      </w:r>
    </w:p>
    <w:p w:rsidR="006E088C" w:rsidRPr="00BE52A8" w:rsidRDefault="006E088C" w:rsidP="00BE52A8">
      <w:pPr>
        <w:contextualSpacing/>
      </w:pPr>
    </w:p>
    <w:p w:rsidR="006E088C" w:rsidRPr="00BE52A8" w:rsidRDefault="006E088C"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32</w:t>
      </w:r>
      <w:r w:rsidR="00C61E2F" w:rsidRPr="00BE52A8">
        <w:t xml:space="preserve"> </w:t>
      </w:r>
      <w:r w:rsidRPr="00BE52A8">
        <w:rPr>
          <w:b w:val="0"/>
        </w:rPr>
        <w:t>(15 min.)</w:t>
      </w:r>
    </w:p>
    <w:p w:rsidR="006E088C" w:rsidRPr="00BE52A8" w:rsidRDefault="006E088C" w:rsidP="000556A5">
      <w:pPr>
        <w:pStyle w:val="ListParagraph"/>
        <w:numPr>
          <w:ilvl w:val="0"/>
          <w:numId w:val="35"/>
        </w:numPr>
        <w:tabs>
          <w:tab w:val="decimal" w:pos="-4395"/>
        </w:tabs>
        <w:spacing w:before="40"/>
        <w:jc w:val="both"/>
      </w:pPr>
      <w:r w:rsidRPr="00BE52A8">
        <w:t xml:space="preserve">The date is not properly identified in the heading—it should be December 31, </w:t>
      </w:r>
      <w:r w:rsidR="008970E9" w:rsidRPr="00BE52A8">
        <w:t>2018</w:t>
      </w:r>
      <w:r w:rsidRPr="00BE52A8">
        <w:t>, not year ended.</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2.</w:t>
      </w:r>
      <w:r w:rsidRPr="00BE52A8">
        <w:tab/>
        <w:t>The accounts payable should not be netted against the receivables—accounts receivable should be $</w:t>
      </w:r>
      <w:r w:rsidR="002C60F9" w:rsidRPr="00BE52A8">
        <w:t>14</w:t>
      </w:r>
      <w:r w:rsidRPr="00BE52A8">
        <w:t>,000 and accounts payable shown as a current liability of $2,000.</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3.</w:t>
      </w:r>
      <w:r w:rsidRPr="00BE52A8">
        <w:tab/>
        <w:t>Goodwill should not be a current asset. Goodwill is a type of intangible asset, shown separately. Current assets should be $</w:t>
      </w:r>
      <w:r w:rsidR="002C60F9" w:rsidRPr="00BE52A8">
        <w:t>15,500</w:t>
      </w:r>
      <w:r w:rsidRPr="00BE52A8">
        <w:t>.</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4.</w:t>
      </w:r>
      <w:r w:rsidRPr="00BE52A8">
        <w:tab/>
        <w:t>Other (non-current) assets should not be included with property, plant and equipment subtotal. The subtotal should be $3,200.</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5.</w:t>
      </w:r>
      <w:r w:rsidRPr="00BE52A8">
        <w:tab/>
        <w:t>Accounted depreciation should be accumulated depreciation.</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6.</w:t>
      </w:r>
      <w:r w:rsidRPr="00BE52A8">
        <w:tab/>
        <w:t>A heading “Liabilities and Shareholders</w:t>
      </w:r>
      <w:r w:rsidR="000556A5">
        <w:t>’</w:t>
      </w:r>
      <w:r w:rsidRPr="00BE52A8">
        <w:t xml:space="preserve"> Equity” should replace the “Liabilities” heading.</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7.</w:t>
      </w:r>
      <w:r w:rsidRPr="00BE52A8">
        <w:tab/>
        <w:t>Liabilities should be classified as current and non-current.</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8.</w:t>
      </w:r>
      <w:r w:rsidRPr="00BE52A8">
        <w:tab/>
        <w:t>Current liabilities should include accounts payable of $2,000 and note payable (due in 6 months) of $</w:t>
      </w:r>
      <w:r w:rsidR="002C60F9" w:rsidRPr="00BE52A8">
        <w:t>9,500</w:t>
      </w:r>
      <w:r w:rsidRPr="00BE52A8">
        <w:t>—for total current liabilities of $</w:t>
      </w:r>
      <w:r w:rsidR="002C60F9" w:rsidRPr="00BE52A8">
        <w:t>11,500</w:t>
      </w:r>
      <w:r w:rsidRPr="00BE52A8">
        <w:t>.</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9.</w:t>
      </w:r>
      <w:r w:rsidRPr="00BE52A8">
        <w:tab/>
        <w:t>Common shares should be listed first under the shareholders</w:t>
      </w:r>
      <w:r w:rsidR="000556A5">
        <w:t>’</w:t>
      </w:r>
      <w:r w:rsidRPr="00BE52A8">
        <w:t xml:space="preserve"> equity heading.</w:t>
      </w:r>
    </w:p>
    <w:p w:rsidR="00271B32" w:rsidRDefault="00271B32" w:rsidP="00BE52A8">
      <w:pPr>
        <w:tabs>
          <w:tab w:val="decimal" w:pos="-4395"/>
        </w:tabs>
        <w:spacing w:before="40"/>
        <w:ind w:left="426" w:hanging="426"/>
        <w:contextualSpacing/>
        <w:jc w:val="both"/>
      </w:pPr>
    </w:p>
    <w:p w:rsidR="006E088C" w:rsidRPr="00BE52A8" w:rsidRDefault="006E088C" w:rsidP="00BE52A8">
      <w:pPr>
        <w:tabs>
          <w:tab w:val="decimal" w:pos="-4395"/>
        </w:tabs>
        <w:spacing w:before="40"/>
        <w:ind w:left="426" w:hanging="426"/>
        <w:contextualSpacing/>
        <w:jc w:val="both"/>
      </w:pPr>
      <w:r w:rsidRPr="00BE52A8">
        <w:t>10.</w:t>
      </w:r>
      <w:r w:rsidRPr="00BE52A8">
        <w:tab/>
      </w:r>
      <w:r w:rsidR="009772F5" w:rsidRPr="00BE52A8">
        <w:t>Dividends declared</w:t>
      </w:r>
      <w:r w:rsidRPr="00BE52A8">
        <w:t xml:space="preserve"> should not be shown on the statement of financial position—only the </w:t>
      </w:r>
      <w:r w:rsidR="00074CD7" w:rsidRPr="00BE52A8">
        <w:t>ending</w:t>
      </w:r>
      <w:r w:rsidRPr="00BE52A8">
        <w:t xml:space="preserve"> amount of retained earnings of $</w:t>
      </w:r>
      <w:r w:rsidR="002C60F9" w:rsidRPr="00BE52A8">
        <w:t>2,310</w:t>
      </w:r>
      <w:r w:rsidRPr="00BE52A8">
        <w:t xml:space="preserve"> </w:t>
      </w:r>
      <w:r w:rsidR="00074CD7" w:rsidRPr="00BE52A8">
        <w:t>($</w:t>
      </w:r>
      <w:r w:rsidR="002C60F9" w:rsidRPr="00BE52A8">
        <w:t>2,460</w:t>
      </w:r>
      <w:r w:rsidR="00074CD7" w:rsidRPr="00BE52A8">
        <w:t xml:space="preserve"> – $</w:t>
      </w:r>
      <w:r w:rsidR="002C60F9" w:rsidRPr="00BE52A8">
        <w:t>150</w:t>
      </w:r>
      <w:r w:rsidR="00074CD7" w:rsidRPr="00BE52A8">
        <w:t xml:space="preserve">) </w:t>
      </w:r>
      <w:r w:rsidRPr="00BE52A8">
        <w:t>should be shown.</w:t>
      </w:r>
    </w:p>
    <w:p w:rsidR="00815883" w:rsidRPr="00BE52A8" w:rsidRDefault="00815883" w:rsidP="00BE52A8">
      <w:pPr>
        <w:contextualSpacing/>
      </w:pPr>
    </w:p>
    <w:p w:rsidR="00815883" w:rsidRPr="00BE52A8" w:rsidRDefault="00815883" w:rsidP="00BE52A8">
      <w:pPr>
        <w:contextualSpacing/>
      </w:pPr>
      <w:r w:rsidRPr="00BE52A8">
        <w:t>Corrected statement of financial position</w:t>
      </w:r>
      <w:r w:rsidR="00A85C9B" w:rsidRPr="00BE52A8">
        <w:t>:</w:t>
      </w:r>
    </w:p>
    <w:p w:rsidR="00C32223" w:rsidRPr="00BE52A8" w:rsidRDefault="00C32223" w:rsidP="00BE52A8">
      <w:pPr>
        <w:contextualSpacing/>
      </w:pPr>
    </w:p>
    <w:p w:rsidR="002103E5" w:rsidRPr="002103E5" w:rsidRDefault="00761738" w:rsidP="00BE52A8">
      <w:pPr>
        <w:contextualSpacing/>
        <w:jc w:val="center"/>
      </w:pPr>
      <w:r w:rsidRPr="00271B32">
        <w:rPr>
          <w:b/>
        </w:rPr>
        <w:t>RUMPBELL</w:t>
      </w:r>
      <w:r w:rsidR="00815883" w:rsidRPr="00271B32">
        <w:rPr>
          <w:b/>
        </w:rPr>
        <w:t xml:space="preserve"> INC.</w:t>
      </w:r>
    </w:p>
    <w:p w:rsidR="002103E5" w:rsidRPr="002103E5" w:rsidRDefault="00815883" w:rsidP="00BE52A8">
      <w:pPr>
        <w:contextualSpacing/>
        <w:jc w:val="center"/>
      </w:pPr>
      <w:r w:rsidRPr="00271B32">
        <w:rPr>
          <w:b/>
        </w:rPr>
        <w:t>Statement of Financial Position</w:t>
      </w:r>
    </w:p>
    <w:p w:rsidR="002103E5" w:rsidRPr="002103E5" w:rsidRDefault="00815883" w:rsidP="00BE52A8">
      <w:pPr>
        <w:pBdr>
          <w:bottom w:val="single" w:sz="6" w:space="1" w:color="auto"/>
        </w:pBdr>
        <w:contextualSpacing/>
        <w:jc w:val="center"/>
      </w:pPr>
      <w:r w:rsidRPr="00271B32">
        <w:rPr>
          <w:b/>
        </w:rPr>
        <w:t xml:space="preserve">December 31, </w:t>
      </w:r>
      <w:r w:rsidR="008970E9" w:rsidRPr="00271B32">
        <w:rPr>
          <w:b/>
        </w:rPr>
        <w:t>2018</w:t>
      </w:r>
    </w:p>
    <w:p w:rsidR="00815883" w:rsidRPr="00BE52A8" w:rsidRDefault="00815883" w:rsidP="00BE52A8">
      <w:pPr>
        <w:tabs>
          <w:tab w:val="right" w:pos="7110"/>
          <w:tab w:val="right" w:pos="8910"/>
        </w:tabs>
        <w:contextualSpacing/>
        <w:jc w:val="center"/>
        <w:rPr>
          <w:u w:val="single"/>
        </w:rPr>
      </w:pPr>
      <w:r w:rsidRPr="00BE52A8">
        <w:rPr>
          <w:u w:val="single"/>
        </w:rPr>
        <w:t>Assets</w:t>
      </w:r>
    </w:p>
    <w:p w:rsidR="00815883" w:rsidRPr="00BE52A8" w:rsidRDefault="00815883" w:rsidP="00BE52A8">
      <w:pPr>
        <w:tabs>
          <w:tab w:val="left" w:pos="426"/>
          <w:tab w:val="left" w:leader="dot" w:pos="6804"/>
          <w:tab w:val="right" w:pos="7938"/>
          <w:tab w:val="right" w:pos="9072"/>
        </w:tabs>
        <w:contextualSpacing/>
      </w:pPr>
      <w:r w:rsidRPr="00BE52A8">
        <w:t>Current assets</w:t>
      </w:r>
    </w:p>
    <w:p w:rsidR="00815883" w:rsidRPr="00BE52A8" w:rsidRDefault="00815883" w:rsidP="00BE52A8">
      <w:pPr>
        <w:tabs>
          <w:tab w:val="left" w:leader="dot" w:pos="6804"/>
          <w:tab w:val="right" w:pos="7938"/>
          <w:tab w:val="right" w:pos="9072"/>
        </w:tabs>
        <w:ind w:left="426" w:hanging="426"/>
        <w:contextualSpacing/>
      </w:pPr>
      <w:r w:rsidRPr="00BE52A8">
        <w:tab/>
        <w:t>Accounts receivable</w:t>
      </w:r>
      <w:r w:rsidRPr="00BE52A8">
        <w:tab/>
      </w:r>
      <w:r w:rsidR="00A85C9B" w:rsidRPr="00BE52A8">
        <w:tab/>
      </w:r>
      <w:r w:rsidR="00A85C9B" w:rsidRPr="00BE52A8">
        <w:tab/>
        <w:t>$</w:t>
      </w:r>
      <w:r w:rsidR="002C60F9" w:rsidRPr="00BE52A8">
        <w:t>14</w:t>
      </w:r>
      <w:r w:rsidRPr="00BE52A8">
        <w:t>,000</w:t>
      </w:r>
    </w:p>
    <w:p w:rsidR="00815883" w:rsidRPr="00BE52A8" w:rsidRDefault="00815883" w:rsidP="00BE52A8">
      <w:pPr>
        <w:tabs>
          <w:tab w:val="left" w:leader="dot" w:pos="6804"/>
          <w:tab w:val="right" w:pos="7938"/>
          <w:tab w:val="right" w:pos="9072"/>
        </w:tabs>
        <w:ind w:left="426" w:hanging="426"/>
        <w:contextualSpacing/>
      </w:pPr>
      <w:r w:rsidRPr="00BE52A8">
        <w:tab/>
        <w:t xml:space="preserve">Prepaid </w:t>
      </w:r>
      <w:r w:rsidR="00F35ACC" w:rsidRPr="00BE52A8">
        <w:t>insurance</w:t>
      </w:r>
      <w:r w:rsidRPr="00BE52A8">
        <w:tab/>
      </w:r>
      <w:r w:rsidR="00A85C9B" w:rsidRPr="00BE52A8">
        <w:tab/>
      </w:r>
      <w:r w:rsidRPr="00BE52A8">
        <w:tab/>
      </w:r>
      <w:r w:rsidR="00A85C9B" w:rsidRPr="00BE52A8">
        <w:rPr>
          <w:u w:val="single"/>
        </w:rPr>
        <w:t xml:space="preserve"> </w:t>
      </w:r>
      <w:r w:rsidRPr="00BE52A8">
        <w:rPr>
          <w:u w:val="single"/>
        </w:rPr>
        <w:t xml:space="preserve">   </w:t>
      </w:r>
      <w:r w:rsidR="002C60F9" w:rsidRPr="00BE52A8">
        <w:rPr>
          <w:u w:val="single"/>
        </w:rPr>
        <w:t>1,500</w:t>
      </w:r>
    </w:p>
    <w:p w:rsidR="00815883" w:rsidRPr="00BE52A8" w:rsidRDefault="00815883" w:rsidP="00BE52A8">
      <w:pPr>
        <w:tabs>
          <w:tab w:val="left" w:pos="426"/>
          <w:tab w:val="left" w:leader="dot" w:pos="6804"/>
          <w:tab w:val="right" w:pos="7938"/>
          <w:tab w:val="right" w:pos="9072"/>
        </w:tabs>
        <w:contextualSpacing/>
      </w:pPr>
      <w:r w:rsidRPr="00BE52A8">
        <w:t>Total current assets</w:t>
      </w:r>
      <w:r w:rsidRPr="00BE52A8">
        <w:tab/>
      </w:r>
      <w:r w:rsidR="00A85C9B" w:rsidRPr="00BE52A8">
        <w:tab/>
      </w:r>
      <w:r w:rsidRPr="00BE52A8">
        <w:tab/>
      </w:r>
      <w:r w:rsidR="002C60F9" w:rsidRPr="00BE52A8">
        <w:t>15,500</w:t>
      </w:r>
    </w:p>
    <w:p w:rsidR="00815883" w:rsidRPr="00BE52A8" w:rsidRDefault="00815883" w:rsidP="00BE52A8">
      <w:pPr>
        <w:tabs>
          <w:tab w:val="left" w:pos="426"/>
          <w:tab w:val="left" w:leader="dot" w:pos="6804"/>
          <w:tab w:val="right" w:pos="7938"/>
          <w:tab w:val="right" w:pos="9072"/>
        </w:tabs>
        <w:contextualSpacing/>
      </w:pPr>
      <w:r w:rsidRPr="00BE52A8">
        <w:t>Property, plant and equipment</w:t>
      </w:r>
      <w:r w:rsidRPr="00BE52A8">
        <w:tab/>
      </w:r>
      <w:r w:rsidR="00A85C9B" w:rsidRPr="00BE52A8">
        <w:tab/>
      </w:r>
      <w:r w:rsidRPr="00BE52A8">
        <w:t>$4,300</w:t>
      </w:r>
    </w:p>
    <w:p w:rsidR="00815883" w:rsidRPr="00BE52A8" w:rsidRDefault="00815883" w:rsidP="00BE52A8">
      <w:pPr>
        <w:tabs>
          <w:tab w:val="left" w:pos="426"/>
          <w:tab w:val="left" w:leader="dot" w:pos="6804"/>
          <w:tab w:val="right" w:pos="7938"/>
          <w:tab w:val="right" w:pos="9072"/>
        </w:tabs>
        <w:contextualSpacing/>
      </w:pPr>
      <w:r w:rsidRPr="00BE52A8">
        <w:t>Less: Accumulated depreciation</w:t>
      </w:r>
      <w:r w:rsidRPr="00BE52A8">
        <w:tab/>
      </w:r>
      <w:r w:rsidR="00A85C9B" w:rsidRPr="00BE52A8">
        <w:tab/>
      </w:r>
      <w:r w:rsidRPr="00BE52A8">
        <w:rPr>
          <w:u w:val="single"/>
        </w:rPr>
        <w:t xml:space="preserve">  1,100</w:t>
      </w:r>
      <w:r w:rsidRPr="00BE52A8">
        <w:tab/>
        <w:t xml:space="preserve">    3,200</w:t>
      </w:r>
    </w:p>
    <w:p w:rsidR="00815883" w:rsidRPr="00BE52A8" w:rsidRDefault="00815883" w:rsidP="00BE52A8">
      <w:pPr>
        <w:tabs>
          <w:tab w:val="left" w:pos="426"/>
          <w:tab w:val="left" w:leader="dot" w:pos="6804"/>
          <w:tab w:val="right" w:pos="7938"/>
          <w:tab w:val="right" w:pos="9072"/>
        </w:tabs>
        <w:contextualSpacing/>
      </w:pPr>
      <w:r w:rsidRPr="00BE52A8">
        <w:t>Goodwill</w:t>
      </w:r>
      <w:r w:rsidRPr="00BE52A8">
        <w:tab/>
      </w:r>
      <w:r w:rsidR="00A85C9B" w:rsidRPr="00BE52A8">
        <w:tab/>
      </w:r>
      <w:r w:rsidRPr="00BE52A8">
        <w:tab/>
        <w:t>1,200</w:t>
      </w:r>
    </w:p>
    <w:p w:rsidR="00815883" w:rsidRPr="00BE52A8" w:rsidRDefault="00815883" w:rsidP="00BE52A8">
      <w:pPr>
        <w:tabs>
          <w:tab w:val="left" w:pos="426"/>
          <w:tab w:val="left" w:leader="dot" w:pos="6804"/>
          <w:tab w:val="right" w:pos="7938"/>
          <w:tab w:val="right" w:pos="9072"/>
        </w:tabs>
        <w:contextualSpacing/>
      </w:pPr>
      <w:r w:rsidRPr="00BE52A8">
        <w:t>Other assets (non-current)</w:t>
      </w:r>
      <w:r w:rsidRPr="00BE52A8">
        <w:tab/>
      </w:r>
      <w:r w:rsidRPr="00BE52A8">
        <w:tab/>
      </w:r>
      <w:r w:rsidR="00A85C9B" w:rsidRPr="00BE52A8">
        <w:tab/>
      </w:r>
      <w:r w:rsidRPr="00BE52A8">
        <w:rPr>
          <w:u w:val="single"/>
        </w:rPr>
        <w:t xml:space="preserve">    </w:t>
      </w:r>
      <w:r w:rsidR="002C60F9" w:rsidRPr="00BE52A8">
        <w:rPr>
          <w:u w:val="single"/>
        </w:rPr>
        <w:t>1,720</w:t>
      </w:r>
    </w:p>
    <w:p w:rsidR="00815883" w:rsidRPr="00BE52A8" w:rsidRDefault="00815883" w:rsidP="00BE52A8">
      <w:pPr>
        <w:tabs>
          <w:tab w:val="left" w:pos="426"/>
          <w:tab w:val="left" w:leader="dot" w:pos="6804"/>
          <w:tab w:val="right" w:pos="7938"/>
          <w:tab w:val="right" w:pos="9072"/>
        </w:tabs>
        <w:contextualSpacing/>
      </w:pPr>
      <w:r w:rsidRPr="00BE52A8">
        <w:t>Total assets</w:t>
      </w:r>
      <w:r w:rsidRPr="00BE52A8">
        <w:tab/>
      </w:r>
      <w:r w:rsidRPr="00BE52A8">
        <w:tab/>
      </w:r>
      <w:r w:rsidR="00A85C9B" w:rsidRPr="00BE52A8">
        <w:tab/>
      </w:r>
      <w:r w:rsidRPr="00BE52A8">
        <w:rPr>
          <w:szCs w:val="22"/>
          <w:u w:val="double"/>
        </w:rPr>
        <w:t>$</w:t>
      </w:r>
      <w:r w:rsidR="002C60F9" w:rsidRPr="00BE52A8">
        <w:rPr>
          <w:szCs w:val="22"/>
          <w:u w:val="double"/>
        </w:rPr>
        <w:t>21,620</w:t>
      </w:r>
    </w:p>
    <w:p w:rsidR="00815883" w:rsidRPr="00BE52A8" w:rsidRDefault="00815883" w:rsidP="00BE52A8">
      <w:pPr>
        <w:tabs>
          <w:tab w:val="left" w:pos="426"/>
          <w:tab w:val="left" w:leader="dot" w:pos="6804"/>
          <w:tab w:val="right" w:pos="7938"/>
          <w:tab w:val="right" w:pos="9072"/>
        </w:tabs>
        <w:contextualSpacing/>
      </w:pPr>
    </w:p>
    <w:p w:rsidR="00815883" w:rsidRPr="00BE52A8" w:rsidRDefault="00815883" w:rsidP="00BE52A8">
      <w:pPr>
        <w:contextualSpacing/>
        <w:jc w:val="center"/>
        <w:rPr>
          <w:u w:val="single"/>
        </w:rPr>
      </w:pPr>
      <w:r w:rsidRPr="00BE52A8">
        <w:rPr>
          <w:u w:val="single"/>
        </w:rPr>
        <w:t>Liabilities and Shareholders’ Equity</w:t>
      </w:r>
    </w:p>
    <w:p w:rsidR="00815883" w:rsidRPr="00BE52A8" w:rsidRDefault="00815883" w:rsidP="00BE52A8">
      <w:pPr>
        <w:tabs>
          <w:tab w:val="left" w:leader="dot" w:pos="6804"/>
          <w:tab w:val="right" w:pos="7938"/>
          <w:tab w:val="right" w:pos="9072"/>
        </w:tabs>
        <w:ind w:left="426" w:hanging="426"/>
        <w:contextualSpacing/>
      </w:pPr>
      <w:r w:rsidRPr="00BE52A8">
        <w:t>Liabilities</w:t>
      </w:r>
    </w:p>
    <w:p w:rsidR="00815883" w:rsidRPr="00BE52A8" w:rsidRDefault="00815883" w:rsidP="00BE52A8">
      <w:pPr>
        <w:tabs>
          <w:tab w:val="left" w:leader="dot" w:pos="6804"/>
          <w:tab w:val="right" w:pos="7938"/>
          <w:tab w:val="right" w:pos="9072"/>
        </w:tabs>
        <w:ind w:left="426" w:hanging="426"/>
        <w:contextualSpacing/>
      </w:pPr>
      <w:r w:rsidRPr="00BE52A8">
        <w:lastRenderedPageBreak/>
        <w:t>Current liabilities</w:t>
      </w:r>
    </w:p>
    <w:p w:rsidR="00815883" w:rsidRPr="00BE52A8" w:rsidRDefault="00815883" w:rsidP="00BE52A8">
      <w:pPr>
        <w:tabs>
          <w:tab w:val="left" w:leader="dot" w:pos="6804"/>
          <w:tab w:val="right" w:pos="7938"/>
          <w:tab w:val="right" w:pos="9072"/>
        </w:tabs>
        <w:ind w:left="426" w:hanging="426"/>
        <w:contextualSpacing/>
      </w:pPr>
      <w:r w:rsidRPr="00BE52A8">
        <w:tab/>
        <w:t>Accounts payable</w:t>
      </w:r>
      <w:r w:rsidRPr="00BE52A8">
        <w:tab/>
      </w:r>
      <w:r w:rsidR="00A85C9B" w:rsidRPr="00BE52A8">
        <w:tab/>
      </w:r>
      <w:r w:rsidRPr="00BE52A8">
        <w:t>$2,000</w:t>
      </w:r>
    </w:p>
    <w:p w:rsidR="00815883" w:rsidRPr="00BE52A8" w:rsidRDefault="00815883" w:rsidP="00BE52A8">
      <w:pPr>
        <w:tabs>
          <w:tab w:val="left" w:leader="dot" w:pos="6804"/>
          <w:tab w:val="right" w:pos="7938"/>
          <w:tab w:val="right" w:pos="9072"/>
        </w:tabs>
        <w:ind w:left="426" w:hanging="426"/>
        <w:contextualSpacing/>
      </w:pPr>
      <w:r w:rsidRPr="00BE52A8">
        <w:tab/>
      </w:r>
      <w:r w:rsidR="00074CD7" w:rsidRPr="00BE52A8">
        <w:t>Bank loan</w:t>
      </w:r>
      <w:r w:rsidRPr="00BE52A8">
        <w:t xml:space="preserve"> payable (due in 6 months)</w:t>
      </w:r>
      <w:r w:rsidRPr="00BE52A8">
        <w:tab/>
      </w:r>
      <w:r w:rsidR="00A85C9B" w:rsidRPr="00BE52A8">
        <w:tab/>
      </w:r>
      <w:r w:rsidRPr="00BE52A8">
        <w:rPr>
          <w:u w:val="single"/>
        </w:rPr>
        <w:t xml:space="preserve">  </w:t>
      </w:r>
      <w:r w:rsidR="002C60F9" w:rsidRPr="00BE52A8">
        <w:rPr>
          <w:u w:val="single"/>
        </w:rPr>
        <w:t>9,500</w:t>
      </w:r>
    </w:p>
    <w:p w:rsidR="009304B7" w:rsidRPr="00B36823" w:rsidRDefault="00815883" w:rsidP="00BE52A8">
      <w:pPr>
        <w:tabs>
          <w:tab w:val="left" w:leader="dot" w:pos="6804"/>
          <w:tab w:val="right" w:pos="7938"/>
          <w:tab w:val="right" w:pos="9072"/>
        </w:tabs>
        <w:ind w:left="426" w:hanging="426"/>
        <w:contextualSpacing/>
        <w:rPr>
          <w:lang w:val="fr-CA"/>
        </w:rPr>
      </w:pPr>
      <w:r w:rsidRPr="00B36823">
        <w:rPr>
          <w:lang w:val="fr-CA"/>
        </w:rPr>
        <w:t>Total current liabilities</w:t>
      </w:r>
      <w:r w:rsidR="009304B7" w:rsidRPr="00B36823">
        <w:rPr>
          <w:lang w:val="fr-CA"/>
        </w:rPr>
        <w:tab/>
      </w:r>
      <w:r w:rsidR="009304B7" w:rsidRPr="00B36823">
        <w:rPr>
          <w:lang w:val="fr-CA"/>
        </w:rPr>
        <w:tab/>
      </w:r>
      <w:r w:rsidR="009304B7" w:rsidRPr="00B36823">
        <w:rPr>
          <w:lang w:val="fr-CA"/>
        </w:rPr>
        <w:tab/>
      </w:r>
      <w:r w:rsidR="00BF59E8" w:rsidRPr="00B36823">
        <w:rPr>
          <w:lang w:val="fr-CA"/>
        </w:rPr>
        <w:t>$11,500</w:t>
      </w:r>
    </w:p>
    <w:p w:rsidR="00815883" w:rsidRPr="00B36823" w:rsidRDefault="00815883" w:rsidP="00BE52A8">
      <w:pPr>
        <w:tabs>
          <w:tab w:val="left" w:leader="dot" w:pos="6804"/>
          <w:tab w:val="right" w:pos="7938"/>
          <w:tab w:val="right" w:pos="9072"/>
        </w:tabs>
        <w:ind w:left="426" w:hanging="426"/>
        <w:contextualSpacing/>
        <w:rPr>
          <w:lang w:val="fr-CA"/>
        </w:rPr>
      </w:pPr>
      <w:r w:rsidRPr="00B36823">
        <w:rPr>
          <w:lang w:val="fr-CA"/>
        </w:rPr>
        <w:t>Non-current liabilities</w:t>
      </w:r>
    </w:p>
    <w:p w:rsidR="00815883" w:rsidRPr="00BE52A8" w:rsidRDefault="00815883" w:rsidP="00BE52A8">
      <w:pPr>
        <w:tabs>
          <w:tab w:val="left" w:leader="dot" w:pos="6804"/>
          <w:tab w:val="right" w:pos="7938"/>
          <w:tab w:val="right" w:pos="9072"/>
        </w:tabs>
        <w:ind w:left="426" w:hanging="426"/>
        <w:contextualSpacing/>
      </w:pPr>
      <w:r w:rsidRPr="00B36823">
        <w:rPr>
          <w:lang w:val="fr-CA"/>
        </w:rPr>
        <w:tab/>
      </w:r>
      <w:r w:rsidRPr="00BE52A8">
        <w:t>Long</w:t>
      </w:r>
      <w:r w:rsidR="00C718CC">
        <w:t>-</w:t>
      </w:r>
      <w:r w:rsidRPr="00BE52A8">
        <w:t>term debt</w:t>
      </w:r>
      <w:r w:rsidRPr="00BE52A8">
        <w:tab/>
      </w:r>
      <w:r w:rsidR="00A85C9B" w:rsidRPr="00BE52A8">
        <w:tab/>
      </w:r>
      <w:r w:rsidRPr="00BE52A8">
        <w:t xml:space="preserve"> </w:t>
      </w:r>
      <w:r w:rsidRPr="00BE52A8">
        <w:tab/>
      </w:r>
      <w:r w:rsidR="00A85C9B" w:rsidRPr="00BE52A8">
        <w:rPr>
          <w:u w:val="single"/>
        </w:rPr>
        <w:t xml:space="preserve">    </w:t>
      </w:r>
      <w:r w:rsidR="002C60F9" w:rsidRPr="00BE52A8">
        <w:rPr>
          <w:u w:val="single"/>
        </w:rPr>
        <w:t>6,700</w:t>
      </w:r>
    </w:p>
    <w:p w:rsidR="00815883" w:rsidRPr="00BE52A8" w:rsidRDefault="00815883" w:rsidP="00BE52A8">
      <w:pPr>
        <w:tabs>
          <w:tab w:val="left" w:leader="dot" w:pos="6804"/>
          <w:tab w:val="right" w:pos="7938"/>
          <w:tab w:val="right" w:pos="9072"/>
        </w:tabs>
        <w:ind w:left="426" w:hanging="426"/>
        <w:contextualSpacing/>
      </w:pPr>
      <w:r w:rsidRPr="00BE52A8">
        <w:t>Total liabilities</w:t>
      </w:r>
      <w:r w:rsidRPr="00BE52A8">
        <w:tab/>
      </w:r>
      <w:r w:rsidR="00A85C9B" w:rsidRPr="00BE52A8">
        <w:tab/>
      </w:r>
      <w:r w:rsidRPr="00BE52A8">
        <w:tab/>
        <w:t xml:space="preserve">  </w:t>
      </w:r>
      <w:r w:rsidR="002C60F9" w:rsidRPr="00BE52A8">
        <w:t>18,200</w:t>
      </w:r>
    </w:p>
    <w:p w:rsidR="00815883" w:rsidRPr="00BE52A8" w:rsidRDefault="00815883" w:rsidP="00BE52A8">
      <w:pPr>
        <w:tabs>
          <w:tab w:val="left" w:leader="dot" w:pos="6804"/>
          <w:tab w:val="right" w:pos="7938"/>
          <w:tab w:val="right" w:pos="9072"/>
        </w:tabs>
        <w:ind w:left="426" w:hanging="426"/>
        <w:contextualSpacing/>
      </w:pPr>
    </w:p>
    <w:p w:rsidR="00815883" w:rsidRPr="00BE52A8" w:rsidRDefault="00815883" w:rsidP="00BE52A8">
      <w:pPr>
        <w:tabs>
          <w:tab w:val="left" w:leader="dot" w:pos="6804"/>
          <w:tab w:val="right" w:pos="7938"/>
          <w:tab w:val="right" w:pos="9072"/>
        </w:tabs>
        <w:ind w:left="426" w:hanging="426"/>
        <w:contextualSpacing/>
      </w:pPr>
      <w:r w:rsidRPr="00BE52A8">
        <w:t>Shareholders</w:t>
      </w:r>
      <w:r w:rsidR="000556A5">
        <w:t>’</w:t>
      </w:r>
      <w:r w:rsidRPr="00BE52A8">
        <w:t xml:space="preserve"> equity</w:t>
      </w:r>
    </w:p>
    <w:p w:rsidR="00815883" w:rsidRPr="00BE52A8" w:rsidRDefault="00DF12EA" w:rsidP="00BE52A8">
      <w:pPr>
        <w:tabs>
          <w:tab w:val="left" w:leader="dot" w:pos="6804"/>
          <w:tab w:val="right" w:pos="7938"/>
          <w:tab w:val="right" w:pos="9072"/>
        </w:tabs>
        <w:ind w:left="426" w:hanging="426"/>
        <w:contextualSpacing/>
      </w:pPr>
      <w:r w:rsidRPr="00BE52A8">
        <w:tab/>
      </w:r>
      <w:r w:rsidR="00815883" w:rsidRPr="00BE52A8">
        <w:t>Common shares</w:t>
      </w:r>
      <w:r w:rsidRPr="00BE52A8">
        <w:tab/>
      </w:r>
      <w:r w:rsidR="00A85C9B" w:rsidRPr="00BE52A8">
        <w:tab/>
      </w:r>
      <w:r w:rsidR="00815883" w:rsidRPr="00BE52A8">
        <w:t>$</w:t>
      </w:r>
      <w:r w:rsidR="002C60F9" w:rsidRPr="00BE52A8">
        <w:t>1,110</w:t>
      </w:r>
    </w:p>
    <w:p w:rsidR="00815883" w:rsidRPr="00BE52A8" w:rsidRDefault="00815883" w:rsidP="00BE52A8">
      <w:pPr>
        <w:tabs>
          <w:tab w:val="left" w:leader="dot" w:pos="6804"/>
          <w:tab w:val="right" w:pos="7938"/>
          <w:tab w:val="right" w:pos="9072"/>
        </w:tabs>
        <w:ind w:left="426" w:hanging="426"/>
        <w:contextualSpacing/>
      </w:pPr>
      <w:r w:rsidRPr="00BE52A8">
        <w:tab/>
        <w:t>Retained earnings</w:t>
      </w:r>
      <w:r w:rsidRPr="00BE52A8">
        <w:tab/>
      </w:r>
      <w:r w:rsidR="00A85C9B" w:rsidRPr="00BE52A8">
        <w:tab/>
      </w:r>
      <w:r w:rsidR="00A85C9B" w:rsidRPr="00BE52A8">
        <w:rPr>
          <w:u w:val="single"/>
        </w:rPr>
        <w:t xml:space="preserve"> </w:t>
      </w:r>
      <w:r w:rsidRPr="00BE52A8">
        <w:rPr>
          <w:u w:val="single"/>
        </w:rPr>
        <w:t xml:space="preserve"> </w:t>
      </w:r>
      <w:r w:rsidR="002C60F9" w:rsidRPr="00BE52A8">
        <w:rPr>
          <w:u w:val="single"/>
        </w:rPr>
        <w:t>2,310</w:t>
      </w:r>
    </w:p>
    <w:p w:rsidR="00815883" w:rsidRPr="00BE52A8" w:rsidRDefault="00815883" w:rsidP="00BE52A8">
      <w:pPr>
        <w:tabs>
          <w:tab w:val="left" w:leader="dot" w:pos="6804"/>
          <w:tab w:val="right" w:pos="7938"/>
          <w:tab w:val="right" w:pos="9072"/>
        </w:tabs>
        <w:ind w:left="426" w:hanging="426"/>
        <w:contextualSpacing/>
      </w:pPr>
      <w:r w:rsidRPr="00BE52A8">
        <w:t>Total shareholders’ equity</w:t>
      </w:r>
      <w:r w:rsidRPr="00BE52A8">
        <w:tab/>
      </w:r>
      <w:r w:rsidR="00A85C9B" w:rsidRPr="00BE52A8">
        <w:tab/>
      </w:r>
      <w:r w:rsidRPr="00BE52A8">
        <w:tab/>
      </w:r>
      <w:r w:rsidRPr="00BE52A8">
        <w:rPr>
          <w:u w:val="single"/>
        </w:rPr>
        <w:t xml:space="preserve">    </w:t>
      </w:r>
      <w:r w:rsidR="002C60F9" w:rsidRPr="00BE52A8">
        <w:rPr>
          <w:u w:val="single"/>
        </w:rPr>
        <w:t>3,420</w:t>
      </w:r>
    </w:p>
    <w:p w:rsidR="00815883" w:rsidRPr="00BE52A8" w:rsidRDefault="00815883" w:rsidP="00BE52A8">
      <w:pPr>
        <w:tabs>
          <w:tab w:val="left" w:leader="dot" w:pos="6804"/>
          <w:tab w:val="right" w:pos="7938"/>
          <w:tab w:val="right" w:pos="9072"/>
        </w:tabs>
        <w:ind w:left="426" w:hanging="426"/>
        <w:contextualSpacing/>
      </w:pPr>
      <w:r w:rsidRPr="00BE52A8">
        <w:t>Total liabilities and shareholders’ equity</w:t>
      </w:r>
      <w:r w:rsidRPr="00BE52A8">
        <w:tab/>
      </w:r>
      <w:r w:rsidR="00A85C9B" w:rsidRPr="00BE52A8">
        <w:tab/>
      </w:r>
      <w:r w:rsidRPr="00BE52A8">
        <w:tab/>
      </w:r>
      <w:r w:rsidRPr="00BE52A8">
        <w:rPr>
          <w:szCs w:val="22"/>
          <w:u w:val="double"/>
        </w:rPr>
        <w:t>$</w:t>
      </w:r>
      <w:r w:rsidR="002C60F9" w:rsidRPr="00BE52A8">
        <w:rPr>
          <w:szCs w:val="22"/>
          <w:u w:val="double"/>
        </w:rPr>
        <w:t>21,620</w:t>
      </w:r>
    </w:p>
    <w:p w:rsidR="002103E5" w:rsidRPr="002103E5" w:rsidRDefault="002103E5" w:rsidP="00BE52A8">
      <w:pPr>
        <w:pStyle w:val="Heading5"/>
        <w:keepNext w:val="0"/>
        <w:spacing w:after="0"/>
        <w:contextualSpacing/>
        <w:rPr>
          <w:b w:val="0"/>
        </w:rPr>
      </w:pPr>
    </w:p>
    <w:p w:rsidR="002103E5" w:rsidRPr="002103E5" w:rsidRDefault="002103E5" w:rsidP="00BE52A8">
      <w:pPr>
        <w:pStyle w:val="Heading5"/>
        <w:keepNext w:val="0"/>
        <w:spacing w:after="0"/>
        <w:contextualSpacing/>
        <w:rPr>
          <w:b w:val="0"/>
        </w:rPr>
      </w:pPr>
    </w:p>
    <w:p w:rsidR="002103E5" w:rsidRPr="002103E5" w:rsidRDefault="006E088C" w:rsidP="00BE52A8">
      <w:pPr>
        <w:pStyle w:val="Heading5"/>
        <w:keepNext w:val="0"/>
        <w:spacing w:after="0"/>
        <w:contextualSpacing/>
        <w:rPr>
          <w:b w:val="0"/>
        </w:rPr>
      </w:pPr>
      <w:r w:rsidRPr="00BE52A8">
        <w:t>Ex</w:t>
      </w:r>
      <w:r w:rsidR="00C61E2F" w:rsidRPr="00BE52A8">
        <w:t>.</w:t>
      </w:r>
      <w:r w:rsidRPr="00BE52A8">
        <w:t xml:space="preserve"> 1</w:t>
      </w:r>
      <w:r w:rsidR="00615CEE">
        <w:t>33</w:t>
      </w:r>
    </w:p>
    <w:p w:rsidR="00664288" w:rsidRPr="00BE52A8" w:rsidRDefault="00664288" w:rsidP="00BE52A8">
      <w:pPr>
        <w:pStyle w:val="Heading5"/>
        <w:keepNext w:val="0"/>
        <w:spacing w:after="0"/>
        <w:contextualSpacing/>
        <w:rPr>
          <w:b w:val="0"/>
        </w:rPr>
      </w:pPr>
      <w:r w:rsidRPr="00BE52A8">
        <w:rPr>
          <w:b w:val="0"/>
        </w:rPr>
        <w:t>The following information is available for</w:t>
      </w:r>
      <w:r w:rsidR="00A85C9B" w:rsidRPr="00BE52A8">
        <w:rPr>
          <w:b w:val="0"/>
        </w:rPr>
        <w:t xml:space="preserve"> </w:t>
      </w:r>
      <w:r w:rsidR="002C60F9" w:rsidRPr="00BE52A8">
        <w:rPr>
          <w:b w:val="0"/>
        </w:rPr>
        <w:t>Jordi</w:t>
      </w:r>
      <w:r w:rsidR="00F04A95" w:rsidRPr="00BE52A8">
        <w:rPr>
          <w:b w:val="0"/>
        </w:rPr>
        <w:t xml:space="preserve"> Ltd</w:t>
      </w:r>
      <w:r w:rsidR="00A85C9B" w:rsidRPr="00BE52A8">
        <w:rPr>
          <w:b w:val="0"/>
        </w:rPr>
        <w:t>.</w:t>
      </w:r>
      <w:r w:rsidR="00F04A95" w:rsidRPr="00BE52A8">
        <w:rPr>
          <w:b w:val="0"/>
        </w:rPr>
        <w:t xml:space="preserve"> </w:t>
      </w:r>
      <w:r w:rsidR="000556A5" w:rsidRPr="00BE52A8">
        <w:rPr>
          <w:b w:val="0"/>
        </w:rPr>
        <w:t>A</w:t>
      </w:r>
      <w:r w:rsidRPr="00BE52A8">
        <w:rPr>
          <w:b w:val="0"/>
        </w:rPr>
        <w:t xml:space="preserve">t December 31, </w:t>
      </w:r>
      <w:r w:rsidR="008970E9" w:rsidRPr="00BE52A8">
        <w:rPr>
          <w:b w:val="0"/>
        </w:rPr>
        <w:t>2018</w:t>
      </w:r>
      <w:r w:rsidRPr="00BE52A8">
        <w:rPr>
          <w:b w:val="0"/>
        </w:rPr>
        <w:t>:</w:t>
      </w:r>
    </w:p>
    <w:p w:rsidR="00664288" w:rsidRPr="00BE52A8" w:rsidRDefault="00664288" w:rsidP="00BE52A8">
      <w:pPr>
        <w:tabs>
          <w:tab w:val="left" w:pos="426"/>
          <w:tab w:val="left" w:leader="dot" w:pos="5670"/>
          <w:tab w:val="right" w:pos="6804"/>
        </w:tabs>
        <w:spacing w:before="40"/>
        <w:contextualSpacing/>
      </w:pPr>
      <w:r w:rsidRPr="00BE52A8">
        <w:tab/>
        <w:t>Accounts payable</w:t>
      </w:r>
      <w:r w:rsidRPr="00BE52A8">
        <w:tab/>
      </w:r>
      <w:r w:rsidR="00A85C9B" w:rsidRPr="00BE52A8">
        <w:tab/>
      </w:r>
      <w:r w:rsidRPr="00BE52A8">
        <w:t>$</w:t>
      </w:r>
      <w:r w:rsidR="002C60F9" w:rsidRPr="00BE52A8">
        <w:t>14,500</w:t>
      </w:r>
    </w:p>
    <w:p w:rsidR="004F62A8" w:rsidRPr="00BE52A8" w:rsidRDefault="004F62A8" w:rsidP="00BE52A8">
      <w:pPr>
        <w:tabs>
          <w:tab w:val="left" w:pos="426"/>
          <w:tab w:val="left" w:leader="dot" w:pos="5670"/>
          <w:tab w:val="right" w:pos="6804"/>
        </w:tabs>
        <w:spacing w:before="40"/>
        <w:contextualSpacing/>
      </w:pPr>
      <w:r w:rsidRPr="00BE52A8">
        <w:tab/>
        <w:t>Accounts receivable</w:t>
      </w:r>
      <w:r w:rsidRPr="00BE52A8">
        <w:tab/>
      </w:r>
      <w:r w:rsidRPr="00BE52A8">
        <w:tab/>
        <w:t>2,500</w:t>
      </w:r>
    </w:p>
    <w:p w:rsidR="004F62A8" w:rsidRPr="00BE52A8" w:rsidRDefault="004F62A8" w:rsidP="00BE52A8">
      <w:pPr>
        <w:tabs>
          <w:tab w:val="left" w:pos="426"/>
          <w:tab w:val="left" w:leader="dot" w:pos="5670"/>
          <w:tab w:val="right" w:pos="6804"/>
        </w:tabs>
        <w:spacing w:before="40"/>
        <w:contextualSpacing/>
      </w:pPr>
      <w:r w:rsidRPr="00BE52A8">
        <w:tab/>
        <w:t>Accumulated amortization, patents</w:t>
      </w:r>
      <w:r w:rsidRPr="00BE52A8">
        <w:tab/>
      </w:r>
      <w:r w:rsidRPr="00BE52A8">
        <w:tab/>
        <w:t>3,500</w:t>
      </w:r>
    </w:p>
    <w:p w:rsidR="004F62A8" w:rsidRPr="00BE52A8" w:rsidRDefault="004F62A8" w:rsidP="00BE52A8">
      <w:pPr>
        <w:tabs>
          <w:tab w:val="left" w:pos="426"/>
          <w:tab w:val="left" w:leader="dot" w:pos="5670"/>
          <w:tab w:val="right" w:pos="6804"/>
        </w:tabs>
        <w:spacing w:before="40"/>
        <w:contextualSpacing/>
      </w:pPr>
      <w:r w:rsidRPr="00BE52A8">
        <w:tab/>
        <w:t>Accumulated depreciation, equipment</w:t>
      </w:r>
      <w:r w:rsidRPr="00BE52A8">
        <w:tab/>
      </w:r>
      <w:r w:rsidRPr="00BE52A8">
        <w:tab/>
        <w:t>3,000</w:t>
      </w:r>
    </w:p>
    <w:p w:rsidR="00664288" w:rsidRPr="00BE52A8" w:rsidRDefault="00664288" w:rsidP="00BE52A8">
      <w:pPr>
        <w:tabs>
          <w:tab w:val="left" w:pos="426"/>
          <w:tab w:val="left" w:leader="dot" w:pos="5670"/>
          <w:tab w:val="right" w:pos="6804"/>
        </w:tabs>
        <w:spacing w:before="40"/>
        <w:contextualSpacing/>
      </w:pPr>
      <w:r w:rsidRPr="00BE52A8">
        <w:tab/>
        <w:t>Retained earnings</w:t>
      </w:r>
      <w:r w:rsidRPr="00BE52A8">
        <w:tab/>
      </w:r>
      <w:r w:rsidR="00A85C9B" w:rsidRPr="00BE52A8">
        <w:tab/>
      </w:r>
      <w:r w:rsidR="002C60F9" w:rsidRPr="00BE52A8">
        <w:t>6,400</w:t>
      </w:r>
    </w:p>
    <w:p w:rsidR="004F62A8" w:rsidRPr="00BE52A8" w:rsidRDefault="004F62A8" w:rsidP="00BE52A8">
      <w:pPr>
        <w:tabs>
          <w:tab w:val="left" w:pos="426"/>
          <w:tab w:val="left" w:leader="dot" w:pos="5670"/>
          <w:tab w:val="right" w:pos="6804"/>
        </w:tabs>
        <w:spacing w:before="40"/>
        <w:contextualSpacing/>
      </w:pPr>
      <w:r w:rsidRPr="00BE52A8">
        <w:tab/>
        <w:t>Cash</w:t>
      </w:r>
      <w:r w:rsidRPr="00BE52A8">
        <w:tab/>
      </w:r>
      <w:r w:rsidRPr="00BE52A8">
        <w:tab/>
      </w:r>
      <w:r w:rsidR="002E614E" w:rsidRPr="00BE52A8">
        <w:t>41</w:t>
      </w:r>
      <w:r w:rsidRPr="00BE52A8">
        <w:t>,900</w:t>
      </w:r>
    </w:p>
    <w:p w:rsidR="00664288" w:rsidRPr="00BE52A8" w:rsidRDefault="00664288" w:rsidP="00BE52A8">
      <w:pPr>
        <w:tabs>
          <w:tab w:val="left" w:pos="426"/>
          <w:tab w:val="left" w:leader="dot" w:pos="5670"/>
          <w:tab w:val="right" w:pos="6804"/>
        </w:tabs>
        <w:spacing w:before="40"/>
        <w:contextualSpacing/>
      </w:pPr>
      <w:r w:rsidRPr="00BE52A8">
        <w:tab/>
        <w:t>Common shares</w:t>
      </w:r>
      <w:r w:rsidRPr="00BE52A8">
        <w:tab/>
      </w:r>
      <w:r w:rsidR="00A85C9B" w:rsidRPr="00BE52A8">
        <w:tab/>
      </w:r>
      <w:r w:rsidR="008E35CC" w:rsidRPr="00BE52A8">
        <w:t>40</w:t>
      </w:r>
      <w:r w:rsidR="002C60F9" w:rsidRPr="00BE52A8">
        <w:t>,000</w:t>
      </w:r>
    </w:p>
    <w:p w:rsidR="004F62A8" w:rsidRPr="00BE52A8" w:rsidRDefault="004F62A8" w:rsidP="00BE52A8">
      <w:pPr>
        <w:tabs>
          <w:tab w:val="left" w:pos="426"/>
          <w:tab w:val="left" w:leader="dot" w:pos="5670"/>
          <w:tab w:val="right" w:pos="6804"/>
        </w:tabs>
        <w:spacing w:before="40"/>
        <w:contextualSpacing/>
      </w:pPr>
      <w:r w:rsidRPr="00BE52A8">
        <w:tab/>
        <w:t>Equipment</w:t>
      </w:r>
      <w:r w:rsidRPr="00BE52A8">
        <w:tab/>
      </w:r>
      <w:r w:rsidRPr="00BE52A8">
        <w:tab/>
        <w:t>3,500</w:t>
      </w:r>
    </w:p>
    <w:p w:rsidR="004F62A8" w:rsidRPr="00BE52A8" w:rsidRDefault="004F62A8" w:rsidP="00BE52A8">
      <w:pPr>
        <w:tabs>
          <w:tab w:val="left" w:pos="426"/>
          <w:tab w:val="left" w:leader="dot" w:pos="5670"/>
          <w:tab w:val="right" w:pos="6804"/>
        </w:tabs>
        <w:spacing w:before="40"/>
        <w:contextualSpacing/>
      </w:pPr>
      <w:r w:rsidRPr="00BE52A8">
        <w:tab/>
        <w:t>Land</w:t>
      </w:r>
      <w:r w:rsidRPr="00BE52A8">
        <w:tab/>
      </w:r>
      <w:r w:rsidRPr="00BE52A8">
        <w:tab/>
        <w:t>15,000</w:t>
      </w:r>
    </w:p>
    <w:p w:rsidR="004F62A8" w:rsidRPr="00BE52A8" w:rsidRDefault="004F62A8" w:rsidP="00BE52A8">
      <w:pPr>
        <w:tabs>
          <w:tab w:val="left" w:pos="426"/>
          <w:tab w:val="left" w:leader="dot" w:pos="5670"/>
          <w:tab w:val="right" w:pos="6804"/>
        </w:tabs>
        <w:spacing w:before="40"/>
        <w:contextualSpacing/>
      </w:pPr>
      <w:r w:rsidRPr="00BE52A8">
        <w:tab/>
        <w:t>Long-term investments</w:t>
      </w:r>
      <w:r w:rsidRPr="00BE52A8">
        <w:tab/>
      </w:r>
      <w:r w:rsidRPr="00BE52A8">
        <w:tab/>
        <w:t>500</w:t>
      </w:r>
    </w:p>
    <w:p w:rsidR="004F62A8" w:rsidRPr="00BE52A8" w:rsidRDefault="004F62A8" w:rsidP="00BE52A8">
      <w:pPr>
        <w:tabs>
          <w:tab w:val="left" w:pos="426"/>
          <w:tab w:val="left" w:leader="dot" w:pos="5670"/>
          <w:tab w:val="right" w:pos="6804"/>
        </w:tabs>
        <w:spacing w:before="40"/>
        <w:contextualSpacing/>
      </w:pPr>
      <w:r w:rsidRPr="00BE52A8">
        <w:tab/>
      </w:r>
      <w:r w:rsidR="009A3DD2" w:rsidRPr="00BE52A8">
        <w:t xml:space="preserve">Bank loan </w:t>
      </w:r>
      <w:r w:rsidRPr="00BE52A8">
        <w:t>payable (due in 5 years)</w:t>
      </w:r>
      <w:r w:rsidRPr="00BE52A8">
        <w:tab/>
      </w:r>
      <w:r w:rsidRPr="00BE52A8">
        <w:tab/>
        <w:t>4,200</w:t>
      </w:r>
    </w:p>
    <w:p w:rsidR="00664288" w:rsidRPr="00BE52A8" w:rsidRDefault="00664288" w:rsidP="00BE52A8">
      <w:pPr>
        <w:tabs>
          <w:tab w:val="left" w:pos="426"/>
          <w:tab w:val="left" w:leader="dot" w:pos="5670"/>
          <w:tab w:val="right" w:pos="6804"/>
        </w:tabs>
        <w:spacing w:before="40"/>
        <w:contextualSpacing/>
      </w:pPr>
      <w:r w:rsidRPr="00BE52A8">
        <w:tab/>
      </w:r>
      <w:r w:rsidR="00673C42" w:rsidRPr="00BE52A8">
        <w:t>Patents</w:t>
      </w:r>
      <w:r w:rsidRPr="00BE52A8">
        <w:tab/>
      </w:r>
      <w:r w:rsidR="00A85C9B" w:rsidRPr="00BE52A8">
        <w:tab/>
      </w:r>
      <w:r w:rsidR="002C60F9" w:rsidRPr="00BE52A8">
        <w:t>5,5</w:t>
      </w:r>
      <w:r w:rsidR="00ED113C" w:rsidRPr="00BE52A8">
        <w:t>00</w:t>
      </w:r>
    </w:p>
    <w:p w:rsidR="00664288" w:rsidRPr="00BE52A8" w:rsidRDefault="00664288" w:rsidP="00BE52A8">
      <w:pPr>
        <w:tabs>
          <w:tab w:val="left" w:pos="426"/>
          <w:tab w:val="left" w:leader="dot" w:pos="5670"/>
          <w:tab w:val="right" w:pos="6804"/>
        </w:tabs>
        <w:spacing w:before="40"/>
        <w:contextualSpacing/>
      </w:pPr>
      <w:r w:rsidRPr="00BE52A8">
        <w:tab/>
        <w:t xml:space="preserve">Short-term </w:t>
      </w:r>
      <w:r w:rsidR="00411DF9" w:rsidRPr="00BE52A8">
        <w:t>(</w:t>
      </w:r>
      <w:r w:rsidR="00F35ACC" w:rsidRPr="00BE52A8">
        <w:t xml:space="preserve">held for </w:t>
      </w:r>
      <w:r w:rsidR="00411DF9" w:rsidRPr="00BE52A8">
        <w:t xml:space="preserve">trading) </w:t>
      </w:r>
      <w:r w:rsidRPr="00BE52A8">
        <w:t>investments</w:t>
      </w:r>
      <w:r w:rsidRPr="00BE52A8">
        <w:tab/>
      </w:r>
      <w:r w:rsidR="00A85C9B" w:rsidRPr="00BE52A8">
        <w:tab/>
      </w:r>
      <w:r w:rsidR="002C60F9" w:rsidRPr="00BE52A8">
        <w:t>2,7</w:t>
      </w:r>
      <w:r w:rsidRPr="00BE52A8">
        <w:t>00</w:t>
      </w:r>
    </w:p>
    <w:p w:rsidR="00664288" w:rsidRPr="00BE52A8" w:rsidRDefault="00664288" w:rsidP="00BE52A8">
      <w:pPr>
        <w:contextualSpacing/>
      </w:pPr>
    </w:p>
    <w:p w:rsidR="002103E5" w:rsidRPr="002103E5" w:rsidRDefault="00664288" w:rsidP="00BE52A8">
      <w:pPr>
        <w:contextualSpacing/>
      </w:pPr>
      <w:r w:rsidRPr="00BE52A8">
        <w:rPr>
          <w:b/>
        </w:rPr>
        <w:t>Instructions</w:t>
      </w:r>
    </w:p>
    <w:p w:rsidR="00664288" w:rsidRPr="00BE52A8" w:rsidRDefault="00664288" w:rsidP="00BE52A8">
      <w:pPr>
        <w:contextualSpacing/>
      </w:pPr>
      <w:r w:rsidRPr="00BE52A8">
        <w:t xml:space="preserve">Use the above information to prepare a classified </w:t>
      </w:r>
      <w:r w:rsidR="00C1399B" w:rsidRPr="00BE52A8">
        <w:t>statement of financial position</w:t>
      </w:r>
      <w:r w:rsidRPr="00BE52A8">
        <w:t xml:space="preserve"> at December 31, </w:t>
      </w:r>
      <w:r w:rsidR="008970E9" w:rsidRPr="00BE52A8">
        <w:t>2018</w:t>
      </w:r>
      <w:r w:rsidRPr="00BE52A8">
        <w:t>.</w:t>
      </w:r>
    </w:p>
    <w:p w:rsidR="00815883" w:rsidRPr="00BE52A8" w:rsidRDefault="00815883" w:rsidP="00BE52A8">
      <w:pPr>
        <w:contextualSpacing/>
        <w:jc w:val="both"/>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27E60" w:rsidRPr="00BE52A8">
        <w:t>1</w:t>
      </w:r>
      <w:r w:rsidR="00615CEE">
        <w:t>33</w:t>
      </w:r>
      <w:r w:rsidR="00C61E2F" w:rsidRPr="00BE52A8">
        <w:t xml:space="preserve"> </w:t>
      </w:r>
      <w:r w:rsidRPr="00BE52A8">
        <w:rPr>
          <w:b w:val="0"/>
        </w:rPr>
        <w:t>(20 min.)</w:t>
      </w:r>
    </w:p>
    <w:p w:rsidR="002103E5" w:rsidRPr="002103E5" w:rsidRDefault="002C60F9" w:rsidP="00BE52A8">
      <w:pPr>
        <w:contextualSpacing/>
        <w:jc w:val="center"/>
      </w:pPr>
      <w:r w:rsidRPr="00271B32">
        <w:rPr>
          <w:b/>
        </w:rPr>
        <w:t xml:space="preserve">JORDI </w:t>
      </w:r>
      <w:r w:rsidR="00F04A95" w:rsidRPr="00271B32">
        <w:rPr>
          <w:b/>
        </w:rPr>
        <w:t>LTD.</w:t>
      </w:r>
    </w:p>
    <w:p w:rsidR="002103E5" w:rsidRPr="002103E5" w:rsidRDefault="00C1399B" w:rsidP="00BE52A8">
      <w:pPr>
        <w:contextualSpacing/>
        <w:jc w:val="center"/>
      </w:pPr>
      <w:r w:rsidRPr="00271B32">
        <w:rPr>
          <w:b/>
        </w:rPr>
        <w:t xml:space="preserve">Statement of </w:t>
      </w:r>
      <w:r w:rsidR="00F04A95" w:rsidRPr="00271B32">
        <w:rPr>
          <w:b/>
        </w:rPr>
        <w:t>F</w:t>
      </w:r>
      <w:r w:rsidRPr="00271B32">
        <w:rPr>
          <w:b/>
        </w:rPr>
        <w:t xml:space="preserve">inancial </w:t>
      </w:r>
      <w:r w:rsidR="00F04A95" w:rsidRPr="00271B32">
        <w:rPr>
          <w:b/>
        </w:rPr>
        <w:t>P</w:t>
      </w:r>
      <w:r w:rsidRPr="00271B32">
        <w:rPr>
          <w:b/>
        </w:rPr>
        <w:t>osition</w:t>
      </w:r>
    </w:p>
    <w:p w:rsidR="002103E5" w:rsidRPr="002103E5" w:rsidRDefault="00664288" w:rsidP="00BE52A8">
      <w:pPr>
        <w:pBdr>
          <w:bottom w:val="single" w:sz="6" w:space="1" w:color="auto"/>
        </w:pBdr>
        <w:contextualSpacing/>
        <w:jc w:val="center"/>
      </w:pPr>
      <w:r w:rsidRPr="00271B32">
        <w:rPr>
          <w:b/>
        </w:rPr>
        <w:t xml:space="preserve">December 31, </w:t>
      </w:r>
      <w:r w:rsidR="008970E9" w:rsidRPr="00271B32">
        <w:rPr>
          <w:b/>
        </w:rPr>
        <w:t>2018</w:t>
      </w:r>
    </w:p>
    <w:p w:rsidR="00664288" w:rsidRPr="00BE52A8" w:rsidRDefault="00664288" w:rsidP="00BE52A8">
      <w:pPr>
        <w:contextualSpacing/>
        <w:jc w:val="center"/>
        <w:rPr>
          <w:u w:val="single"/>
        </w:rPr>
      </w:pPr>
      <w:r w:rsidRPr="00BE52A8">
        <w:rPr>
          <w:u w:val="single"/>
        </w:rPr>
        <w:t>Assets</w:t>
      </w:r>
    </w:p>
    <w:p w:rsidR="00664288" w:rsidRPr="00BE52A8" w:rsidRDefault="00664288" w:rsidP="00BE52A8">
      <w:pPr>
        <w:tabs>
          <w:tab w:val="left" w:pos="426"/>
        </w:tabs>
        <w:contextualSpacing/>
      </w:pPr>
      <w:r w:rsidRPr="00BE52A8">
        <w:t xml:space="preserve">Current </w:t>
      </w:r>
      <w:r w:rsidR="00BE12C7" w:rsidRPr="00BE52A8">
        <w:t>a</w:t>
      </w:r>
      <w:r w:rsidRPr="00BE52A8">
        <w:t>ssets</w:t>
      </w:r>
    </w:p>
    <w:p w:rsidR="00664288" w:rsidRPr="00BE52A8" w:rsidRDefault="00A85C9B" w:rsidP="00BE52A8">
      <w:pPr>
        <w:pStyle w:val="Footer"/>
        <w:tabs>
          <w:tab w:val="clear" w:pos="4320"/>
          <w:tab w:val="clear" w:pos="8640"/>
          <w:tab w:val="left" w:pos="426"/>
          <w:tab w:val="left" w:pos="720"/>
          <w:tab w:val="left" w:leader="dot" w:pos="6804"/>
          <w:tab w:val="right" w:pos="7938"/>
          <w:tab w:val="right" w:pos="9072"/>
        </w:tabs>
        <w:contextualSpacing/>
      </w:pPr>
      <w:r w:rsidRPr="00BE52A8">
        <w:tab/>
        <w:t>Cash</w:t>
      </w:r>
      <w:r w:rsidRPr="00BE52A8">
        <w:tab/>
      </w:r>
      <w:r w:rsidRPr="00BE52A8">
        <w:tab/>
        <w:t>$</w:t>
      </w:r>
      <w:r w:rsidR="002E614E" w:rsidRPr="00BE52A8">
        <w:t>41</w:t>
      </w:r>
      <w:r w:rsidR="002C60F9" w:rsidRPr="00BE52A8">
        <w:t>,900</w:t>
      </w:r>
    </w:p>
    <w:p w:rsidR="00664288" w:rsidRPr="00BE52A8" w:rsidRDefault="00664288" w:rsidP="00BE52A8">
      <w:pPr>
        <w:tabs>
          <w:tab w:val="left" w:pos="426"/>
          <w:tab w:val="left" w:pos="720"/>
          <w:tab w:val="left" w:pos="1440"/>
          <w:tab w:val="left" w:leader="dot" w:pos="6804"/>
          <w:tab w:val="right" w:pos="7938"/>
          <w:tab w:val="right" w:pos="9072"/>
        </w:tabs>
        <w:contextualSpacing/>
      </w:pPr>
      <w:r w:rsidRPr="00BE52A8">
        <w:tab/>
        <w:t xml:space="preserve">Short-term </w:t>
      </w:r>
      <w:r w:rsidR="00411DF9" w:rsidRPr="00BE52A8">
        <w:t xml:space="preserve">(trading) </w:t>
      </w:r>
      <w:r w:rsidRPr="00BE52A8">
        <w:t>investments</w:t>
      </w:r>
      <w:r w:rsidRPr="00BE52A8">
        <w:tab/>
      </w:r>
      <w:r w:rsidRPr="00BE52A8">
        <w:tab/>
      </w:r>
      <w:r w:rsidR="002C60F9" w:rsidRPr="00BE52A8">
        <w:t>2,700</w:t>
      </w:r>
    </w:p>
    <w:p w:rsidR="00664288" w:rsidRPr="00BE52A8" w:rsidRDefault="00664288" w:rsidP="00BE52A8">
      <w:pPr>
        <w:tabs>
          <w:tab w:val="left" w:pos="426"/>
          <w:tab w:val="left" w:pos="720"/>
          <w:tab w:val="left" w:pos="1440"/>
          <w:tab w:val="left" w:leader="dot" w:pos="6804"/>
          <w:tab w:val="right" w:pos="7938"/>
          <w:tab w:val="right" w:pos="9072"/>
        </w:tabs>
        <w:contextualSpacing/>
      </w:pPr>
      <w:r w:rsidRPr="00BE52A8">
        <w:tab/>
        <w:t>Accounts receivable</w:t>
      </w:r>
      <w:r w:rsidRPr="00BE52A8">
        <w:tab/>
      </w:r>
      <w:r w:rsidRPr="00BE52A8">
        <w:tab/>
      </w:r>
      <w:r w:rsidRPr="00BE52A8">
        <w:rPr>
          <w:u w:val="single"/>
        </w:rPr>
        <w:t xml:space="preserve"> </w:t>
      </w:r>
      <w:r w:rsidR="00EF10C0" w:rsidRPr="00BE52A8">
        <w:rPr>
          <w:u w:val="single"/>
        </w:rPr>
        <w:t xml:space="preserve"> </w:t>
      </w:r>
      <w:r w:rsidRPr="00BE52A8">
        <w:rPr>
          <w:u w:val="single"/>
        </w:rPr>
        <w:t xml:space="preserve">  </w:t>
      </w:r>
      <w:r w:rsidR="002C60F9" w:rsidRPr="00BE52A8">
        <w:rPr>
          <w:u w:val="single"/>
        </w:rPr>
        <w:t>2</w:t>
      </w:r>
      <w:r w:rsidRPr="00BE52A8">
        <w:rPr>
          <w:u w:val="single"/>
        </w:rPr>
        <w:t>,500</w:t>
      </w:r>
    </w:p>
    <w:p w:rsidR="00664288" w:rsidRPr="00BE52A8" w:rsidRDefault="00664288" w:rsidP="00BE52A8">
      <w:pPr>
        <w:tabs>
          <w:tab w:val="left" w:pos="426"/>
          <w:tab w:val="left" w:pos="720"/>
          <w:tab w:val="left" w:leader="dot" w:pos="6804"/>
          <w:tab w:val="right" w:pos="7938"/>
          <w:tab w:val="right" w:pos="9072"/>
        </w:tabs>
        <w:contextualSpacing/>
      </w:pPr>
      <w:r w:rsidRPr="00BE52A8">
        <w:t xml:space="preserve">Total </w:t>
      </w:r>
      <w:r w:rsidR="00863703" w:rsidRPr="00BE52A8">
        <w:t>c</w:t>
      </w:r>
      <w:r w:rsidRPr="00BE52A8">
        <w:t xml:space="preserve">urrent </w:t>
      </w:r>
      <w:r w:rsidR="00863703" w:rsidRPr="00BE52A8">
        <w:t>a</w:t>
      </w:r>
      <w:r w:rsidRPr="00BE52A8">
        <w:t>ssets</w:t>
      </w:r>
      <w:r w:rsidRPr="00BE52A8">
        <w:tab/>
      </w:r>
      <w:r w:rsidRPr="00BE52A8">
        <w:tab/>
      </w:r>
      <w:r w:rsidRPr="00BE52A8">
        <w:tab/>
      </w:r>
      <w:r w:rsidR="00D7788C" w:rsidRPr="00BE52A8">
        <w:t>$47</w:t>
      </w:r>
      <w:r w:rsidRPr="00BE52A8">
        <w:t>,100</w:t>
      </w:r>
    </w:p>
    <w:p w:rsidR="00664288" w:rsidRPr="00BE52A8" w:rsidRDefault="002E614E" w:rsidP="00BE52A8">
      <w:pPr>
        <w:tabs>
          <w:tab w:val="left" w:pos="426"/>
          <w:tab w:val="left" w:pos="720"/>
          <w:tab w:val="left" w:leader="dot" w:pos="6804"/>
          <w:tab w:val="right" w:pos="7938"/>
          <w:tab w:val="right" w:pos="9072"/>
        </w:tabs>
        <w:contextualSpacing/>
      </w:pPr>
      <w:r w:rsidRPr="00BE52A8">
        <w:t xml:space="preserve">Long-term </w:t>
      </w:r>
      <w:r w:rsidR="00664288" w:rsidRPr="00BE52A8">
        <w:t>Investments</w:t>
      </w:r>
      <w:r w:rsidR="00AB41C7" w:rsidRPr="00BE52A8">
        <w:tab/>
      </w:r>
      <w:r w:rsidR="00AB41C7" w:rsidRPr="00BE52A8">
        <w:tab/>
      </w:r>
      <w:r w:rsidR="00AB41C7" w:rsidRPr="00BE52A8">
        <w:tab/>
      </w:r>
      <w:r w:rsidRPr="00BE52A8">
        <w:t>500</w:t>
      </w:r>
    </w:p>
    <w:p w:rsidR="009304B7" w:rsidRPr="00BE52A8" w:rsidRDefault="00664288" w:rsidP="00BE52A8">
      <w:pPr>
        <w:tabs>
          <w:tab w:val="left" w:pos="426"/>
          <w:tab w:val="left" w:pos="720"/>
          <w:tab w:val="left" w:leader="dot" w:pos="6804"/>
          <w:tab w:val="right" w:pos="7938"/>
          <w:tab w:val="right" w:pos="9072"/>
        </w:tabs>
        <w:contextualSpacing/>
      </w:pPr>
      <w:r w:rsidRPr="00BE52A8">
        <w:t xml:space="preserve">Property, </w:t>
      </w:r>
      <w:r w:rsidR="00BE12C7" w:rsidRPr="00BE52A8">
        <w:t>p</w:t>
      </w:r>
      <w:r w:rsidRPr="00BE52A8">
        <w:t xml:space="preserve">lant, and </w:t>
      </w:r>
      <w:r w:rsidR="00BE12C7" w:rsidRPr="00BE52A8">
        <w:t>e</w:t>
      </w:r>
      <w:r w:rsidRPr="00BE52A8">
        <w:t>quipment</w:t>
      </w:r>
    </w:p>
    <w:p w:rsidR="00664288" w:rsidRPr="00BE52A8" w:rsidRDefault="00664288" w:rsidP="00BE52A8">
      <w:pPr>
        <w:pStyle w:val="Footer"/>
        <w:tabs>
          <w:tab w:val="clear" w:pos="4320"/>
          <w:tab w:val="clear" w:pos="8640"/>
          <w:tab w:val="left" w:pos="426"/>
          <w:tab w:val="left" w:leader="dot" w:pos="6804"/>
          <w:tab w:val="right" w:pos="7938"/>
          <w:tab w:val="right" w:pos="9072"/>
        </w:tabs>
        <w:contextualSpacing/>
      </w:pPr>
      <w:r w:rsidRPr="00BE52A8">
        <w:tab/>
        <w:t>Land</w:t>
      </w:r>
      <w:r w:rsidRPr="00BE52A8">
        <w:tab/>
      </w:r>
      <w:r w:rsidR="00A85C9B" w:rsidRPr="00BE52A8">
        <w:tab/>
      </w:r>
      <w:r w:rsidRPr="00BE52A8">
        <w:tab/>
      </w:r>
      <w:r w:rsidR="0016185B" w:rsidRPr="00BE52A8">
        <w:t>15</w:t>
      </w:r>
      <w:r w:rsidRPr="00BE52A8">
        <w:t>,000</w:t>
      </w:r>
    </w:p>
    <w:p w:rsidR="00664288"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E52A8">
        <w:tab/>
        <w:t>Equipment</w:t>
      </w:r>
      <w:r w:rsidRPr="00BE52A8">
        <w:tab/>
      </w:r>
      <w:r w:rsidRPr="00BE52A8">
        <w:tab/>
        <w:t>$</w:t>
      </w:r>
      <w:r w:rsidR="0016185B" w:rsidRPr="00BE52A8">
        <w:t>3</w:t>
      </w:r>
      <w:r w:rsidRPr="00BE52A8">
        <w:t>,500</w:t>
      </w:r>
    </w:p>
    <w:p w:rsidR="00664288"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E52A8">
        <w:tab/>
        <w:t xml:space="preserve">Less Accumulated </w:t>
      </w:r>
      <w:r w:rsidR="009C7C43" w:rsidRPr="00BE52A8">
        <w:t>depreciation</w:t>
      </w:r>
      <w:r w:rsidRPr="00BE52A8">
        <w:t>, equipment</w:t>
      </w:r>
      <w:r w:rsidRPr="00BE52A8">
        <w:tab/>
      </w:r>
      <w:r w:rsidRPr="00BE52A8">
        <w:tab/>
      </w:r>
      <w:r w:rsidRPr="00BE52A8">
        <w:rPr>
          <w:u w:val="single"/>
        </w:rPr>
        <w:t xml:space="preserve"> </w:t>
      </w:r>
      <w:r w:rsidR="00A85C9B" w:rsidRPr="00BE52A8">
        <w:rPr>
          <w:u w:val="single"/>
        </w:rPr>
        <w:t xml:space="preserve"> </w:t>
      </w:r>
      <w:r w:rsidR="00EF10C0" w:rsidRPr="00BE52A8">
        <w:rPr>
          <w:u w:val="single"/>
        </w:rPr>
        <w:t xml:space="preserve"> </w:t>
      </w:r>
      <w:r w:rsidRPr="00BE52A8">
        <w:rPr>
          <w:u w:val="single"/>
        </w:rPr>
        <w:t xml:space="preserve"> </w:t>
      </w:r>
      <w:r w:rsidR="0016185B" w:rsidRPr="00BE52A8">
        <w:rPr>
          <w:u w:val="single"/>
        </w:rPr>
        <w:t>3</w:t>
      </w:r>
      <w:r w:rsidRPr="00BE52A8">
        <w:rPr>
          <w:u w:val="single"/>
        </w:rPr>
        <w:t>,000</w:t>
      </w:r>
      <w:r w:rsidRPr="00BE52A8">
        <w:tab/>
        <w:t xml:space="preserve">    500</w:t>
      </w:r>
    </w:p>
    <w:p w:rsidR="00673C42"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E52A8">
        <w:lastRenderedPageBreak/>
        <w:t>Intangible assets</w:t>
      </w:r>
    </w:p>
    <w:p w:rsidR="00ED113C" w:rsidRPr="00BE52A8" w:rsidRDefault="00673C42" w:rsidP="00BE52A8">
      <w:pPr>
        <w:tabs>
          <w:tab w:val="left" w:pos="426"/>
          <w:tab w:val="left" w:leader="dot" w:pos="6804"/>
          <w:tab w:val="right" w:pos="7938"/>
          <w:tab w:val="right" w:pos="9072"/>
        </w:tabs>
        <w:contextualSpacing/>
      </w:pPr>
      <w:r w:rsidRPr="00BE52A8">
        <w:tab/>
        <w:t>Patents</w:t>
      </w:r>
      <w:r w:rsidR="00ED113C" w:rsidRPr="00BE52A8">
        <w:tab/>
      </w:r>
      <w:r w:rsidR="00A85C9B" w:rsidRPr="00BE52A8">
        <w:tab/>
      </w:r>
      <w:r w:rsidR="00ED113C" w:rsidRPr="00BE52A8">
        <w:t>$</w:t>
      </w:r>
      <w:r w:rsidR="0016185B" w:rsidRPr="00BE52A8">
        <w:t>5,500</w:t>
      </w:r>
    </w:p>
    <w:p w:rsidR="00664288" w:rsidRPr="00BE52A8" w:rsidRDefault="00673C42" w:rsidP="00BE52A8">
      <w:pPr>
        <w:tabs>
          <w:tab w:val="left" w:pos="426"/>
          <w:tab w:val="left" w:pos="720"/>
          <w:tab w:val="left" w:pos="1080"/>
          <w:tab w:val="left" w:pos="1440"/>
          <w:tab w:val="left" w:pos="1800"/>
          <w:tab w:val="left" w:leader="dot" w:pos="6804"/>
          <w:tab w:val="right" w:pos="7938"/>
          <w:tab w:val="right" w:pos="9072"/>
        </w:tabs>
        <w:contextualSpacing/>
      </w:pPr>
      <w:r w:rsidRPr="00BE52A8">
        <w:tab/>
      </w:r>
      <w:r w:rsidR="00ED113C" w:rsidRPr="00BE52A8">
        <w:t>Less: Accumulated am</w:t>
      </w:r>
      <w:r w:rsidR="00664288" w:rsidRPr="00BE52A8">
        <w:t>ortization</w:t>
      </w:r>
      <w:r w:rsidR="003D7274" w:rsidRPr="00BE52A8">
        <w:t>, patents</w:t>
      </w:r>
      <w:r w:rsidR="00664288" w:rsidRPr="00BE52A8">
        <w:tab/>
      </w:r>
      <w:r w:rsidR="00664288" w:rsidRPr="00BE52A8">
        <w:tab/>
      </w:r>
      <w:r w:rsidR="003A738E" w:rsidRPr="00BE52A8">
        <w:rPr>
          <w:u w:val="single"/>
        </w:rPr>
        <w:t xml:space="preserve">  </w:t>
      </w:r>
      <w:r w:rsidR="00EF10C0" w:rsidRPr="00BE52A8">
        <w:rPr>
          <w:u w:val="single"/>
        </w:rPr>
        <w:t xml:space="preserve"> </w:t>
      </w:r>
      <w:r w:rsidR="003A738E" w:rsidRPr="00BE52A8">
        <w:rPr>
          <w:u w:val="single"/>
        </w:rPr>
        <w:t xml:space="preserve"> </w:t>
      </w:r>
      <w:r w:rsidR="0016185B" w:rsidRPr="00BE52A8">
        <w:rPr>
          <w:u w:val="single"/>
        </w:rPr>
        <w:t>3</w:t>
      </w:r>
      <w:r w:rsidR="00ED113C" w:rsidRPr="00BE52A8">
        <w:rPr>
          <w:u w:val="single"/>
        </w:rPr>
        <w:t>,500</w:t>
      </w:r>
      <w:r w:rsidR="00664288" w:rsidRPr="00BE52A8">
        <w:tab/>
      </w:r>
      <w:r w:rsidR="00664288" w:rsidRPr="00BE52A8">
        <w:rPr>
          <w:u w:val="single"/>
        </w:rPr>
        <w:t xml:space="preserve">    2,</w:t>
      </w:r>
      <w:r w:rsidR="0016185B" w:rsidRPr="00BE52A8">
        <w:rPr>
          <w:u w:val="single"/>
        </w:rPr>
        <w:t>0</w:t>
      </w:r>
      <w:r w:rsidR="00664288" w:rsidRPr="00BE52A8">
        <w:rPr>
          <w:u w:val="single"/>
        </w:rPr>
        <w:t>00</w:t>
      </w:r>
    </w:p>
    <w:p w:rsidR="00664288" w:rsidRPr="00BE52A8" w:rsidRDefault="00664288" w:rsidP="00BE52A8">
      <w:pPr>
        <w:tabs>
          <w:tab w:val="left" w:pos="426"/>
          <w:tab w:val="left" w:pos="720"/>
          <w:tab w:val="left" w:pos="1080"/>
          <w:tab w:val="left" w:leader="dot" w:pos="6804"/>
          <w:tab w:val="right" w:pos="7938"/>
          <w:tab w:val="right" w:pos="9072"/>
        </w:tabs>
        <w:contextualSpacing/>
        <w:rPr>
          <w:u w:val="double"/>
        </w:rPr>
      </w:pPr>
      <w:r w:rsidRPr="00BE52A8">
        <w:t xml:space="preserve">Total </w:t>
      </w:r>
      <w:r w:rsidR="00BE12C7" w:rsidRPr="00BE52A8">
        <w:t>a</w:t>
      </w:r>
      <w:r w:rsidRPr="00BE52A8">
        <w:t>ssets</w:t>
      </w:r>
      <w:r w:rsidRPr="00BE52A8">
        <w:tab/>
      </w:r>
      <w:r w:rsidRPr="00BE52A8">
        <w:tab/>
      </w:r>
      <w:r w:rsidRPr="00BE52A8">
        <w:tab/>
      </w:r>
      <w:r w:rsidRPr="00BE52A8">
        <w:rPr>
          <w:u w:val="double"/>
        </w:rPr>
        <w:t>$</w:t>
      </w:r>
      <w:r w:rsidR="0016185B" w:rsidRPr="00BE52A8">
        <w:rPr>
          <w:u w:val="double"/>
        </w:rPr>
        <w:t>65,100</w:t>
      </w:r>
    </w:p>
    <w:p w:rsidR="00664288" w:rsidRPr="00BE52A8" w:rsidRDefault="00664288" w:rsidP="00BE52A8">
      <w:pPr>
        <w:tabs>
          <w:tab w:val="left" w:pos="426"/>
          <w:tab w:val="left" w:pos="720"/>
          <w:tab w:val="left" w:pos="1080"/>
          <w:tab w:val="left" w:pos="1440"/>
          <w:tab w:val="left" w:pos="1800"/>
          <w:tab w:val="left" w:leader="dot" w:pos="5760"/>
          <w:tab w:val="right" w:pos="6840"/>
          <w:tab w:val="right" w:pos="8100"/>
          <w:tab w:val="right" w:pos="9270"/>
        </w:tabs>
        <w:contextualSpacing/>
        <w:rPr>
          <w:u w:val="double"/>
        </w:rPr>
      </w:pPr>
    </w:p>
    <w:p w:rsidR="00664288" w:rsidRPr="00BE52A8" w:rsidRDefault="00664288" w:rsidP="00BE52A8">
      <w:pPr>
        <w:pStyle w:val="Heading6"/>
        <w:keepNext w:val="0"/>
        <w:tabs>
          <w:tab w:val="left" w:pos="426"/>
        </w:tabs>
        <w:contextualSpacing/>
        <w:jc w:val="center"/>
        <w:rPr>
          <w:b w:val="0"/>
          <w:u w:val="single"/>
        </w:rPr>
      </w:pPr>
      <w:r w:rsidRPr="00BE52A8">
        <w:rPr>
          <w:b w:val="0"/>
          <w:u w:val="single"/>
        </w:rPr>
        <w:t>Liabilities and Shareholders’ Equity</w:t>
      </w:r>
    </w:p>
    <w:p w:rsidR="00664288" w:rsidRPr="00B36823" w:rsidRDefault="00664288" w:rsidP="00BE52A8">
      <w:pPr>
        <w:tabs>
          <w:tab w:val="left" w:pos="426"/>
        </w:tabs>
        <w:contextualSpacing/>
        <w:rPr>
          <w:lang w:val="fr-CA"/>
        </w:rPr>
      </w:pPr>
      <w:r w:rsidRPr="00B36823">
        <w:rPr>
          <w:lang w:val="fr-CA"/>
        </w:rPr>
        <w:t xml:space="preserve">Current </w:t>
      </w:r>
      <w:r w:rsidR="00BE12C7" w:rsidRPr="00B36823">
        <w:rPr>
          <w:lang w:val="fr-CA"/>
        </w:rPr>
        <w:t>l</w:t>
      </w:r>
      <w:r w:rsidRPr="00B36823">
        <w:rPr>
          <w:lang w:val="fr-CA"/>
        </w:rPr>
        <w:t>iabilities</w:t>
      </w:r>
    </w:p>
    <w:p w:rsidR="00664288" w:rsidRPr="00B36823" w:rsidRDefault="00664288" w:rsidP="00BE52A8">
      <w:pPr>
        <w:tabs>
          <w:tab w:val="left" w:pos="426"/>
          <w:tab w:val="left" w:pos="720"/>
          <w:tab w:val="left" w:leader="dot" w:pos="6804"/>
          <w:tab w:val="right" w:pos="7938"/>
          <w:tab w:val="right" w:pos="9072"/>
        </w:tabs>
        <w:contextualSpacing/>
        <w:rPr>
          <w:u w:val="single"/>
          <w:lang w:val="fr-CA"/>
        </w:rPr>
      </w:pPr>
      <w:r w:rsidRPr="00B36823">
        <w:rPr>
          <w:lang w:val="fr-CA"/>
        </w:rPr>
        <w:tab/>
        <w:t xml:space="preserve">Accounts payable </w:t>
      </w:r>
      <w:r w:rsidRPr="00B36823">
        <w:rPr>
          <w:lang w:val="fr-CA"/>
        </w:rPr>
        <w:tab/>
      </w:r>
      <w:r w:rsidRPr="00B36823">
        <w:rPr>
          <w:lang w:val="fr-CA"/>
        </w:rPr>
        <w:tab/>
      </w:r>
      <w:r w:rsidRPr="00B36823">
        <w:rPr>
          <w:lang w:val="fr-CA"/>
        </w:rPr>
        <w:tab/>
      </w:r>
      <w:r w:rsidRPr="00B36823">
        <w:rPr>
          <w:u w:val="single"/>
          <w:lang w:val="fr-CA"/>
        </w:rPr>
        <w:t>$</w:t>
      </w:r>
      <w:r w:rsidR="0016185B" w:rsidRPr="00B36823">
        <w:rPr>
          <w:u w:val="single"/>
          <w:lang w:val="fr-CA"/>
        </w:rPr>
        <w:t>14,500</w:t>
      </w:r>
    </w:p>
    <w:p w:rsidR="00664288" w:rsidRPr="00B36823" w:rsidRDefault="00664288" w:rsidP="00BE52A8">
      <w:pPr>
        <w:tabs>
          <w:tab w:val="left" w:pos="426"/>
          <w:tab w:val="left" w:pos="720"/>
          <w:tab w:val="left" w:leader="dot" w:pos="6804"/>
          <w:tab w:val="right" w:pos="7938"/>
          <w:tab w:val="right" w:pos="9072"/>
        </w:tabs>
        <w:contextualSpacing/>
        <w:rPr>
          <w:lang w:val="fr-CA"/>
        </w:rPr>
      </w:pPr>
      <w:r w:rsidRPr="00B36823">
        <w:rPr>
          <w:lang w:val="fr-CA"/>
        </w:rPr>
        <w:t>Total current liabilities</w:t>
      </w:r>
      <w:r w:rsidRPr="00B36823">
        <w:rPr>
          <w:lang w:val="fr-CA"/>
        </w:rPr>
        <w:tab/>
      </w:r>
      <w:r w:rsidRPr="00B36823">
        <w:rPr>
          <w:lang w:val="fr-CA"/>
        </w:rPr>
        <w:tab/>
      </w:r>
      <w:r w:rsidRPr="00B36823">
        <w:rPr>
          <w:lang w:val="fr-CA"/>
        </w:rPr>
        <w:tab/>
      </w:r>
      <w:r w:rsidR="0016185B" w:rsidRPr="00B36823">
        <w:rPr>
          <w:lang w:val="fr-CA"/>
        </w:rPr>
        <w:t>14,500</w:t>
      </w:r>
    </w:p>
    <w:p w:rsidR="00664288" w:rsidRPr="00B36823" w:rsidRDefault="00704F86" w:rsidP="00BE52A8">
      <w:pPr>
        <w:tabs>
          <w:tab w:val="left" w:pos="426"/>
          <w:tab w:val="left" w:pos="720"/>
          <w:tab w:val="left" w:leader="dot" w:pos="6804"/>
          <w:tab w:val="right" w:pos="7938"/>
          <w:tab w:val="right" w:pos="9072"/>
        </w:tabs>
        <w:contextualSpacing/>
        <w:rPr>
          <w:lang w:val="fr-CA"/>
        </w:rPr>
      </w:pPr>
      <w:r w:rsidRPr="00B36823">
        <w:rPr>
          <w:lang w:val="fr-CA"/>
        </w:rPr>
        <w:t>Non-current</w:t>
      </w:r>
      <w:r w:rsidR="00664288" w:rsidRPr="00B36823">
        <w:rPr>
          <w:lang w:val="fr-CA"/>
        </w:rPr>
        <w:t xml:space="preserve"> liabilities</w:t>
      </w:r>
    </w:p>
    <w:p w:rsidR="00664288"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36823">
        <w:rPr>
          <w:lang w:val="fr-CA"/>
        </w:rPr>
        <w:tab/>
      </w:r>
      <w:r w:rsidR="009A3DD2" w:rsidRPr="00BE52A8">
        <w:t xml:space="preserve">Bank loan </w:t>
      </w:r>
      <w:r w:rsidRPr="00BE52A8">
        <w:t>payable</w:t>
      </w:r>
      <w:r w:rsidRPr="00BE52A8">
        <w:tab/>
      </w:r>
      <w:r w:rsidRPr="00BE52A8">
        <w:tab/>
      </w:r>
      <w:r w:rsidRPr="00BE52A8">
        <w:tab/>
      </w:r>
      <w:r w:rsidRPr="00BE52A8">
        <w:rPr>
          <w:u w:val="single"/>
        </w:rPr>
        <w:t xml:space="preserve">    </w:t>
      </w:r>
      <w:r w:rsidR="0016185B" w:rsidRPr="00BE52A8">
        <w:rPr>
          <w:u w:val="single"/>
        </w:rPr>
        <w:t>4,200</w:t>
      </w:r>
    </w:p>
    <w:p w:rsidR="00664288"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E52A8">
        <w:t>Total liabilities</w:t>
      </w:r>
      <w:r w:rsidRPr="00BE52A8">
        <w:tab/>
      </w:r>
      <w:r w:rsidRPr="00BE52A8">
        <w:tab/>
      </w:r>
      <w:r w:rsidRPr="00BE52A8">
        <w:tab/>
      </w:r>
      <w:r w:rsidRPr="00BE52A8">
        <w:tab/>
      </w:r>
      <w:r w:rsidR="000C08FD" w:rsidRPr="00BE52A8">
        <w:t>1</w:t>
      </w:r>
      <w:r w:rsidR="0016185B" w:rsidRPr="00BE52A8">
        <w:t>8</w:t>
      </w:r>
      <w:r w:rsidRPr="00BE52A8">
        <w:t>,700</w:t>
      </w:r>
    </w:p>
    <w:p w:rsidR="00664288"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E52A8">
        <w:t>Shareholders’ equity</w:t>
      </w:r>
    </w:p>
    <w:p w:rsidR="00664288" w:rsidRPr="00BE52A8" w:rsidRDefault="00664288" w:rsidP="00BE52A8">
      <w:pPr>
        <w:tabs>
          <w:tab w:val="left" w:pos="426"/>
          <w:tab w:val="left" w:pos="720"/>
          <w:tab w:val="left" w:pos="1080"/>
          <w:tab w:val="left" w:pos="1440"/>
          <w:tab w:val="left" w:leader="dot" w:pos="6804"/>
          <w:tab w:val="right" w:pos="7938"/>
          <w:tab w:val="right" w:pos="9072"/>
        </w:tabs>
        <w:contextualSpacing/>
      </w:pPr>
      <w:r w:rsidRPr="00BE52A8">
        <w:tab/>
        <w:t>Common shares</w:t>
      </w:r>
      <w:r w:rsidRPr="00BE52A8">
        <w:tab/>
      </w:r>
      <w:r w:rsidRPr="00BE52A8">
        <w:tab/>
        <w:t>$</w:t>
      </w:r>
      <w:r w:rsidR="0016185B" w:rsidRPr="00BE52A8">
        <w:t>40,000</w:t>
      </w:r>
    </w:p>
    <w:p w:rsidR="00664288" w:rsidRPr="00BE52A8" w:rsidRDefault="00664288" w:rsidP="00BE52A8">
      <w:pPr>
        <w:tabs>
          <w:tab w:val="left" w:pos="426"/>
          <w:tab w:val="left" w:pos="720"/>
          <w:tab w:val="left" w:pos="1080"/>
          <w:tab w:val="left" w:pos="1440"/>
          <w:tab w:val="left" w:pos="1800"/>
          <w:tab w:val="left" w:leader="dot" w:pos="6804"/>
          <w:tab w:val="right" w:pos="7938"/>
          <w:tab w:val="right" w:pos="9072"/>
        </w:tabs>
        <w:contextualSpacing/>
        <w:rPr>
          <w:u w:val="single"/>
        </w:rPr>
      </w:pPr>
      <w:r w:rsidRPr="00BE52A8">
        <w:tab/>
        <w:t>Retained earnings</w:t>
      </w:r>
      <w:r w:rsidRPr="00BE52A8">
        <w:tab/>
      </w:r>
      <w:r w:rsidRPr="00BE52A8">
        <w:tab/>
      </w:r>
      <w:r w:rsidR="00EF10C0" w:rsidRPr="00BE52A8">
        <w:rPr>
          <w:u w:val="single"/>
        </w:rPr>
        <w:t xml:space="preserve">  </w:t>
      </w:r>
      <w:r w:rsidRPr="00BE52A8">
        <w:rPr>
          <w:u w:val="single"/>
        </w:rPr>
        <w:t xml:space="preserve">  </w:t>
      </w:r>
      <w:r w:rsidR="0016185B" w:rsidRPr="00BE52A8">
        <w:rPr>
          <w:u w:val="single"/>
        </w:rPr>
        <w:t>6,400</w:t>
      </w:r>
    </w:p>
    <w:p w:rsidR="00664288" w:rsidRPr="00BE52A8" w:rsidRDefault="00664288" w:rsidP="00BE52A8">
      <w:pPr>
        <w:tabs>
          <w:tab w:val="left" w:pos="426"/>
          <w:tab w:val="left" w:pos="720"/>
          <w:tab w:val="left" w:pos="1080"/>
          <w:tab w:val="left" w:pos="1440"/>
          <w:tab w:val="left" w:pos="1800"/>
          <w:tab w:val="left" w:leader="dot" w:pos="6804"/>
          <w:tab w:val="right" w:pos="7938"/>
          <w:tab w:val="right" w:pos="9072"/>
        </w:tabs>
        <w:contextualSpacing/>
      </w:pPr>
      <w:r w:rsidRPr="00BE52A8">
        <w:t>Total shareholders’ equity</w:t>
      </w:r>
      <w:r w:rsidRPr="00BE52A8">
        <w:tab/>
      </w:r>
      <w:r w:rsidRPr="00BE52A8">
        <w:tab/>
      </w:r>
      <w:r w:rsidRPr="00BE52A8">
        <w:tab/>
      </w:r>
      <w:r w:rsidRPr="00BE52A8">
        <w:rPr>
          <w:u w:val="single"/>
        </w:rPr>
        <w:t xml:space="preserve">  </w:t>
      </w:r>
      <w:r w:rsidR="0016185B" w:rsidRPr="00BE52A8">
        <w:rPr>
          <w:u w:val="single"/>
        </w:rPr>
        <w:t>46,400</w:t>
      </w:r>
    </w:p>
    <w:p w:rsidR="00664288" w:rsidRPr="00BE52A8" w:rsidRDefault="00664288" w:rsidP="00BE52A8">
      <w:pPr>
        <w:tabs>
          <w:tab w:val="left" w:pos="426"/>
          <w:tab w:val="left" w:pos="720"/>
          <w:tab w:val="left" w:pos="1080"/>
          <w:tab w:val="left" w:pos="1440"/>
          <w:tab w:val="left" w:pos="1800"/>
          <w:tab w:val="left" w:leader="dot" w:pos="6804"/>
          <w:tab w:val="right" w:pos="7938"/>
          <w:tab w:val="right" w:pos="9072"/>
        </w:tabs>
        <w:contextualSpacing/>
        <w:rPr>
          <w:u w:val="double"/>
        </w:rPr>
      </w:pPr>
      <w:r w:rsidRPr="00BE52A8">
        <w:t>Total liabilities and shareholders’ equity</w:t>
      </w:r>
      <w:r w:rsidRPr="00BE52A8">
        <w:tab/>
      </w:r>
      <w:r w:rsidRPr="00BE52A8">
        <w:tab/>
      </w:r>
      <w:r w:rsidRPr="00BE52A8">
        <w:tab/>
      </w:r>
      <w:r w:rsidRPr="00BE52A8">
        <w:rPr>
          <w:u w:val="double"/>
        </w:rPr>
        <w:t>$</w:t>
      </w:r>
      <w:r w:rsidR="0016185B" w:rsidRPr="00BE52A8">
        <w:rPr>
          <w:u w:val="double"/>
        </w:rPr>
        <w:t>65,100</w:t>
      </w:r>
    </w:p>
    <w:p w:rsidR="00664288" w:rsidRPr="00BE52A8" w:rsidRDefault="00664288" w:rsidP="00BE52A8">
      <w:pPr>
        <w:tabs>
          <w:tab w:val="left" w:pos="426"/>
        </w:tabs>
        <w:contextualSpacing/>
      </w:pPr>
    </w:p>
    <w:p w:rsidR="00DF12EA" w:rsidRPr="00BE52A8" w:rsidRDefault="00DF12EA" w:rsidP="00BE52A8">
      <w:pPr>
        <w:contextualSpacing/>
      </w:pPr>
    </w:p>
    <w:p w:rsidR="002103E5" w:rsidRPr="002103E5" w:rsidRDefault="00815883" w:rsidP="00BE52A8">
      <w:pPr>
        <w:pStyle w:val="Heading5"/>
        <w:keepNext w:val="0"/>
        <w:spacing w:after="0"/>
        <w:contextualSpacing/>
        <w:rPr>
          <w:b w:val="0"/>
        </w:rPr>
      </w:pPr>
      <w:r w:rsidRPr="00BE52A8">
        <w:t>Ex</w:t>
      </w:r>
      <w:r w:rsidR="00664288" w:rsidRPr="00BE52A8">
        <w:t xml:space="preserve">. </w:t>
      </w:r>
      <w:r w:rsidR="00227E60" w:rsidRPr="00BE52A8">
        <w:t>1</w:t>
      </w:r>
      <w:r w:rsidR="00615CEE">
        <w:t>34</w:t>
      </w:r>
    </w:p>
    <w:p w:rsidR="000714C3" w:rsidRPr="00BE52A8" w:rsidRDefault="00454C89" w:rsidP="00BE52A8">
      <w:pPr>
        <w:contextualSpacing/>
      </w:pPr>
      <w:r w:rsidRPr="00BE52A8">
        <w:t>The followi</w:t>
      </w:r>
      <w:r w:rsidR="00836A9A" w:rsidRPr="00BE52A8">
        <w:t>ng accounts were taken</w:t>
      </w:r>
      <w:r w:rsidRPr="00BE52A8">
        <w:t xml:space="preserve"> from a company’s statement of financial position</w:t>
      </w:r>
      <w:r w:rsidR="00E30B5B" w:rsidRPr="00BE52A8">
        <w:t>:</w:t>
      </w:r>
    </w:p>
    <w:p w:rsidR="000714C3" w:rsidRPr="00BE52A8" w:rsidRDefault="00E30B5B" w:rsidP="00BE52A8">
      <w:pPr>
        <w:tabs>
          <w:tab w:val="left" w:pos="4820"/>
        </w:tabs>
        <w:ind w:left="567" w:hanging="567"/>
        <w:contextualSpacing/>
      </w:pPr>
      <w:r w:rsidRPr="00BE52A8">
        <w:tab/>
      </w:r>
      <w:r w:rsidR="00454C89" w:rsidRPr="00BE52A8">
        <w:t>Account</w:t>
      </w:r>
      <w:r w:rsidR="00454C89" w:rsidRPr="00BE52A8">
        <w:tab/>
      </w:r>
      <w:r w:rsidR="00454C89" w:rsidRPr="00BE52A8">
        <w:tab/>
        <w:t>Classification</w:t>
      </w:r>
    </w:p>
    <w:tbl>
      <w:tblPr>
        <w:tblStyle w:val="TableGrid"/>
        <w:tblW w:w="0" w:type="auto"/>
        <w:tblInd w:w="534" w:type="dxa"/>
        <w:tblLook w:val="04A0" w:firstRow="1" w:lastRow="0" w:firstColumn="1" w:lastColumn="0" w:noHBand="0" w:noVBand="1"/>
      </w:tblPr>
      <w:tblGrid>
        <w:gridCol w:w="4110"/>
        <w:gridCol w:w="2410"/>
      </w:tblGrid>
      <w:tr w:rsidR="00454C89" w:rsidRPr="00BE52A8" w:rsidTr="00E30B5B">
        <w:tc>
          <w:tcPr>
            <w:tcW w:w="4110" w:type="dxa"/>
          </w:tcPr>
          <w:p w:rsidR="00454C89" w:rsidRPr="00BE52A8" w:rsidRDefault="00454C89" w:rsidP="00BE52A8">
            <w:pPr>
              <w:contextualSpacing/>
            </w:pPr>
            <w:r w:rsidRPr="00BE52A8">
              <w:t>Cash</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Inventory</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DA4D98" w:rsidP="00306B79">
            <w:pPr>
              <w:contextualSpacing/>
            </w:pPr>
            <w:r w:rsidRPr="00BE52A8">
              <w:t xml:space="preserve">Held for </w:t>
            </w:r>
            <w:r w:rsidR="00DB00CE" w:rsidRPr="00BE52A8">
              <w:t>Trading Investments</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Building</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 xml:space="preserve">Accounts </w:t>
            </w:r>
            <w:r w:rsidR="00DB00CE" w:rsidRPr="00BE52A8">
              <w:t>P</w:t>
            </w:r>
            <w:r w:rsidRPr="00BE52A8">
              <w:t xml:space="preserve">ayable </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Trademarks</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Equipment</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Prepaid Insurance</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Long</w:t>
            </w:r>
            <w:r w:rsidR="00C718CC">
              <w:t>-</w:t>
            </w:r>
            <w:r w:rsidRPr="00BE52A8">
              <w:t xml:space="preserve">term </w:t>
            </w:r>
            <w:r w:rsidR="00DB00CE" w:rsidRPr="00BE52A8">
              <w:t>D</w:t>
            </w:r>
            <w:r w:rsidRPr="00BE52A8">
              <w:t>ebt</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Unearned Revenue</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Mortgage Payable</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BE52A8">
            <w:pPr>
              <w:contextualSpacing/>
            </w:pPr>
            <w:r w:rsidRPr="00BE52A8">
              <w:t>Accounts Receivable</w:t>
            </w:r>
          </w:p>
        </w:tc>
        <w:tc>
          <w:tcPr>
            <w:tcW w:w="2410" w:type="dxa"/>
          </w:tcPr>
          <w:p w:rsidR="00454C89" w:rsidRPr="00BE52A8" w:rsidRDefault="00454C89" w:rsidP="00BE52A8">
            <w:pPr>
              <w:contextualSpacing/>
            </w:pPr>
          </w:p>
        </w:tc>
      </w:tr>
      <w:tr w:rsidR="00454C89" w:rsidRPr="00BE52A8" w:rsidTr="00E30B5B">
        <w:tc>
          <w:tcPr>
            <w:tcW w:w="4110" w:type="dxa"/>
          </w:tcPr>
          <w:p w:rsidR="00454C89" w:rsidRPr="00BE52A8" w:rsidRDefault="00454C89" w:rsidP="00DB00CE">
            <w:r w:rsidRPr="00BE52A8">
              <w:t>Accumulated Depreciation</w:t>
            </w:r>
            <w:r w:rsidR="00DB00CE">
              <w:t>—</w:t>
            </w:r>
            <w:r w:rsidRPr="00BE52A8">
              <w:t>Building</w:t>
            </w:r>
          </w:p>
        </w:tc>
        <w:tc>
          <w:tcPr>
            <w:tcW w:w="2410" w:type="dxa"/>
          </w:tcPr>
          <w:p w:rsidR="00454C89" w:rsidRPr="00BE52A8" w:rsidRDefault="00454C89" w:rsidP="00BE52A8"/>
        </w:tc>
      </w:tr>
      <w:tr w:rsidR="00454C89" w:rsidRPr="00BE52A8" w:rsidTr="00E30B5B">
        <w:tc>
          <w:tcPr>
            <w:tcW w:w="4110" w:type="dxa"/>
          </w:tcPr>
          <w:p w:rsidR="00454C89" w:rsidRPr="00BE52A8" w:rsidRDefault="00454C89" w:rsidP="00BE52A8">
            <w:r w:rsidRPr="00BE52A8">
              <w:t>Land</w:t>
            </w:r>
          </w:p>
        </w:tc>
        <w:tc>
          <w:tcPr>
            <w:tcW w:w="2410" w:type="dxa"/>
          </w:tcPr>
          <w:p w:rsidR="00454C89" w:rsidRPr="00BE52A8" w:rsidRDefault="00454C89" w:rsidP="00BE52A8"/>
        </w:tc>
      </w:tr>
      <w:tr w:rsidR="00454C89" w:rsidRPr="00BE52A8" w:rsidTr="00E30B5B">
        <w:tc>
          <w:tcPr>
            <w:tcW w:w="4110" w:type="dxa"/>
          </w:tcPr>
          <w:p w:rsidR="00454C89" w:rsidRPr="00BE52A8" w:rsidRDefault="00454C89" w:rsidP="00BE52A8">
            <w:r w:rsidRPr="00BE52A8">
              <w:t>Notes Receivable (due in 24 months)</w:t>
            </w:r>
          </w:p>
        </w:tc>
        <w:tc>
          <w:tcPr>
            <w:tcW w:w="2410" w:type="dxa"/>
          </w:tcPr>
          <w:p w:rsidR="00454C89" w:rsidRPr="00BE52A8" w:rsidRDefault="00454C89" w:rsidP="00BE52A8"/>
        </w:tc>
      </w:tr>
    </w:tbl>
    <w:p w:rsidR="00E30B5B" w:rsidRPr="00BE52A8" w:rsidRDefault="00E30B5B" w:rsidP="00BE52A8"/>
    <w:p w:rsidR="002103E5" w:rsidRPr="002103E5" w:rsidRDefault="00454C89" w:rsidP="00BE52A8">
      <w:pPr>
        <w:widowControl/>
        <w:rPr>
          <w:bCs/>
        </w:rPr>
      </w:pPr>
      <w:r w:rsidRPr="00BE52A8">
        <w:rPr>
          <w:b/>
          <w:bCs/>
        </w:rPr>
        <w:t>Instructions</w:t>
      </w:r>
    </w:p>
    <w:p w:rsidR="009304B7" w:rsidRPr="00BE52A8" w:rsidRDefault="00454C89" w:rsidP="00BE52A8">
      <w:pPr>
        <w:widowControl/>
      </w:pPr>
      <w:r w:rsidRPr="00BE52A8">
        <w:t>Classify each of the above accounts as current assets (CA), non-current assets (NCA), current liabilities (CL), non- current liabilities (NCL), or shareholders’ equity (SE).</w:t>
      </w:r>
    </w:p>
    <w:p w:rsidR="009304B7" w:rsidRPr="00BE52A8" w:rsidRDefault="009304B7" w:rsidP="00BE52A8">
      <w:pPr>
        <w:widowControl/>
      </w:pPr>
    </w:p>
    <w:p w:rsidR="002103E5" w:rsidRPr="002103E5" w:rsidRDefault="00454C89" w:rsidP="00BE52A8">
      <w:pPr>
        <w:widowControl/>
        <w:rPr>
          <w:bCs/>
        </w:rPr>
      </w:pPr>
      <w:r w:rsidRPr="00BE52A8">
        <w:rPr>
          <w:b/>
          <w:bCs/>
        </w:rPr>
        <w:t>Solution 1</w:t>
      </w:r>
      <w:r w:rsidR="00615CEE">
        <w:rPr>
          <w:b/>
          <w:bCs/>
        </w:rPr>
        <w:t>34</w:t>
      </w:r>
    </w:p>
    <w:p w:rsidR="00454C89" w:rsidRPr="00BE52A8" w:rsidRDefault="00E30B5B" w:rsidP="00BE52A8">
      <w:pPr>
        <w:tabs>
          <w:tab w:val="left" w:pos="4820"/>
        </w:tabs>
        <w:ind w:left="567" w:hanging="567"/>
        <w:contextualSpacing/>
      </w:pPr>
      <w:r w:rsidRPr="00BE52A8">
        <w:tab/>
      </w:r>
      <w:r w:rsidR="00454C89" w:rsidRPr="00BE52A8">
        <w:t>Account</w:t>
      </w:r>
      <w:r w:rsidR="00454C89" w:rsidRPr="00BE52A8">
        <w:tab/>
        <w:t>Classification</w:t>
      </w:r>
    </w:p>
    <w:tbl>
      <w:tblPr>
        <w:tblStyle w:val="TableGrid"/>
        <w:tblW w:w="0" w:type="auto"/>
        <w:tblInd w:w="534" w:type="dxa"/>
        <w:tblLook w:val="04A0" w:firstRow="1" w:lastRow="0" w:firstColumn="1" w:lastColumn="0" w:noHBand="0" w:noVBand="1"/>
      </w:tblPr>
      <w:tblGrid>
        <w:gridCol w:w="4110"/>
        <w:gridCol w:w="2410"/>
      </w:tblGrid>
      <w:tr w:rsidR="00454C89" w:rsidRPr="00BE52A8" w:rsidTr="00E30B5B">
        <w:tc>
          <w:tcPr>
            <w:tcW w:w="4110" w:type="dxa"/>
          </w:tcPr>
          <w:p w:rsidR="00454C89" w:rsidRPr="00BE52A8" w:rsidRDefault="00454C89" w:rsidP="00BE52A8">
            <w:pPr>
              <w:contextualSpacing/>
            </w:pPr>
            <w:r w:rsidRPr="00BE52A8">
              <w:t>Cash</w:t>
            </w:r>
          </w:p>
        </w:tc>
        <w:tc>
          <w:tcPr>
            <w:tcW w:w="2410" w:type="dxa"/>
          </w:tcPr>
          <w:p w:rsidR="00454C89" w:rsidRPr="00BE52A8" w:rsidRDefault="00454C89" w:rsidP="00BE52A8">
            <w:pPr>
              <w:contextualSpacing/>
            </w:pPr>
            <w:r w:rsidRPr="00BE52A8">
              <w:t>CA</w:t>
            </w:r>
          </w:p>
        </w:tc>
      </w:tr>
      <w:tr w:rsidR="00454C89" w:rsidRPr="00BE52A8" w:rsidTr="00E30B5B">
        <w:tc>
          <w:tcPr>
            <w:tcW w:w="4110" w:type="dxa"/>
          </w:tcPr>
          <w:p w:rsidR="00454C89" w:rsidRPr="00BE52A8" w:rsidRDefault="00454C89" w:rsidP="00BE52A8">
            <w:pPr>
              <w:contextualSpacing/>
            </w:pPr>
            <w:r w:rsidRPr="00BE52A8">
              <w:t>Inventory</w:t>
            </w:r>
          </w:p>
        </w:tc>
        <w:tc>
          <w:tcPr>
            <w:tcW w:w="2410" w:type="dxa"/>
          </w:tcPr>
          <w:p w:rsidR="00454C89" w:rsidRPr="00BE52A8" w:rsidRDefault="00454C89" w:rsidP="00BE52A8">
            <w:pPr>
              <w:contextualSpacing/>
            </w:pPr>
            <w:r w:rsidRPr="00BE52A8">
              <w:t>CA</w:t>
            </w:r>
          </w:p>
        </w:tc>
      </w:tr>
      <w:tr w:rsidR="00454C89" w:rsidRPr="00BE52A8" w:rsidTr="00E30B5B">
        <w:tc>
          <w:tcPr>
            <w:tcW w:w="4110" w:type="dxa"/>
          </w:tcPr>
          <w:p w:rsidR="00454C89" w:rsidRPr="00BE52A8" w:rsidRDefault="00DA4D98" w:rsidP="00306B79">
            <w:pPr>
              <w:contextualSpacing/>
            </w:pPr>
            <w:r w:rsidRPr="00BE52A8">
              <w:t xml:space="preserve">Held for </w:t>
            </w:r>
            <w:r w:rsidR="00DB00CE" w:rsidRPr="00BE52A8">
              <w:t>Trading Investments</w:t>
            </w:r>
          </w:p>
        </w:tc>
        <w:tc>
          <w:tcPr>
            <w:tcW w:w="2410" w:type="dxa"/>
          </w:tcPr>
          <w:p w:rsidR="00454C89" w:rsidRPr="00BE52A8" w:rsidRDefault="00454C89" w:rsidP="00BE52A8">
            <w:pPr>
              <w:contextualSpacing/>
            </w:pPr>
            <w:r w:rsidRPr="00BE52A8">
              <w:t>CA</w:t>
            </w:r>
          </w:p>
        </w:tc>
      </w:tr>
      <w:tr w:rsidR="00454C89" w:rsidRPr="00BE52A8" w:rsidTr="00E30B5B">
        <w:tc>
          <w:tcPr>
            <w:tcW w:w="4110" w:type="dxa"/>
          </w:tcPr>
          <w:p w:rsidR="00454C89" w:rsidRPr="00BE52A8" w:rsidRDefault="00454C89" w:rsidP="00BE52A8">
            <w:pPr>
              <w:contextualSpacing/>
            </w:pPr>
            <w:r w:rsidRPr="00BE52A8">
              <w:t>Building</w:t>
            </w:r>
          </w:p>
        </w:tc>
        <w:tc>
          <w:tcPr>
            <w:tcW w:w="2410" w:type="dxa"/>
          </w:tcPr>
          <w:p w:rsidR="00454C89" w:rsidRPr="00BE52A8" w:rsidRDefault="00454C89" w:rsidP="00BE52A8">
            <w:pPr>
              <w:contextualSpacing/>
            </w:pPr>
            <w:r w:rsidRPr="00BE52A8">
              <w:t>NCA</w:t>
            </w:r>
          </w:p>
        </w:tc>
      </w:tr>
      <w:tr w:rsidR="00454C89" w:rsidRPr="00BE52A8" w:rsidTr="00E30B5B">
        <w:tc>
          <w:tcPr>
            <w:tcW w:w="4110" w:type="dxa"/>
          </w:tcPr>
          <w:p w:rsidR="00454C89" w:rsidRPr="00BE52A8" w:rsidRDefault="00454C89" w:rsidP="00BE52A8">
            <w:pPr>
              <w:contextualSpacing/>
            </w:pPr>
            <w:r w:rsidRPr="00BE52A8">
              <w:t xml:space="preserve">Accounts </w:t>
            </w:r>
            <w:r w:rsidR="00DB00CE" w:rsidRPr="00BE52A8">
              <w:t>P</w:t>
            </w:r>
            <w:r w:rsidRPr="00BE52A8">
              <w:t xml:space="preserve">ayable </w:t>
            </w:r>
          </w:p>
        </w:tc>
        <w:tc>
          <w:tcPr>
            <w:tcW w:w="2410" w:type="dxa"/>
          </w:tcPr>
          <w:p w:rsidR="00454C89" w:rsidRPr="00BE52A8" w:rsidRDefault="00454C89" w:rsidP="00BE52A8">
            <w:pPr>
              <w:contextualSpacing/>
            </w:pPr>
            <w:r w:rsidRPr="00BE52A8">
              <w:t>CL</w:t>
            </w:r>
          </w:p>
        </w:tc>
      </w:tr>
      <w:tr w:rsidR="00454C89" w:rsidRPr="00BE52A8" w:rsidTr="00E30B5B">
        <w:tc>
          <w:tcPr>
            <w:tcW w:w="4110" w:type="dxa"/>
          </w:tcPr>
          <w:p w:rsidR="00454C89" w:rsidRPr="00BE52A8" w:rsidRDefault="00454C89" w:rsidP="00BE52A8">
            <w:pPr>
              <w:contextualSpacing/>
            </w:pPr>
            <w:r w:rsidRPr="00BE52A8">
              <w:t>Trademarks</w:t>
            </w:r>
          </w:p>
        </w:tc>
        <w:tc>
          <w:tcPr>
            <w:tcW w:w="2410" w:type="dxa"/>
          </w:tcPr>
          <w:p w:rsidR="00454C89" w:rsidRPr="00BE52A8" w:rsidRDefault="00454C89" w:rsidP="00BE52A8">
            <w:pPr>
              <w:contextualSpacing/>
            </w:pPr>
            <w:r w:rsidRPr="00BE52A8">
              <w:t>NCA</w:t>
            </w:r>
          </w:p>
        </w:tc>
      </w:tr>
      <w:tr w:rsidR="00454C89" w:rsidRPr="00BE52A8" w:rsidTr="00E30B5B">
        <w:tc>
          <w:tcPr>
            <w:tcW w:w="4110" w:type="dxa"/>
          </w:tcPr>
          <w:p w:rsidR="00454C89" w:rsidRPr="00BE52A8" w:rsidRDefault="00454C89" w:rsidP="00BE52A8">
            <w:pPr>
              <w:contextualSpacing/>
            </w:pPr>
            <w:r w:rsidRPr="00BE52A8">
              <w:lastRenderedPageBreak/>
              <w:t>Equipment</w:t>
            </w:r>
          </w:p>
        </w:tc>
        <w:tc>
          <w:tcPr>
            <w:tcW w:w="2410" w:type="dxa"/>
          </w:tcPr>
          <w:p w:rsidR="00454C89" w:rsidRPr="00BE52A8" w:rsidRDefault="00454C89" w:rsidP="00BE52A8">
            <w:pPr>
              <w:contextualSpacing/>
            </w:pPr>
            <w:r w:rsidRPr="00BE52A8">
              <w:t>NCA</w:t>
            </w:r>
          </w:p>
        </w:tc>
      </w:tr>
      <w:tr w:rsidR="00454C89" w:rsidRPr="00BE52A8" w:rsidTr="00E30B5B">
        <w:tc>
          <w:tcPr>
            <w:tcW w:w="4110" w:type="dxa"/>
          </w:tcPr>
          <w:p w:rsidR="00454C89" w:rsidRPr="00BE52A8" w:rsidRDefault="00454C89" w:rsidP="00BE52A8">
            <w:pPr>
              <w:contextualSpacing/>
            </w:pPr>
            <w:r w:rsidRPr="00BE52A8">
              <w:t>Prepaid Insurance</w:t>
            </w:r>
          </w:p>
        </w:tc>
        <w:tc>
          <w:tcPr>
            <w:tcW w:w="2410" w:type="dxa"/>
          </w:tcPr>
          <w:p w:rsidR="00454C89" w:rsidRPr="00BE52A8" w:rsidRDefault="00454C89" w:rsidP="00BE52A8">
            <w:pPr>
              <w:contextualSpacing/>
            </w:pPr>
            <w:r w:rsidRPr="00BE52A8">
              <w:t>CA</w:t>
            </w:r>
          </w:p>
        </w:tc>
      </w:tr>
      <w:tr w:rsidR="00454C89" w:rsidRPr="00BE52A8" w:rsidTr="00E30B5B">
        <w:tc>
          <w:tcPr>
            <w:tcW w:w="4110" w:type="dxa"/>
          </w:tcPr>
          <w:p w:rsidR="00454C89" w:rsidRPr="00BE52A8" w:rsidRDefault="00454C89" w:rsidP="00BE52A8">
            <w:pPr>
              <w:contextualSpacing/>
            </w:pPr>
            <w:r w:rsidRPr="00BE52A8">
              <w:t>Long</w:t>
            </w:r>
            <w:r w:rsidR="00C718CC">
              <w:t>-</w:t>
            </w:r>
            <w:r w:rsidRPr="00BE52A8">
              <w:t xml:space="preserve">term </w:t>
            </w:r>
            <w:r w:rsidR="00DB00CE" w:rsidRPr="00BE52A8">
              <w:t>De</w:t>
            </w:r>
            <w:r w:rsidRPr="00BE52A8">
              <w:t>bt</w:t>
            </w:r>
          </w:p>
        </w:tc>
        <w:tc>
          <w:tcPr>
            <w:tcW w:w="2410" w:type="dxa"/>
          </w:tcPr>
          <w:p w:rsidR="00454C89" w:rsidRPr="00BE52A8" w:rsidRDefault="00454C89" w:rsidP="00BE52A8">
            <w:pPr>
              <w:contextualSpacing/>
            </w:pPr>
            <w:r w:rsidRPr="00BE52A8">
              <w:t>NCL</w:t>
            </w:r>
          </w:p>
        </w:tc>
      </w:tr>
      <w:tr w:rsidR="00454C89" w:rsidRPr="00BE52A8" w:rsidTr="00E30B5B">
        <w:tc>
          <w:tcPr>
            <w:tcW w:w="4110" w:type="dxa"/>
          </w:tcPr>
          <w:p w:rsidR="00454C89" w:rsidRPr="00BE52A8" w:rsidRDefault="00454C89" w:rsidP="00BE52A8">
            <w:pPr>
              <w:contextualSpacing/>
            </w:pPr>
            <w:r w:rsidRPr="00BE52A8">
              <w:t>Unearned Revenue</w:t>
            </w:r>
          </w:p>
        </w:tc>
        <w:tc>
          <w:tcPr>
            <w:tcW w:w="2410" w:type="dxa"/>
          </w:tcPr>
          <w:p w:rsidR="00454C89" w:rsidRPr="00BE52A8" w:rsidRDefault="00454C89" w:rsidP="00BE52A8">
            <w:pPr>
              <w:contextualSpacing/>
            </w:pPr>
            <w:r w:rsidRPr="00BE52A8">
              <w:t>CL</w:t>
            </w:r>
          </w:p>
        </w:tc>
      </w:tr>
      <w:tr w:rsidR="00454C89" w:rsidRPr="00BE52A8" w:rsidTr="00E30B5B">
        <w:tc>
          <w:tcPr>
            <w:tcW w:w="4110" w:type="dxa"/>
          </w:tcPr>
          <w:p w:rsidR="00454C89" w:rsidRPr="00BE52A8" w:rsidRDefault="00454C89" w:rsidP="00BE52A8">
            <w:pPr>
              <w:contextualSpacing/>
            </w:pPr>
            <w:r w:rsidRPr="00BE52A8">
              <w:t>Mortgage Payable</w:t>
            </w:r>
          </w:p>
        </w:tc>
        <w:tc>
          <w:tcPr>
            <w:tcW w:w="2410" w:type="dxa"/>
          </w:tcPr>
          <w:p w:rsidR="00454C89" w:rsidRPr="00BE52A8" w:rsidRDefault="00454C89" w:rsidP="00BE52A8">
            <w:pPr>
              <w:contextualSpacing/>
            </w:pPr>
            <w:r w:rsidRPr="00BE52A8">
              <w:t>NCL</w:t>
            </w:r>
          </w:p>
        </w:tc>
      </w:tr>
      <w:tr w:rsidR="00454C89" w:rsidRPr="00BE52A8" w:rsidTr="00E30B5B">
        <w:tc>
          <w:tcPr>
            <w:tcW w:w="4110" w:type="dxa"/>
          </w:tcPr>
          <w:p w:rsidR="00454C89" w:rsidRPr="00BE52A8" w:rsidRDefault="00454C89" w:rsidP="00BE52A8">
            <w:pPr>
              <w:contextualSpacing/>
            </w:pPr>
            <w:r w:rsidRPr="00BE52A8">
              <w:t>Accounts Receivable</w:t>
            </w:r>
          </w:p>
        </w:tc>
        <w:tc>
          <w:tcPr>
            <w:tcW w:w="2410" w:type="dxa"/>
          </w:tcPr>
          <w:p w:rsidR="00454C89" w:rsidRPr="00BE52A8" w:rsidRDefault="00454C89" w:rsidP="00BE52A8">
            <w:pPr>
              <w:contextualSpacing/>
            </w:pPr>
            <w:r w:rsidRPr="00BE52A8">
              <w:t>CA</w:t>
            </w:r>
          </w:p>
        </w:tc>
      </w:tr>
      <w:tr w:rsidR="00454C89" w:rsidRPr="00BE52A8" w:rsidTr="00E30B5B">
        <w:tc>
          <w:tcPr>
            <w:tcW w:w="4110" w:type="dxa"/>
          </w:tcPr>
          <w:p w:rsidR="00454C89" w:rsidRPr="00BE52A8" w:rsidRDefault="00454C89" w:rsidP="00DB00CE">
            <w:r w:rsidRPr="00BE52A8">
              <w:t>Accumulated Depreciation</w:t>
            </w:r>
            <w:r w:rsidR="00DB00CE">
              <w:t>—</w:t>
            </w:r>
            <w:r w:rsidRPr="00BE52A8">
              <w:t>Building</w:t>
            </w:r>
          </w:p>
        </w:tc>
        <w:tc>
          <w:tcPr>
            <w:tcW w:w="2410" w:type="dxa"/>
          </w:tcPr>
          <w:p w:rsidR="00454C89" w:rsidRPr="00BE52A8" w:rsidRDefault="00454C89" w:rsidP="00BE52A8">
            <w:r w:rsidRPr="00BE52A8">
              <w:t>NCA</w:t>
            </w:r>
          </w:p>
        </w:tc>
      </w:tr>
      <w:tr w:rsidR="00454C89" w:rsidRPr="00BE52A8" w:rsidTr="00E30B5B">
        <w:tc>
          <w:tcPr>
            <w:tcW w:w="4110" w:type="dxa"/>
          </w:tcPr>
          <w:p w:rsidR="00454C89" w:rsidRPr="00BE52A8" w:rsidRDefault="00454C89" w:rsidP="00BE52A8">
            <w:r w:rsidRPr="00BE52A8">
              <w:t>Land</w:t>
            </w:r>
          </w:p>
        </w:tc>
        <w:tc>
          <w:tcPr>
            <w:tcW w:w="2410" w:type="dxa"/>
          </w:tcPr>
          <w:p w:rsidR="00454C89" w:rsidRPr="00BE52A8" w:rsidRDefault="00454C89" w:rsidP="00BE52A8">
            <w:r w:rsidRPr="00BE52A8">
              <w:t>NCA</w:t>
            </w:r>
          </w:p>
        </w:tc>
      </w:tr>
      <w:tr w:rsidR="00454C89" w:rsidRPr="00BE52A8" w:rsidTr="00E30B5B">
        <w:tc>
          <w:tcPr>
            <w:tcW w:w="4110" w:type="dxa"/>
          </w:tcPr>
          <w:p w:rsidR="00454C89" w:rsidRPr="00BE52A8" w:rsidRDefault="00454C89" w:rsidP="00BE52A8">
            <w:r w:rsidRPr="00BE52A8">
              <w:t>Notes Receivable (due in 24 months)</w:t>
            </w:r>
          </w:p>
        </w:tc>
        <w:tc>
          <w:tcPr>
            <w:tcW w:w="2410" w:type="dxa"/>
          </w:tcPr>
          <w:p w:rsidR="00454C89" w:rsidRPr="00BE52A8" w:rsidRDefault="00454C89" w:rsidP="00BE52A8">
            <w:r w:rsidRPr="00BE52A8">
              <w:t>NCA</w:t>
            </w:r>
          </w:p>
        </w:tc>
      </w:tr>
    </w:tbl>
    <w:p w:rsidR="009304B7" w:rsidRPr="00BE52A8" w:rsidRDefault="009304B7" w:rsidP="00BE52A8"/>
    <w:p w:rsidR="00E30B5B" w:rsidRPr="00BE52A8" w:rsidRDefault="00E30B5B" w:rsidP="00BE52A8">
      <w:pPr>
        <w:widowControl/>
      </w:pPr>
    </w:p>
    <w:p w:rsidR="002103E5" w:rsidRPr="002103E5" w:rsidRDefault="00063714" w:rsidP="00BE52A8">
      <w:pPr>
        <w:pStyle w:val="Heading5"/>
        <w:keepNext w:val="0"/>
        <w:tabs>
          <w:tab w:val="left" w:pos="2691"/>
        </w:tabs>
        <w:spacing w:after="0"/>
        <w:contextualSpacing/>
        <w:rPr>
          <w:b w:val="0"/>
        </w:rPr>
      </w:pPr>
      <w:r w:rsidRPr="00BE52A8">
        <w:t>Ex. 1</w:t>
      </w:r>
      <w:r w:rsidR="00615CEE">
        <w:t>35</w:t>
      </w:r>
    </w:p>
    <w:p w:rsidR="009304B7" w:rsidRPr="00BE52A8" w:rsidRDefault="00454C89" w:rsidP="00BE52A8">
      <w:pPr>
        <w:contextualSpacing/>
      </w:pPr>
      <w:r w:rsidRPr="00BE52A8">
        <w:t>Accounting standards do not prescribe the order in which items are presented in the statement of financial position. Below are various categories to the statement of financial position</w:t>
      </w:r>
      <w:r w:rsidR="00E30B5B" w:rsidRPr="00BE52A8">
        <w:t>:</w:t>
      </w:r>
    </w:p>
    <w:p w:rsidR="009304B7" w:rsidRPr="00BE52A8" w:rsidRDefault="00E30B5B" w:rsidP="00271B32">
      <w:pPr>
        <w:spacing w:before="40"/>
        <w:ind w:left="426" w:hanging="426"/>
        <w:contextualSpacing/>
      </w:pPr>
      <w:r w:rsidRPr="00BE52A8">
        <w:tab/>
      </w:r>
      <w:r w:rsidR="00454C89" w:rsidRPr="00BE52A8">
        <w:t>Non-current assets</w:t>
      </w:r>
    </w:p>
    <w:p w:rsidR="009304B7" w:rsidRPr="00BE52A8" w:rsidRDefault="00E30B5B" w:rsidP="00271B32">
      <w:pPr>
        <w:spacing w:before="40"/>
        <w:ind w:left="426" w:hanging="426"/>
        <w:contextualSpacing/>
      </w:pPr>
      <w:r w:rsidRPr="00BE52A8">
        <w:tab/>
      </w:r>
      <w:r w:rsidR="00454C89" w:rsidRPr="00BE52A8">
        <w:t>Shareholders’ equity</w:t>
      </w:r>
    </w:p>
    <w:p w:rsidR="009304B7" w:rsidRPr="00BE52A8" w:rsidRDefault="00E30B5B" w:rsidP="00271B32">
      <w:pPr>
        <w:spacing w:before="40"/>
        <w:ind w:left="426" w:hanging="426"/>
        <w:contextualSpacing/>
      </w:pPr>
      <w:r w:rsidRPr="00BE52A8">
        <w:tab/>
      </w:r>
      <w:r w:rsidR="00454C89" w:rsidRPr="00BE52A8">
        <w:t>Current liabilities</w:t>
      </w:r>
    </w:p>
    <w:p w:rsidR="009304B7" w:rsidRPr="00B36823" w:rsidRDefault="00E30B5B" w:rsidP="00271B32">
      <w:pPr>
        <w:spacing w:before="40"/>
        <w:ind w:left="426" w:hanging="426"/>
        <w:contextualSpacing/>
        <w:rPr>
          <w:lang w:val="fr-CA"/>
        </w:rPr>
      </w:pPr>
      <w:r w:rsidRPr="00BE52A8">
        <w:tab/>
      </w:r>
      <w:r w:rsidR="00454C89" w:rsidRPr="00B36823">
        <w:rPr>
          <w:lang w:val="fr-CA"/>
        </w:rPr>
        <w:t>Current assets</w:t>
      </w:r>
    </w:p>
    <w:p w:rsidR="009304B7" w:rsidRPr="00B36823" w:rsidRDefault="00E30B5B" w:rsidP="00271B32">
      <w:pPr>
        <w:spacing w:before="40"/>
        <w:ind w:left="426" w:hanging="426"/>
        <w:contextualSpacing/>
        <w:rPr>
          <w:lang w:val="fr-CA"/>
        </w:rPr>
      </w:pPr>
      <w:r w:rsidRPr="00B36823">
        <w:rPr>
          <w:lang w:val="fr-CA"/>
        </w:rPr>
        <w:tab/>
      </w:r>
      <w:r w:rsidR="00454C89" w:rsidRPr="00B36823">
        <w:rPr>
          <w:lang w:val="fr-CA"/>
        </w:rPr>
        <w:t>Non-current liabilities</w:t>
      </w:r>
    </w:p>
    <w:p w:rsidR="009304B7" w:rsidRPr="00B36823" w:rsidRDefault="009304B7" w:rsidP="00BE52A8">
      <w:pPr>
        <w:contextualSpacing/>
        <w:rPr>
          <w:lang w:val="fr-CA"/>
        </w:rPr>
      </w:pPr>
    </w:p>
    <w:p w:rsidR="002103E5" w:rsidRPr="00B36823" w:rsidRDefault="00454C89" w:rsidP="00BE52A8">
      <w:pPr>
        <w:contextualSpacing/>
        <w:rPr>
          <w:bCs/>
          <w:lang w:val="fr-CA"/>
        </w:rPr>
      </w:pPr>
      <w:r w:rsidRPr="00B36823">
        <w:rPr>
          <w:b/>
          <w:bCs/>
          <w:lang w:val="fr-CA"/>
        </w:rPr>
        <w:t>Instructions</w:t>
      </w:r>
    </w:p>
    <w:p w:rsidR="009304B7" w:rsidRPr="00BE52A8" w:rsidRDefault="00E30B5B" w:rsidP="00BE52A8">
      <w:pPr>
        <w:spacing w:before="40"/>
        <w:ind w:left="426" w:hanging="426"/>
        <w:contextualSpacing/>
      </w:pPr>
      <w:r w:rsidRPr="00BE52A8">
        <w:t>(a)</w:t>
      </w:r>
      <w:r w:rsidRPr="00BE52A8">
        <w:tab/>
      </w:r>
      <w:r w:rsidR="00454C89" w:rsidRPr="00BE52A8">
        <w:t xml:space="preserve">Present each </w:t>
      </w:r>
      <w:r w:rsidR="00836A9A" w:rsidRPr="00BE52A8">
        <w:t>category</w:t>
      </w:r>
      <w:r w:rsidR="00454C89" w:rsidRPr="00BE52A8">
        <w:t xml:space="preserve"> in “Order of Liquidity”.</w:t>
      </w:r>
    </w:p>
    <w:p w:rsidR="009304B7" w:rsidRPr="00BE52A8" w:rsidRDefault="00E30B5B" w:rsidP="00BE52A8">
      <w:pPr>
        <w:spacing w:before="40"/>
        <w:ind w:left="426" w:hanging="426"/>
        <w:contextualSpacing/>
      </w:pPr>
      <w:r w:rsidRPr="00BE52A8">
        <w:t>(b)</w:t>
      </w:r>
      <w:r w:rsidRPr="00BE52A8">
        <w:tab/>
      </w:r>
      <w:r w:rsidR="00454C89" w:rsidRPr="00BE52A8">
        <w:t xml:space="preserve">Present each </w:t>
      </w:r>
      <w:r w:rsidR="00836A9A" w:rsidRPr="00BE52A8">
        <w:t>category</w:t>
      </w:r>
      <w:r w:rsidR="00454C89" w:rsidRPr="00BE52A8">
        <w:t xml:space="preserve"> in “Order of Reverse Liquidity”.</w:t>
      </w:r>
    </w:p>
    <w:p w:rsidR="009304B7" w:rsidRPr="00BE52A8" w:rsidRDefault="009304B7" w:rsidP="00BE52A8">
      <w:pPr>
        <w:contextualSpacing/>
      </w:pPr>
    </w:p>
    <w:p w:rsidR="002103E5" w:rsidRPr="002103E5" w:rsidRDefault="00454C89" w:rsidP="00BE52A8">
      <w:pPr>
        <w:contextualSpacing/>
        <w:rPr>
          <w:bCs/>
        </w:rPr>
      </w:pPr>
      <w:r w:rsidRPr="00BE52A8">
        <w:rPr>
          <w:b/>
          <w:bCs/>
        </w:rPr>
        <w:t>Solution 1</w:t>
      </w:r>
      <w:r w:rsidR="00615CEE">
        <w:rPr>
          <w:b/>
          <w:bCs/>
        </w:rPr>
        <w:t>35</w:t>
      </w:r>
    </w:p>
    <w:p w:rsidR="009304B7" w:rsidRPr="00BE52A8" w:rsidRDefault="00454C89" w:rsidP="000556A5">
      <w:pPr>
        <w:pStyle w:val="ListParagraph"/>
        <w:numPr>
          <w:ilvl w:val="0"/>
          <w:numId w:val="36"/>
        </w:numPr>
      </w:pPr>
      <w:r w:rsidRPr="00BE52A8">
        <w:t>Order of Liquidit</w:t>
      </w:r>
      <w:r w:rsidR="00836A9A" w:rsidRPr="00BE52A8">
        <w:t>y</w:t>
      </w:r>
    </w:p>
    <w:p w:rsidR="009304B7" w:rsidRPr="00BE52A8" w:rsidRDefault="00E30B5B" w:rsidP="00BE52A8">
      <w:pPr>
        <w:ind w:left="426" w:hanging="426"/>
        <w:contextualSpacing/>
      </w:pPr>
      <w:r w:rsidRPr="00BE52A8">
        <w:tab/>
      </w:r>
      <w:r w:rsidR="00454C89" w:rsidRPr="00BE52A8">
        <w:t>Current assets</w:t>
      </w:r>
    </w:p>
    <w:p w:rsidR="009304B7" w:rsidRPr="00BE52A8" w:rsidRDefault="00E30B5B" w:rsidP="00BE52A8">
      <w:pPr>
        <w:ind w:left="426" w:hanging="426"/>
        <w:contextualSpacing/>
      </w:pPr>
      <w:r w:rsidRPr="00BE52A8">
        <w:tab/>
      </w:r>
      <w:r w:rsidR="00454C89" w:rsidRPr="00BE52A8">
        <w:t>Non-current assets</w:t>
      </w:r>
    </w:p>
    <w:p w:rsidR="009304B7" w:rsidRPr="00BE52A8" w:rsidRDefault="00E30B5B" w:rsidP="00BE52A8">
      <w:pPr>
        <w:ind w:left="426" w:hanging="426"/>
        <w:contextualSpacing/>
      </w:pPr>
      <w:r w:rsidRPr="00BE52A8">
        <w:tab/>
      </w:r>
      <w:r w:rsidR="00454C89" w:rsidRPr="00BE52A8">
        <w:t>Current liabilities</w:t>
      </w:r>
    </w:p>
    <w:p w:rsidR="009304B7" w:rsidRPr="00BE52A8" w:rsidRDefault="00E30B5B" w:rsidP="00BE52A8">
      <w:pPr>
        <w:ind w:left="426" w:hanging="426"/>
        <w:contextualSpacing/>
      </w:pPr>
      <w:r w:rsidRPr="00BE52A8">
        <w:tab/>
      </w:r>
      <w:r w:rsidR="00454C89" w:rsidRPr="00BE52A8">
        <w:t>Non-current liabilities</w:t>
      </w:r>
    </w:p>
    <w:p w:rsidR="009304B7" w:rsidRPr="00BE52A8" w:rsidRDefault="00E30B5B" w:rsidP="00BE52A8">
      <w:pPr>
        <w:ind w:left="426" w:hanging="426"/>
        <w:contextualSpacing/>
      </w:pPr>
      <w:r w:rsidRPr="00BE52A8">
        <w:tab/>
      </w:r>
      <w:r w:rsidR="00454C89" w:rsidRPr="00BE52A8">
        <w:t>Shareholders’ equity</w:t>
      </w:r>
    </w:p>
    <w:p w:rsidR="009304B7" w:rsidRPr="00BE52A8" w:rsidRDefault="009304B7" w:rsidP="00BE52A8">
      <w:pPr>
        <w:ind w:left="426" w:hanging="426"/>
        <w:contextualSpacing/>
      </w:pPr>
    </w:p>
    <w:p w:rsidR="009304B7" w:rsidRPr="00BE52A8" w:rsidRDefault="00E30B5B" w:rsidP="00BE52A8">
      <w:pPr>
        <w:ind w:left="426" w:hanging="426"/>
        <w:contextualSpacing/>
      </w:pPr>
      <w:r w:rsidRPr="00BE52A8">
        <w:t>(b)</w:t>
      </w:r>
      <w:r w:rsidRPr="00BE52A8">
        <w:tab/>
      </w:r>
      <w:r w:rsidR="00454C89" w:rsidRPr="00BE52A8">
        <w:t>Order of Reverse Liquidity</w:t>
      </w:r>
    </w:p>
    <w:p w:rsidR="009304B7" w:rsidRPr="00BE52A8" w:rsidRDefault="00E30B5B" w:rsidP="00BE52A8">
      <w:pPr>
        <w:ind w:left="426" w:hanging="426"/>
        <w:contextualSpacing/>
      </w:pPr>
      <w:r w:rsidRPr="00BE52A8">
        <w:tab/>
      </w:r>
      <w:r w:rsidR="00454C89" w:rsidRPr="00BE52A8">
        <w:t>Non-current assets</w:t>
      </w:r>
    </w:p>
    <w:p w:rsidR="009304B7" w:rsidRPr="00BE52A8" w:rsidRDefault="00E30B5B" w:rsidP="00BE52A8">
      <w:pPr>
        <w:ind w:left="426" w:hanging="426"/>
        <w:contextualSpacing/>
      </w:pPr>
      <w:r w:rsidRPr="00BE52A8">
        <w:tab/>
      </w:r>
      <w:r w:rsidR="00454C89" w:rsidRPr="00BE52A8">
        <w:t>Current assets</w:t>
      </w:r>
    </w:p>
    <w:p w:rsidR="009304B7" w:rsidRPr="00BE52A8" w:rsidRDefault="00E30B5B" w:rsidP="00BE52A8">
      <w:pPr>
        <w:ind w:left="426" w:hanging="426"/>
        <w:contextualSpacing/>
      </w:pPr>
      <w:r w:rsidRPr="00BE52A8">
        <w:tab/>
      </w:r>
      <w:r w:rsidR="00454C89" w:rsidRPr="00BE52A8">
        <w:t>Shareholders’ equity</w:t>
      </w:r>
    </w:p>
    <w:p w:rsidR="009304B7" w:rsidRPr="00BE52A8" w:rsidRDefault="00E30B5B" w:rsidP="00BE52A8">
      <w:pPr>
        <w:ind w:left="426" w:hanging="426"/>
        <w:contextualSpacing/>
      </w:pPr>
      <w:r w:rsidRPr="00BE52A8">
        <w:tab/>
      </w:r>
      <w:r w:rsidR="00454C89" w:rsidRPr="00BE52A8">
        <w:t>Non-current liabilities</w:t>
      </w:r>
    </w:p>
    <w:p w:rsidR="009304B7" w:rsidRPr="00BE52A8" w:rsidRDefault="00E30B5B" w:rsidP="00BE52A8">
      <w:pPr>
        <w:ind w:left="426" w:hanging="426"/>
        <w:contextualSpacing/>
      </w:pPr>
      <w:r w:rsidRPr="00BE52A8">
        <w:tab/>
      </w:r>
      <w:r w:rsidR="00454C89" w:rsidRPr="00BE52A8">
        <w:t>Current liabilities</w:t>
      </w:r>
    </w:p>
    <w:p w:rsidR="009304B7" w:rsidRPr="00BE52A8" w:rsidRDefault="009304B7" w:rsidP="00BE52A8">
      <w:pPr>
        <w:contextualSpacing/>
        <w:rPr>
          <w:lang w:val="en-US"/>
        </w:rPr>
      </w:pPr>
    </w:p>
    <w:p w:rsidR="002103E5" w:rsidRPr="002103E5" w:rsidRDefault="002103E5" w:rsidP="00BE52A8">
      <w:pPr>
        <w:pStyle w:val="Heading5"/>
        <w:keepNext w:val="0"/>
        <w:spacing w:after="0"/>
        <w:contextualSpacing/>
        <w:rPr>
          <w:b w:val="0"/>
        </w:rPr>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36</w:t>
      </w:r>
    </w:p>
    <w:p w:rsidR="00664288" w:rsidRPr="00BE52A8" w:rsidRDefault="00664288" w:rsidP="00BE52A8">
      <w:pPr>
        <w:contextualSpacing/>
        <w:jc w:val="both"/>
      </w:pPr>
      <w:r w:rsidRPr="00BE52A8">
        <w:t xml:space="preserve">The following items are taken from the financial statements of </w:t>
      </w:r>
      <w:r w:rsidR="00063714" w:rsidRPr="00BE52A8">
        <w:t>La Brea</w:t>
      </w:r>
      <w:r w:rsidRPr="00BE52A8">
        <w:t xml:space="preserve"> Ltd. </w:t>
      </w:r>
      <w:r w:rsidR="000556A5" w:rsidRPr="00BE52A8">
        <w:t>F</w:t>
      </w:r>
      <w:r w:rsidRPr="00BE52A8">
        <w:t>or</w:t>
      </w:r>
      <w:r w:rsidR="00D12D74" w:rsidRPr="00BE52A8">
        <w:t xml:space="preserve"> </w:t>
      </w:r>
      <w:r w:rsidR="009D3322" w:rsidRPr="00BE52A8">
        <w:t>the fiscal year ended December 31,</w:t>
      </w:r>
      <w:r w:rsidRPr="00BE52A8">
        <w:t xml:space="preserve"> </w:t>
      </w:r>
      <w:r w:rsidR="008970E9" w:rsidRPr="00BE52A8">
        <w:t>2018</w:t>
      </w:r>
      <w:r w:rsidR="003F0D90" w:rsidRPr="00BE52A8">
        <w:t xml:space="preserve">. </w:t>
      </w:r>
      <w:r w:rsidR="00063714" w:rsidRPr="00BE52A8">
        <w:t>Note they are in alphabetical order.</w:t>
      </w:r>
    </w:p>
    <w:p w:rsidR="00664288" w:rsidRPr="00BE52A8" w:rsidRDefault="00664288" w:rsidP="00BE52A8">
      <w:pPr>
        <w:tabs>
          <w:tab w:val="left" w:pos="426"/>
          <w:tab w:val="left" w:leader="dot" w:pos="5670"/>
          <w:tab w:val="right" w:pos="6804"/>
        </w:tabs>
        <w:spacing w:before="40"/>
        <w:contextualSpacing/>
      </w:pPr>
      <w:r w:rsidRPr="00BE52A8">
        <w:tab/>
      </w:r>
      <w:r w:rsidR="00043292" w:rsidRPr="00BE52A8">
        <w:t>Accounts payable</w:t>
      </w:r>
      <w:r w:rsidR="00043292" w:rsidRPr="00BE52A8">
        <w:tab/>
      </w:r>
      <w:r w:rsidR="0029579E" w:rsidRPr="00BE52A8">
        <w:tab/>
      </w:r>
      <w:r w:rsidR="00043292" w:rsidRPr="00BE52A8">
        <w:t xml:space="preserve">$ </w:t>
      </w:r>
      <w:r w:rsidR="00AB4158" w:rsidRPr="00BE52A8">
        <w:t>15,500</w:t>
      </w:r>
    </w:p>
    <w:p w:rsidR="00664288" w:rsidRPr="00BE52A8" w:rsidRDefault="00043292" w:rsidP="00BE52A8">
      <w:pPr>
        <w:tabs>
          <w:tab w:val="left" w:pos="426"/>
          <w:tab w:val="left" w:leader="dot" w:pos="5670"/>
          <w:tab w:val="right" w:pos="6804"/>
        </w:tabs>
        <w:spacing w:before="40"/>
        <w:contextualSpacing/>
      </w:pPr>
      <w:r w:rsidRPr="00BE52A8">
        <w:tab/>
        <w:t>Accounts receivable</w:t>
      </w:r>
      <w:r w:rsidRPr="00BE52A8">
        <w:tab/>
      </w:r>
      <w:r w:rsidR="0029579E" w:rsidRPr="00BE52A8">
        <w:tab/>
      </w:r>
      <w:r w:rsidR="001D3C3E" w:rsidRPr="00BE52A8">
        <w:t>18,000</w:t>
      </w:r>
    </w:p>
    <w:p w:rsidR="00664288" w:rsidRPr="00BE52A8" w:rsidRDefault="00043292" w:rsidP="00BE52A8">
      <w:pPr>
        <w:tabs>
          <w:tab w:val="left" w:pos="426"/>
          <w:tab w:val="left" w:leader="dot" w:pos="5670"/>
          <w:tab w:val="right" w:pos="6804"/>
        </w:tabs>
        <w:spacing w:before="40"/>
        <w:contextualSpacing/>
      </w:pPr>
      <w:r w:rsidRPr="00BE52A8">
        <w:tab/>
        <w:t xml:space="preserve">Accumulated </w:t>
      </w:r>
      <w:r w:rsidR="00B563DA" w:rsidRPr="00BE52A8">
        <w:t>depreciation</w:t>
      </w:r>
      <w:r w:rsidRPr="00BE52A8">
        <w:t>—</w:t>
      </w:r>
      <w:r w:rsidR="00F35ACC" w:rsidRPr="00BE52A8">
        <w:t>buildings</w:t>
      </w:r>
      <w:r w:rsidRPr="00BE52A8">
        <w:tab/>
      </w:r>
      <w:r w:rsidR="0029579E" w:rsidRPr="00BE52A8">
        <w:tab/>
      </w:r>
      <w:r w:rsidR="00AB4158" w:rsidRPr="00BE52A8">
        <w:t>30,500</w:t>
      </w:r>
    </w:p>
    <w:p w:rsidR="00664288" w:rsidRPr="00BE52A8" w:rsidRDefault="00043292" w:rsidP="00BE52A8">
      <w:pPr>
        <w:tabs>
          <w:tab w:val="left" w:pos="426"/>
          <w:tab w:val="left" w:leader="dot" w:pos="5670"/>
          <w:tab w:val="right" w:pos="6804"/>
        </w:tabs>
        <w:spacing w:before="40"/>
        <w:contextualSpacing/>
      </w:pPr>
      <w:r w:rsidRPr="00BE52A8">
        <w:tab/>
        <w:t>Advertising expense</w:t>
      </w:r>
      <w:r w:rsidRPr="00BE52A8">
        <w:tab/>
      </w:r>
      <w:r w:rsidR="0029579E" w:rsidRPr="00BE52A8">
        <w:tab/>
      </w:r>
      <w:r w:rsidRPr="00BE52A8">
        <w:t>21,000</w:t>
      </w:r>
    </w:p>
    <w:p w:rsidR="00664288" w:rsidRPr="00BE52A8" w:rsidRDefault="00043292" w:rsidP="00BE52A8">
      <w:pPr>
        <w:tabs>
          <w:tab w:val="left" w:pos="426"/>
          <w:tab w:val="left" w:leader="dot" w:pos="5670"/>
          <w:tab w:val="right" w:pos="6804"/>
        </w:tabs>
        <w:spacing w:before="40"/>
        <w:contextualSpacing/>
      </w:pPr>
      <w:r w:rsidRPr="00BE52A8">
        <w:tab/>
        <w:t>Cash</w:t>
      </w:r>
      <w:r w:rsidRPr="00BE52A8">
        <w:tab/>
      </w:r>
      <w:r w:rsidR="0029579E" w:rsidRPr="00BE52A8">
        <w:tab/>
      </w:r>
      <w:r w:rsidR="00AB4158" w:rsidRPr="00BE52A8">
        <w:t>15,000</w:t>
      </w:r>
    </w:p>
    <w:p w:rsidR="00664288" w:rsidRPr="00BE52A8" w:rsidRDefault="00043292" w:rsidP="00BE52A8">
      <w:pPr>
        <w:tabs>
          <w:tab w:val="left" w:pos="426"/>
          <w:tab w:val="left" w:leader="dot" w:pos="5670"/>
          <w:tab w:val="right" w:pos="6804"/>
        </w:tabs>
        <w:spacing w:before="40"/>
        <w:contextualSpacing/>
      </w:pPr>
      <w:r w:rsidRPr="00BE52A8">
        <w:tab/>
        <w:t>Common shares (10,000 shares)</w:t>
      </w:r>
      <w:r w:rsidRPr="00BE52A8">
        <w:tab/>
      </w:r>
      <w:r w:rsidR="0029579E" w:rsidRPr="00BE52A8">
        <w:tab/>
      </w:r>
      <w:r w:rsidRPr="00BE52A8">
        <w:t>90,000</w:t>
      </w:r>
    </w:p>
    <w:p w:rsidR="00664288" w:rsidRPr="00BE52A8" w:rsidRDefault="00043292" w:rsidP="00BE52A8">
      <w:pPr>
        <w:tabs>
          <w:tab w:val="left" w:pos="426"/>
          <w:tab w:val="left" w:leader="dot" w:pos="5670"/>
          <w:tab w:val="right" w:pos="6804"/>
        </w:tabs>
        <w:spacing w:before="40"/>
        <w:contextualSpacing/>
      </w:pPr>
      <w:r w:rsidRPr="00BE52A8">
        <w:tab/>
      </w:r>
      <w:r w:rsidR="00B563DA" w:rsidRPr="00BE52A8">
        <w:t>Depreciation</w:t>
      </w:r>
      <w:r w:rsidRPr="00BE52A8">
        <w:t xml:space="preserve"> expense</w:t>
      </w:r>
      <w:r w:rsidRPr="00BE52A8">
        <w:tab/>
      </w:r>
      <w:r w:rsidR="0029579E" w:rsidRPr="00BE52A8">
        <w:tab/>
      </w:r>
      <w:r w:rsidRPr="00BE52A8">
        <w:t>12,000</w:t>
      </w:r>
    </w:p>
    <w:p w:rsidR="00664288" w:rsidRPr="00BE52A8" w:rsidRDefault="00043292" w:rsidP="00BE52A8">
      <w:pPr>
        <w:tabs>
          <w:tab w:val="left" w:pos="426"/>
          <w:tab w:val="left" w:leader="dot" w:pos="5670"/>
          <w:tab w:val="right" w:pos="6804"/>
        </w:tabs>
        <w:spacing w:before="40"/>
        <w:contextualSpacing/>
      </w:pPr>
      <w:r w:rsidRPr="00BE52A8">
        <w:lastRenderedPageBreak/>
        <w:tab/>
      </w:r>
      <w:r w:rsidR="009772F5" w:rsidRPr="00BE52A8">
        <w:t>Dividends declared</w:t>
      </w:r>
      <w:r w:rsidRPr="00BE52A8">
        <w:tab/>
      </w:r>
      <w:r w:rsidR="0029579E" w:rsidRPr="00BE52A8">
        <w:tab/>
      </w:r>
      <w:r w:rsidR="001D3C3E" w:rsidRPr="00BE52A8">
        <w:t>5,000</w:t>
      </w:r>
    </w:p>
    <w:p w:rsidR="0029579E" w:rsidRPr="00BE52A8" w:rsidRDefault="0029579E" w:rsidP="00BE52A8">
      <w:pPr>
        <w:tabs>
          <w:tab w:val="left" w:pos="426"/>
          <w:tab w:val="left" w:leader="dot" w:pos="5670"/>
          <w:tab w:val="right" w:pos="6804"/>
        </w:tabs>
        <w:spacing w:before="40"/>
        <w:contextualSpacing/>
      </w:pPr>
      <w:r w:rsidRPr="00BE52A8">
        <w:tab/>
        <w:t>Income tax expense</w:t>
      </w:r>
      <w:r w:rsidRPr="00BE52A8">
        <w:tab/>
      </w:r>
      <w:r w:rsidRPr="00BE52A8">
        <w:tab/>
        <w:t>10,000</w:t>
      </w:r>
    </w:p>
    <w:p w:rsidR="00664288" w:rsidRPr="00BE52A8" w:rsidRDefault="00043292" w:rsidP="00BE52A8">
      <w:pPr>
        <w:tabs>
          <w:tab w:val="left" w:pos="426"/>
          <w:tab w:val="left" w:leader="dot" w:pos="5670"/>
          <w:tab w:val="right" w:pos="6804"/>
        </w:tabs>
        <w:spacing w:before="40"/>
        <w:contextualSpacing/>
      </w:pPr>
      <w:r w:rsidRPr="00BE52A8">
        <w:tab/>
        <w:t>Insurance expense</w:t>
      </w:r>
      <w:r w:rsidRPr="00BE52A8">
        <w:tab/>
      </w:r>
      <w:r w:rsidR="0029579E" w:rsidRPr="00BE52A8">
        <w:tab/>
      </w:r>
      <w:r w:rsidRPr="00BE52A8">
        <w:t>3,000</w:t>
      </w:r>
    </w:p>
    <w:p w:rsidR="00664288" w:rsidRPr="00BE52A8" w:rsidRDefault="00043292" w:rsidP="00BE52A8">
      <w:pPr>
        <w:tabs>
          <w:tab w:val="left" w:pos="426"/>
          <w:tab w:val="left" w:leader="dot" w:pos="5670"/>
          <w:tab w:val="right" w:pos="6804"/>
        </w:tabs>
        <w:spacing w:before="40"/>
        <w:contextualSpacing/>
      </w:pPr>
      <w:r w:rsidRPr="00BE52A8">
        <w:tab/>
      </w:r>
      <w:r w:rsidR="002A3969" w:rsidRPr="00BE52A8">
        <w:t xml:space="preserve">Bank loan </w:t>
      </w:r>
      <w:r w:rsidRPr="00BE52A8">
        <w:t>payable</w:t>
      </w:r>
      <w:r w:rsidRPr="00BE52A8">
        <w:tab/>
      </w:r>
      <w:r w:rsidR="0029579E" w:rsidRPr="00BE52A8">
        <w:tab/>
      </w:r>
      <w:r w:rsidRPr="00BE52A8">
        <w:t>70,000</w:t>
      </w:r>
    </w:p>
    <w:p w:rsidR="00664288" w:rsidRPr="00BE52A8" w:rsidRDefault="00043292" w:rsidP="00BE52A8">
      <w:pPr>
        <w:tabs>
          <w:tab w:val="left" w:pos="426"/>
          <w:tab w:val="left" w:leader="dot" w:pos="5670"/>
          <w:tab w:val="right" w:pos="6804"/>
        </w:tabs>
        <w:spacing w:before="40"/>
        <w:contextualSpacing/>
      </w:pPr>
      <w:r w:rsidRPr="00BE52A8">
        <w:tab/>
        <w:t>Prepaid insurance</w:t>
      </w:r>
      <w:r w:rsidRPr="00BE52A8">
        <w:tab/>
      </w:r>
      <w:r w:rsidR="0029579E" w:rsidRPr="00BE52A8">
        <w:tab/>
      </w:r>
      <w:r w:rsidRPr="00BE52A8">
        <w:t>6,000</w:t>
      </w:r>
    </w:p>
    <w:p w:rsidR="00664288" w:rsidRPr="00BE52A8" w:rsidRDefault="00043292" w:rsidP="00BE52A8">
      <w:pPr>
        <w:tabs>
          <w:tab w:val="left" w:pos="426"/>
          <w:tab w:val="left" w:leader="dot" w:pos="5670"/>
          <w:tab w:val="right" w:pos="6804"/>
        </w:tabs>
        <w:spacing w:before="40"/>
        <w:contextualSpacing/>
      </w:pPr>
      <w:r w:rsidRPr="00BE52A8">
        <w:tab/>
        <w:t>Rent expense</w:t>
      </w:r>
      <w:r w:rsidRPr="00BE52A8">
        <w:tab/>
      </w:r>
      <w:r w:rsidR="0029579E" w:rsidRPr="00BE52A8">
        <w:tab/>
      </w:r>
      <w:r w:rsidR="00AB4158" w:rsidRPr="00BE52A8">
        <w:t>22,000</w:t>
      </w:r>
    </w:p>
    <w:p w:rsidR="00664288" w:rsidRPr="00BE52A8" w:rsidRDefault="00043292" w:rsidP="00BE52A8">
      <w:pPr>
        <w:tabs>
          <w:tab w:val="left" w:pos="426"/>
          <w:tab w:val="left" w:leader="dot" w:pos="5670"/>
          <w:tab w:val="right" w:pos="6804"/>
        </w:tabs>
        <w:spacing w:before="40"/>
        <w:contextualSpacing/>
      </w:pPr>
      <w:r w:rsidRPr="00BE52A8">
        <w:tab/>
        <w:t>Retained earnings</w:t>
      </w:r>
      <w:r w:rsidR="009D3322" w:rsidRPr="00BE52A8">
        <w:t xml:space="preserve">, January 1, </w:t>
      </w:r>
      <w:r w:rsidR="008970E9" w:rsidRPr="00BE52A8">
        <w:t xml:space="preserve">2018 </w:t>
      </w:r>
      <w:r w:rsidRPr="00BE52A8">
        <w:tab/>
      </w:r>
      <w:r w:rsidR="0029579E" w:rsidRPr="00BE52A8">
        <w:tab/>
      </w:r>
      <w:r w:rsidRPr="00BE52A8">
        <w:t>12,000</w:t>
      </w:r>
    </w:p>
    <w:p w:rsidR="00664288" w:rsidRPr="00BE52A8" w:rsidRDefault="00043292" w:rsidP="00BE52A8">
      <w:pPr>
        <w:tabs>
          <w:tab w:val="left" w:pos="426"/>
          <w:tab w:val="left" w:leader="dot" w:pos="5670"/>
          <w:tab w:val="right" w:pos="6804"/>
        </w:tabs>
        <w:spacing w:before="40"/>
        <w:contextualSpacing/>
        <w:rPr>
          <w:lang w:val="fr-FR"/>
        </w:rPr>
      </w:pPr>
      <w:r w:rsidRPr="00BE52A8">
        <w:tab/>
      </w:r>
      <w:r w:rsidRPr="00BE52A8">
        <w:rPr>
          <w:lang w:val="fr-FR"/>
        </w:rPr>
        <w:t>Salaries expense</w:t>
      </w:r>
      <w:r w:rsidRPr="00BE52A8">
        <w:rPr>
          <w:lang w:val="fr-FR"/>
        </w:rPr>
        <w:tab/>
      </w:r>
      <w:r w:rsidR="0029579E" w:rsidRPr="00BE52A8">
        <w:rPr>
          <w:lang w:val="fr-FR"/>
        </w:rPr>
        <w:tab/>
      </w:r>
      <w:r w:rsidRPr="00BE52A8">
        <w:rPr>
          <w:lang w:val="fr-FR"/>
        </w:rPr>
        <w:t>32,000</w:t>
      </w:r>
    </w:p>
    <w:p w:rsidR="00664288" w:rsidRPr="00BE52A8" w:rsidRDefault="00043292" w:rsidP="00BE52A8">
      <w:pPr>
        <w:tabs>
          <w:tab w:val="left" w:pos="426"/>
          <w:tab w:val="left" w:leader="dot" w:pos="5670"/>
          <w:tab w:val="right" w:pos="6804"/>
        </w:tabs>
        <w:spacing w:before="40"/>
        <w:contextualSpacing/>
        <w:rPr>
          <w:lang w:val="fr-FR"/>
        </w:rPr>
      </w:pPr>
      <w:r w:rsidRPr="00BE52A8">
        <w:rPr>
          <w:lang w:val="fr-FR"/>
        </w:rPr>
        <w:tab/>
        <w:t>Salaries payable</w:t>
      </w:r>
      <w:r w:rsidRPr="00BE52A8">
        <w:rPr>
          <w:lang w:val="fr-FR"/>
        </w:rPr>
        <w:tab/>
      </w:r>
      <w:r w:rsidR="0029579E" w:rsidRPr="00BE52A8">
        <w:rPr>
          <w:lang w:val="fr-FR"/>
        </w:rPr>
        <w:tab/>
      </w:r>
      <w:r w:rsidRPr="00BE52A8">
        <w:rPr>
          <w:lang w:val="fr-FR"/>
        </w:rPr>
        <w:t>3,000</w:t>
      </w:r>
    </w:p>
    <w:p w:rsidR="00664288" w:rsidRPr="00BE52A8" w:rsidRDefault="00043292" w:rsidP="00BE52A8">
      <w:pPr>
        <w:tabs>
          <w:tab w:val="left" w:pos="426"/>
          <w:tab w:val="left" w:leader="dot" w:pos="5670"/>
          <w:tab w:val="right" w:pos="6804"/>
        </w:tabs>
        <w:spacing w:before="40"/>
        <w:contextualSpacing/>
        <w:rPr>
          <w:lang w:val="fr-FR"/>
        </w:rPr>
      </w:pPr>
      <w:r w:rsidRPr="00BE52A8">
        <w:rPr>
          <w:lang w:val="fr-FR"/>
        </w:rPr>
        <w:tab/>
        <w:t>Service revenue</w:t>
      </w:r>
      <w:r w:rsidRPr="00BE52A8">
        <w:rPr>
          <w:lang w:val="fr-FR"/>
        </w:rPr>
        <w:tab/>
      </w:r>
      <w:r w:rsidR="0029579E" w:rsidRPr="00BE52A8">
        <w:rPr>
          <w:lang w:val="fr-FR"/>
        </w:rPr>
        <w:tab/>
      </w:r>
      <w:r w:rsidRPr="00BE52A8">
        <w:rPr>
          <w:lang w:val="fr-FR"/>
        </w:rPr>
        <w:t>143,000</w:t>
      </w:r>
    </w:p>
    <w:p w:rsidR="00664288" w:rsidRPr="00BE52A8" w:rsidRDefault="00043292" w:rsidP="00BE52A8">
      <w:pPr>
        <w:tabs>
          <w:tab w:val="left" w:pos="426"/>
          <w:tab w:val="left" w:leader="dot" w:pos="5670"/>
          <w:tab w:val="right" w:pos="6804"/>
        </w:tabs>
        <w:spacing w:before="40"/>
        <w:contextualSpacing/>
      </w:pPr>
      <w:r w:rsidRPr="00BE52A8">
        <w:rPr>
          <w:lang w:val="fr-FR"/>
        </w:rPr>
        <w:tab/>
      </w:r>
      <w:r w:rsidRPr="00BE52A8">
        <w:t>Supplies</w:t>
      </w:r>
      <w:r w:rsidRPr="00BE52A8">
        <w:tab/>
      </w:r>
      <w:r w:rsidR="0029579E" w:rsidRPr="00BE52A8">
        <w:tab/>
      </w:r>
      <w:r w:rsidRPr="00BE52A8">
        <w:t>4,000</w:t>
      </w:r>
    </w:p>
    <w:p w:rsidR="00664288" w:rsidRPr="00BE52A8" w:rsidRDefault="00043292" w:rsidP="00BE52A8">
      <w:pPr>
        <w:tabs>
          <w:tab w:val="left" w:pos="426"/>
          <w:tab w:val="left" w:leader="dot" w:pos="5670"/>
          <w:tab w:val="right" w:pos="6804"/>
        </w:tabs>
        <w:spacing w:before="40"/>
        <w:contextualSpacing/>
      </w:pPr>
      <w:r w:rsidRPr="00BE52A8">
        <w:tab/>
        <w:t>Supplies expense</w:t>
      </w:r>
      <w:r w:rsidRPr="00BE52A8">
        <w:tab/>
      </w:r>
      <w:r w:rsidR="0029579E" w:rsidRPr="00BE52A8">
        <w:tab/>
      </w:r>
      <w:r w:rsidRPr="00BE52A8">
        <w:t>6,000</w:t>
      </w:r>
    </w:p>
    <w:p w:rsidR="00664288" w:rsidRPr="00BE52A8" w:rsidRDefault="00043292" w:rsidP="00BE52A8">
      <w:pPr>
        <w:tabs>
          <w:tab w:val="left" w:pos="426"/>
          <w:tab w:val="left" w:leader="dot" w:pos="5670"/>
          <w:tab w:val="right" w:pos="6804"/>
        </w:tabs>
        <w:spacing w:before="40"/>
        <w:contextualSpacing/>
      </w:pPr>
      <w:r w:rsidRPr="00BE52A8">
        <w:tab/>
      </w:r>
      <w:r w:rsidR="00F35ACC" w:rsidRPr="00BE52A8">
        <w:t>Buildings</w:t>
      </w:r>
      <w:r w:rsidRPr="00BE52A8">
        <w:tab/>
      </w:r>
      <w:r w:rsidR="0029579E" w:rsidRPr="00BE52A8">
        <w:tab/>
      </w:r>
      <w:r w:rsidRPr="00BE52A8">
        <w:t>210,000</w:t>
      </w:r>
    </w:p>
    <w:p w:rsidR="00063714" w:rsidRPr="00BE52A8" w:rsidRDefault="00063714" w:rsidP="00BE52A8">
      <w:pPr>
        <w:tabs>
          <w:tab w:val="left" w:pos="720"/>
          <w:tab w:val="right" w:pos="7200"/>
        </w:tabs>
        <w:contextualSpacing/>
      </w:pPr>
    </w:p>
    <w:p w:rsidR="002103E5" w:rsidRPr="002103E5" w:rsidRDefault="00664288" w:rsidP="00BE52A8">
      <w:pPr>
        <w:contextualSpacing/>
      </w:pPr>
      <w:r w:rsidRPr="00BE52A8">
        <w:rPr>
          <w:b/>
        </w:rPr>
        <w:t>Instructions</w:t>
      </w:r>
    </w:p>
    <w:p w:rsidR="00B0668B" w:rsidRPr="00BE52A8" w:rsidRDefault="00664288" w:rsidP="00271B32">
      <w:pPr>
        <w:spacing w:before="40"/>
        <w:ind w:left="426" w:hanging="426"/>
        <w:contextualSpacing/>
        <w:jc w:val="both"/>
      </w:pPr>
      <w:r w:rsidRPr="00BE52A8">
        <w:t>(a)</w:t>
      </w:r>
      <w:r w:rsidRPr="00BE52A8">
        <w:tab/>
        <w:t xml:space="preserve">Calculate the </w:t>
      </w:r>
      <w:r w:rsidR="00DA4D98" w:rsidRPr="00BE52A8">
        <w:t xml:space="preserve">net income </w:t>
      </w:r>
      <w:r w:rsidR="00CC191B" w:rsidRPr="00BE52A8">
        <w:t>for the year</w:t>
      </w:r>
      <w:r w:rsidRPr="00BE52A8">
        <w:t>.</w:t>
      </w:r>
    </w:p>
    <w:p w:rsidR="00B0668B" w:rsidRPr="00BE52A8" w:rsidRDefault="00664288" w:rsidP="00271B32">
      <w:pPr>
        <w:spacing w:before="40"/>
        <w:ind w:left="426" w:hanging="426"/>
        <w:contextualSpacing/>
        <w:jc w:val="both"/>
      </w:pPr>
      <w:r w:rsidRPr="00BE52A8">
        <w:t>(b)</w:t>
      </w:r>
      <w:r w:rsidRPr="00BE52A8">
        <w:tab/>
        <w:t>Calculate the balance of Retained Earnings that would appear on</w:t>
      </w:r>
      <w:r w:rsidR="001E30A0" w:rsidRPr="00BE52A8">
        <w:t xml:space="preserve"> the</w:t>
      </w:r>
      <w:r w:rsidRPr="00BE52A8">
        <w:t xml:space="preserve"> </w:t>
      </w:r>
      <w:r w:rsidR="00C1399B" w:rsidRPr="00BE52A8">
        <w:t>statement of financial position</w:t>
      </w:r>
      <w:r w:rsidRPr="00BE52A8">
        <w:t xml:space="preserve"> at December 31, </w:t>
      </w:r>
      <w:r w:rsidR="008970E9" w:rsidRPr="00BE52A8">
        <w:t>2018</w:t>
      </w:r>
      <w:r w:rsidRPr="00BE52A8">
        <w:t>.</w:t>
      </w:r>
    </w:p>
    <w:p w:rsidR="00B0668B" w:rsidRPr="00BE52A8" w:rsidRDefault="005235FF" w:rsidP="00271B32">
      <w:pPr>
        <w:spacing w:before="40"/>
        <w:ind w:left="426" w:hanging="426"/>
        <w:contextualSpacing/>
        <w:jc w:val="both"/>
      </w:pPr>
      <w:r>
        <w:t>(c)</w:t>
      </w:r>
      <w:r w:rsidR="00664288" w:rsidRPr="00BE52A8">
        <w:tab/>
        <w:t xml:space="preserve">Prepare a classified </w:t>
      </w:r>
      <w:r w:rsidR="00C1399B" w:rsidRPr="00BE52A8">
        <w:t>statement of financial position</w:t>
      </w:r>
      <w:r w:rsidR="00664288" w:rsidRPr="00BE52A8">
        <w:t xml:space="preserve"> for </w:t>
      </w:r>
      <w:r w:rsidR="00063714" w:rsidRPr="00BE52A8">
        <w:t>La Brea</w:t>
      </w:r>
      <w:r w:rsidR="00664288" w:rsidRPr="00BE52A8">
        <w:t xml:space="preserve"> Ltd. </w:t>
      </w:r>
      <w:r w:rsidR="000556A5" w:rsidRPr="00BE52A8">
        <w:t>A</w:t>
      </w:r>
      <w:r w:rsidR="00664288" w:rsidRPr="00BE52A8">
        <w:t xml:space="preserve">t December 31, </w:t>
      </w:r>
      <w:r w:rsidR="008970E9" w:rsidRPr="00BE52A8">
        <w:t>2018</w:t>
      </w:r>
      <w:r w:rsidR="00814ABA" w:rsidRPr="00BE52A8">
        <w:t>,</w:t>
      </w:r>
      <w:r w:rsidR="00664288" w:rsidRPr="00BE52A8">
        <w:t xml:space="preserve"> assuming the </w:t>
      </w:r>
      <w:r w:rsidR="00366E65" w:rsidRPr="00BE52A8">
        <w:t xml:space="preserve">bank loan </w:t>
      </w:r>
      <w:r w:rsidR="00664288" w:rsidRPr="00BE52A8">
        <w:t xml:space="preserve">payable is a </w:t>
      </w:r>
      <w:r w:rsidR="00704F86" w:rsidRPr="00BE52A8">
        <w:t>non-current</w:t>
      </w:r>
      <w:r w:rsidR="00664288" w:rsidRPr="00BE52A8">
        <w:t xml:space="preserve"> liability.</w:t>
      </w:r>
    </w:p>
    <w:p w:rsidR="00664288" w:rsidRPr="00BE52A8" w:rsidRDefault="00B0668B" w:rsidP="00271B32">
      <w:pPr>
        <w:spacing w:before="40"/>
        <w:ind w:left="426" w:hanging="426"/>
        <w:contextualSpacing/>
        <w:jc w:val="both"/>
      </w:pPr>
      <w:r w:rsidRPr="00BE52A8">
        <w:t>(d)</w:t>
      </w:r>
      <w:r w:rsidRPr="00BE52A8">
        <w:tab/>
      </w:r>
      <w:r w:rsidR="00664288" w:rsidRPr="00BE52A8">
        <w:t xml:space="preserve">Calculate the current ratio, debt to total assets, and </w:t>
      </w:r>
      <w:r w:rsidR="009772F5" w:rsidRPr="00BE52A8">
        <w:t>basic earnings per share</w:t>
      </w:r>
      <w:r w:rsidR="00664288" w:rsidRPr="00BE52A8">
        <w:t xml:space="preserve">. Assets at the beginning of </w:t>
      </w:r>
      <w:r w:rsidR="008970E9" w:rsidRPr="00BE52A8">
        <w:t xml:space="preserve">2018 </w:t>
      </w:r>
      <w:r w:rsidR="00664288" w:rsidRPr="00BE52A8">
        <w:t xml:space="preserve">totalled $183,000. No </w:t>
      </w:r>
      <w:r w:rsidR="0016185B" w:rsidRPr="00BE52A8">
        <w:t xml:space="preserve">additional </w:t>
      </w:r>
      <w:r w:rsidR="00664288" w:rsidRPr="00BE52A8">
        <w:t>shares were issued or redeemed during the year.</w:t>
      </w:r>
    </w:p>
    <w:p w:rsidR="00664288" w:rsidRPr="00BE52A8" w:rsidRDefault="00664288" w:rsidP="00BE52A8">
      <w:pPr>
        <w:tabs>
          <w:tab w:val="left" w:pos="540"/>
        </w:tabs>
        <w:contextualSpacing/>
        <w:jc w:val="both"/>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36</w:t>
      </w:r>
      <w:r w:rsidR="00C61E2F" w:rsidRPr="00BE52A8">
        <w:t xml:space="preserve"> </w:t>
      </w:r>
      <w:r w:rsidRPr="00BE52A8">
        <w:rPr>
          <w:b w:val="0"/>
        </w:rPr>
        <w:t>(20 min.)</w:t>
      </w:r>
    </w:p>
    <w:p w:rsidR="00664288" w:rsidRPr="00BE52A8" w:rsidRDefault="00DA4D98" w:rsidP="000556A5">
      <w:pPr>
        <w:pStyle w:val="ListParagraph"/>
        <w:numPr>
          <w:ilvl w:val="0"/>
          <w:numId w:val="37"/>
        </w:numPr>
      </w:pPr>
      <w:r w:rsidRPr="00BE52A8">
        <w:t xml:space="preserve">Net income </w:t>
      </w:r>
      <w:r w:rsidR="00814ABA" w:rsidRPr="00BE52A8">
        <w:t xml:space="preserve">is </w:t>
      </w:r>
      <w:r w:rsidR="00664288" w:rsidRPr="00BE52A8">
        <w:t>$143,000 – $21,000 – $12,000 – $3,000 – $</w:t>
      </w:r>
      <w:r w:rsidR="00BD2BF7" w:rsidRPr="00BE52A8">
        <w:t>22,000</w:t>
      </w:r>
      <w:r w:rsidR="00664288" w:rsidRPr="00BE52A8">
        <w:t xml:space="preserve"> – 32,000</w:t>
      </w:r>
      <w:r w:rsidR="009E5BE7" w:rsidRPr="00BE52A8">
        <w:t xml:space="preserve"> </w:t>
      </w:r>
      <w:r w:rsidR="0029579E" w:rsidRPr="00BE52A8">
        <w:t>–</w:t>
      </w:r>
      <w:r w:rsidR="00664288" w:rsidRPr="00BE52A8">
        <w:t xml:space="preserve"> $6,000 – $10,000</w:t>
      </w:r>
      <w:r w:rsidR="00814ABA" w:rsidRPr="00BE52A8">
        <w:t xml:space="preserve"> = $37,000</w:t>
      </w:r>
    </w:p>
    <w:p w:rsidR="00814ABA" w:rsidRPr="00BE52A8" w:rsidRDefault="00814ABA" w:rsidP="00BE52A8">
      <w:pPr>
        <w:tabs>
          <w:tab w:val="left" w:pos="540"/>
          <w:tab w:val="right" w:pos="6480"/>
        </w:tabs>
        <w:contextualSpacing/>
      </w:pPr>
    </w:p>
    <w:p w:rsidR="00664288" w:rsidRPr="00BE52A8" w:rsidRDefault="00664288" w:rsidP="00BE52A8">
      <w:pPr>
        <w:tabs>
          <w:tab w:val="left" w:pos="540"/>
          <w:tab w:val="left" w:leader="dot" w:pos="5670"/>
          <w:tab w:val="right" w:pos="6804"/>
        </w:tabs>
        <w:contextualSpacing/>
      </w:pPr>
      <w:r w:rsidRPr="00BE52A8">
        <w:t>(b)</w:t>
      </w:r>
      <w:r w:rsidRPr="00BE52A8">
        <w:tab/>
        <w:t xml:space="preserve">Retained </w:t>
      </w:r>
      <w:r w:rsidR="00650DAE" w:rsidRPr="00BE52A8">
        <w:t>e</w:t>
      </w:r>
      <w:r w:rsidRPr="00BE52A8">
        <w:t>arnings, January 1</w:t>
      </w:r>
      <w:r w:rsidRPr="00BE52A8">
        <w:tab/>
      </w:r>
      <w:r w:rsidR="0029579E" w:rsidRPr="00BE52A8">
        <w:tab/>
      </w:r>
      <w:r w:rsidRPr="00BE52A8">
        <w:t>$12,000</w:t>
      </w:r>
    </w:p>
    <w:p w:rsidR="00664288" w:rsidRPr="00BE52A8" w:rsidRDefault="00664288" w:rsidP="00BE52A8">
      <w:pPr>
        <w:tabs>
          <w:tab w:val="left" w:pos="540"/>
          <w:tab w:val="left" w:leader="dot" w:pos="5670"/>
          <w:tab w:val="right" w:pos="6804"/>
        </w:tabs>
        <w:contextualSpacing/>
      </w:pPr>
      <w:r w:rsidRPr="00BE52A8">
        <w:tab/>
        <w:t xml:space="preserve">Add: </w:t>
      </w:r>
      <w:r w:rsidR="00DA4D98" w:rsidRPr="00BE52A8">
        <w:t>Net income</w:t>
      </w:r>
      <w:r w:rsidR="00CC191B" w:rsidRPr="00BE52A8">
        <w:tab/>
      </w:r>
      <w:r w:rsidR="0029579E" w:rsidRPr="00BE52A8">
        <w:tab/>
      </w:r>
      <w:r w:rsidRPr="00BE52A8">
        <w:rPr>
          <w:u w:val="single"/>
        </w:rPr>
        <w:t xml:space="preserve">  </w:t>
      </w:r>
      <w:r w:rsidR="00BD2BF7" w:rsidRPr="00BE52A8">
        <w:rPr>
          <w:u w:val="single"/>
        </w:rPr>
        <w:t>37,000</w:t>
      </w:r>
    </w:p>
    <w:p w:rsidR="00664288" w:rsidRPr="00BE52A8" w:rsidRDefault="00664288" w:rsidP="00BE52A8">
      <w:pPr>
        <w:tabs>
          <w:tab w:val="left" w:pos="540"/>
          <w:tab w:val="right" w:pos="6804"/>
        </w:tabs>
        <w:contextualSpacing/>
      </w:pPr>
      <w:r w:rsidRPr="00BE52A8">
        <w:tab/>
      </w:r>
      <w:r w:rsidRPr="00BE52A8">
        <w:tab/>
        <w:t xml:space="preserve"> </w:t>
      </w:r>
      <w:r w:rsidR="00BD2BF7" w:rsidRPr="00BE52A8">
        <w:t xml:space="preserve"> 49,000</w:t>
      </w:r>
    </w:p>
    <w:p w:rsidR="00664288" w:rsidRPr="00BE52A8" w:rsidRDefault="00664288" w:rsidP="00BE52A8">
      <w:pPr>
        <w:tabs>
          <w:tab w:val="left" w:pos="540"/>
          <w:tab w:val="left" w:leader="dot" w:pos="5670"/>
          <w:tab w:val="right" w:pos="6804"/>
        </w:tabs>
        <w:contextualSpacing/>
      </w:pPr>
      <w:r w:rsidRPr="00BE52A8">
        <w:tab/>
        <w:t xml:space="preserve">Less: </w:t>
      </w:r>
      <w:r w:rsidR="009772F5" w:rsidRPr="00BE52A8">
        <w:t>Dividends declared</w:t>
      </w:r>
      <w:r w:rsidRPr="00BE52A8">
        <w:tab/>
      </w:r>
      <w:r w:rsidR="0029579E" w:rsidRPr="00BE52A8">
        <w:tab/>
      </w:r>
      <w:r w:rsidRPr="00BE52A8">
        <w:rPr>
          <w:u w:val="single"/>
        </w:rPr>
        <w:t xml:space="preserve"> </w:t>
      </w:r>
      <w:r w:rsidR="00400BA0" w:rsidRPr="00BE52A8">
        <w:rPr>
          <w:u w:val="single"/>
        </w:rPr>
        <w:t xml:space="preserve"> </w:t>
      </w:r>
      <w:r w:rsidRPr="00BE52A8">
        <w:rPr>
          <w:u w:val="single"/>
        </w:rPr>
        <w:t xml:space="preserve"> </w:t>
      </w:r>
      <w:r w:rsidR="00BD2BF7" w:rsidRPr="00BE52A8">
        <w:rPr>
          <w:u w:val="single"/>
        </w:rPr>
        <w:t xml:space="preserve"> 5,000</w:t>
      </w:r>
    </w:p>
    <w:p w:rsidR="00664288" w:rsidRPr="00BE52A8" w:rsidRDefault="00664288" w:rsidP="00BE52A8">
      <w:pPr>
        <w:tabs>
          <w:tab w:val="left" w:pos="540"/>
          <w:tab w:val="left" w:leader="dot" w:pos="5670"/>
          <w:tab w:val="right" w:pos="6804"/>
        </w:tabs>
        <w:contextualSpacing/>
      </w:pPr>
      <w:r w:rsidRPr="00BE52A8">
        <w:tab/>
        <w:t xml:space="preserve">Retained </w:t>
      </w:r>
      <w:r w:rsidR="00650DAE" w:rsidRPr="00BE52A8">
        <w:t>e</w:t>
      </w:r>
      <w:r w:rsidRPr="00BE52A8">
        <w:t>arnings, December 31</w:t>
      </w:r>
      <w:r w:rsidRPr="00BE52A8">
        <w:tab/>
      </w:r>
      <w:r w:rsidR="0029579E" w:rsidRPr="00BE52A8">
        <w:tab/>
      </w:r>
      <w:r w:rsidR="00BD2BF7" w:rsidRPr="00BE52A8">
        <w:rPr>
          <w:u w:val="double"/>
        </w:rPr>
        <w:t>$44,000</w:t>
      </w:r>
    </w:p>
    <w:p w:rsidR="00664288" w:rsidRPr="00BE52A8" w:rsidRDefault="00664288" w:rsidP="00BE52A8">
      <w:pPr>
        <w:tabs>
          <w:tab w:val="center" w:pos="4770"/>
        </w:tabs>
        <w:contextualSpacing/>
      </w:pPr>
    </w:p>
    <w:p w:rsidR="004F62A8" w:rsidRPr="00BE52A8" w:rsidRDefault="005235FF" w:rsidP="00BE52A8">
      <w:pPr>
        <w:contextualSpacing/>
      </w:pPr>
      <w:r>
        <w:t>(c)</w:t>
      </w:r>
    </w:p>
    <w:p w:rsidR="002103E5" w:rsidRPr="002103E5" w:rsidRDefault="00063714" w:rsidP="00BE52A8">
      <w:pPr>
        <w:contextualSpacing/>
        <w:jc w:val="center"/>
      </w:pPr>
      <w:r w:rsidRPr="00271B32">
        <w:rPr>
          <w:b/>
        </w:rPr>
        <w:t>LA BREA</w:t>
      </w:r>
      <w:r w:rsidR="00664288" w:rsidRPr="00271B32">
        <w:rPr>
          <w:b/>
        </w:rPr>
        <w:t xml:space="preserve"> LTD.</w:t>
      </w:r>
    </w:p>
    <w:p w:rsidR="002103E5" w:rsidRPr="002103E5" w:rsidRDefault="00C1399B" w:rsidP="00BE52A8">
      <w:pPr>
        <w:contextualSpacing/>
        <w:jc w:val="center"/>
      </w:pPr>
      <w:r w:rsidRPr="00271B32">
        <w:rPr>
          <w:b/>
        </w:rPr>
        <w:t xml:space="preserve">Statement of </w:t>
      </w:r>
      <w:r w:rsidR="00CC191B" w:rsidRPr="00271B32">
        <w:rPr>
          <w:b/>
        </w:rPr>
        <w:t>F</w:t>
      </w:r>
      <w:r w:rsidRPr="00271B32">
        <w:rPr>
          <w:b/>
        </w:rPr>
        <w:t xml:space="preserve">inancial </w:t>
      </w:r>
      <w:r w:rsidR="00CC191B" w:rsidRPr="00271B32">
        <w:rPr>
          <w:b/>
        </w:rPr>
        <w:t>P</w:t>
      </w:r>
      <w:r w:rsidRPr="00271B32">
        <w:rPr>
          <w:b/>
        </w:rPr>
        <w:t>osition</w:t>
      </w:r>
    </w:p>
    <w:p w:rsidR="002103E5" w:rsidRPr="002103E5" w:rsidRDefault="00664288" w:rsidP="00BE52A8">
      <w:pPr>
        <w:pBdr>
          <w:bottom w:val="single" w:sz="6" w:space="1" w:color="auto"/>
        </w:pBdr>
        <w:contextualSpacing/>
        <w:jc w:val="center"/>
      </w:pPr>
      <w:r w:rsidRPr="00271B32">
        <w:rPr>
          <w:b/>
        </w:rPr>
        <w:t xml:space="preserve">December 31, </w:t>
      </w:r>
      <w:r w:rsidR="008970E9" w:rsidRPr="00271B32">
        <w:rPr>
          <w:b/>
        </w:rPr>
        <w:t>2018</w:t>
      </w:r>
    </w:p>
    <w:p w:rsidR="00664288" w:rsidRPr="00BE52A8" w:rsidRDefault="00664288" w:rsidP="00BE52A8">
      <w:pPr>
        <w:contextualSpacing/>
        <w:jc w:val="center"/>
        <w:rPr>
          <w:u w:val="single"/>
        </w:rPr>
      </w:pPr>
      <w:r w:rsidRPr="00BE52A8">
        <w:rPr>
          <w:u w:val="single"/>
        </w:rPr>
        <w:t>Assets</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t>Current assets</w:t>
      </w:r>
    </w:p>
    <w:p w:rsidR="00664288" w:rsidRPr="00BE52A8" w:rsidRDefault="0029579E" w:rsidP="00BE52A8">
      <w:pPr>
        <w:tabs>
          <w:tab w:val="left" w:pos="426"/>
          <w:tab w:val="left" w:pos="851"/>
          <w:tab w:val="left" w:leader="dot" w:pos="6804"/>
          <w:tab w:val="right" w:pos="7938"/>
          <w:tab w:val="right" w:pos="9072"/>
        </w:tabs>
        <w:contextualSpacing/>
      </w:pPr>
      <w:r w:rsidRPr="00BE52A8">
        <w:tab/>
        <w:t>Cash</w:t>
      </w:r>
      <w:r w:rsidR="00664288" w:rsidRPr="00BE52A8">
        <w:tab/>
      </w:r>
      <w:r w:rsidR="00664288" w:rsidRPr="00BE52A8">
        <w:tab/>
      </w:r>
      <w:r w:rsidR="00664288" w:rsidRPr="00BE52A8">
        <w:tab/>
        <w:t xml:space="preserve">$  </w:t>
      </w:r>
      <w:r w:rsidR="006E78CF" w:rsidRPr="00BE52A8">
        <w:t>15,000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t>Accounts receivable</w:t>
      </w:r>
      <w:r w:rsidR="00664288" w:rsidRPr="00BE52A8">
        <w:tab/>
      </w:r>
      <w:r w:rsidR="00664288" w:rsidRPr="00BE52A8">
        <w:tab/>
      </w:r>
      <w:r w:rsidR="00664288" w:rsidRPr="00BE52A8">
        <w:tab/>
      </w:r>
      <w:r w:rsidR="006E78CF" w:rsidRPr="00BE52A8">
        <w:t xml:space="preserve"> 18,000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t>Supplies</w:t>
      </w:r>
      <w:r w:rsidR="00664288" w:rsidRPr="00BE52A8">
        <w:tab/>
      </w:r>
      <w:r w:rsidR="00664288" w:rsidRPr="00BE52A8">
        <w:tab/>
      </w:r>
      <w:r w:rsidRPr="00BE52A8">
        <w:tab/>
      </w:r>
      <w:r w:rsidR="00664288" w:rsidRPr="00BE52A8">
        <w:tab/>
        <w:t>4,000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t>Prepaid insurance</w:t>
      </w:r>
      <w:r w:rsidR="00664288" w:rsidRPr="00BE52A8">
        <w:tab/>
      </w:r>
      <w:r w:rsidR="00664288" w:rsidRPr="00BE52A8">
        <w:tab/>
      </w:r>
      <w:r w:rsidR="00664288" w:rsidRPr="00BE52A8">
        <w:tab/>
      </w:r>
      <w:r w:rsidR="00664288" w:rsidRPr="00BE52A8">
        <w:rPr>
          <w:u w:val="single"/>
        </w:rPr>
        <w:t xml:space="preserve">  </w:t>
      </w:r>
      <w:r w:rsidR="00400BA0" w:rsidRPr="00BE52A8">
        <w:rPr>
          <w:u w:val="single"/>
        </w:rPr>
        <w:t xml:space="preserve"> </w:t>
      </w:r>
      <w:r w:rsidR="004F62A8" w:rsidRPr="00BE52A8">
        <w:rPr>
          <w:u w:val="single"/>
        </w:rPr>
        <w:t xml:space="preserve"> </w:t>
      </w:r>
      <w:r w:rsidR="00664288" w:rsidRPr="00BE52A8">
        <w:rPr>
          <w:u w:val="single"/>
        </w:rPr>
        <w:t xml:space="preserve">  6,000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r>
      <w:r w:rsidRPr="00BE52A8">
        <w:tab/>
        <w:t>Total current assets</w:t>
      </w:r>
      <w:r w:rsidR="00664288" w:rsidRPr="00BE52A8">
        <w:tab/>
      </w:r>
      <w:r w:rsidR="00664288" w:rsidRPr="00BE52A8">
        <w:tab/>
      </w:r>
      <w:r w:rsidR="00664288" w:rsidRPr="00BE52A8">
        <w:tab/>
      </w:r>
      <w:r w:rsidR="006E78CF" w:rsidRPr="00BE52A8">
        <w:t>43,000</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t>Property, plant and equipment</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r>
      <w:r w:rsidR="00F35ACC" w:rsidRPr="00BE52A8">
        <w:t>Buildings</w:t>
      </w:r>
      <w:r w:rsidR="00664288" w:rsidRPr="00BE52A8">
        <w:tab/>
      </w:r>
      <w:r w:rsidR="00664288" w:rsidRPr="00BE52A8">
        <w:tab/>
        <w:t>$210,000</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tab/>
        <w:t xml:space="preserve">Less: Accumulated </w:t>
      </w:r>
      <w:r w:rsidR="00B563DA" w:rsidRPr="00BE52A8">
        <w:t>depreciation</w:t>
      </w:r>
      <w:r w:rsidR="0029579E" w:rsidRPr="00BE52A8">
        <w:t>—</w:t>
      </w:r>
      <w:r w:rsidR="00F35ACC" w:rsidRPr="00BE52A8">
        <w:t>buildings</w:t>
      </w:r>
      <w:r w:rsidRPr="00BE52A8">
        <w:tab/>
      </w:r>
      <w:r w:rsidR="00400BA0" w:rsidRPr="00BE52A8">
        <w:tab/>
      </w:r>
      <w:r w:rsidRPr="00BE52A8">
        <w:rPr>
          <w:u w:val="single"/>
        </w:rPr>
        <w:t xml:space="preserve">   </w:t>
      </w:r>
      <w:r w:rsidR="006E78CF" w:rsidRPr="00BE52A8">
        <w:rPr>
          <w:u w:val="single"/>
        </w:rPr>
        <w:t xml:space="preserve"> 30,500</w:t>
      </w:r>
      <w:r w:rsidRPr="00BE52A8">
        <w:tab/>
      </w:r>
      <w:r w:rsidRPr="00BE52A8">
        <w:rPr>
          <w:u w:val="single"/>
        </w:rPr>
        <w:t xml:space="preserve"> </w:t>
      </w:r>
      <w:r w:rsidR="006E78CF" w:rsidRPr="00BE52A8">
        <w:rPr>
          <w:u w:val="single"/>
        </w:rPr>
        <w:t xml:space="preserve"> 179,500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r>
      <w:r w:rsidRPr="00BE52A8">
        <w:tab/>
        <w:t>Total assets</w:t>
      </w:r>
      <w:r w:rsidR="00664288" w:rsidRPr="00BE52A8">
        <w:tab/>
      </w:r>
      <w:r w:rsidR="00664288" w:rsidRPr="00BE52A8">
        <w:tab/>
      </w:r>
      <w:r w:rsidR="00664288" w:rsidRPr="00BE52A8">
        <w:tab/>
      </w:r>
      <w:r w:rsidR="006E78CF" w:rsidRPr="00BE52A8">
        <w:rPr>
          <w:u w:val="double"/>
        </w:rPr>
        <w:t>$222,500</w:t>
      </w:r>
    </w:p>
    <w:p w:rsidR="00664288" w:rsidRPr="00BE52A8" w:rsidRDefault="00664288" w:rsidP="00BE52A8">
      <w:pPr>
        <w:tabs>
          <w:tab w:val="left" w:pos="426"/>
          <w:tab w:val="left" w:pos="851"/>
          <w:tab w:val="left" w:pos="1276"/>
          <w:tab w:val="left" w:leader="dot" w:pos="6804"/>
          <w:tab w:val="right" w:pos="7938"/>
          <w:tab w:val="right" w:pos="9072"/>
        </w:tabs>
        <w:contextualSpacing/>
        <w:jc w:val="center"/>
      </w:pPr>
    </w:p>
    <w:p w:rsidR="00664288" w:rsidRPr="00BE52A8" w:rsidRDefault="00664288" w:rsidP="00BE52A8">
      <w:pPr>
        <w:tabs>
          <w:tab w:val="left" w:pos="426"/>
          <w:tab w:val="left" w:pos="851"/>
          <w:tab w:val="left" w:pos="1276"/>
          <w:tab w:val="left" w:leader="dot" w:pos="6804"/>
          <w:tab w:val="right" w:pos="7938"/>
          <w:tab w:val="right" w:pos="9072"/>
        </w:tabs>
        <w:contextualSpacing/>
        <w:jc w:val="center"/>
        <w:rPr>
          <w:u w:val="single"/>
        </w:rPr>
      </w:pPr>
      <w:r w:rsidRPr="00BE52A8">
        <w:rPr>
          <w:u w:val="single"/>
        </w:rPr>
        <w:t>Liabilities and Shareholders’ Equity</w:t>
      </w:r>
    </w:p>
    <w:p w:rsidR="00664288" w:rsidRPr="00BE52A8" w:rsidRDefault="00664288" w:rsidP="00BE52A8">
      <w:pPr>
        <w:tabs>
          <w:tab w:val="left" w:pos="426"/>
          <w:tab w:val="left" w:pos="851"/>
          <w:tab w:val="left" w:pos="1276"/>
          <w:tab w:val="left" w:leader="dot" w:pos="6804"/>
          <w:tab w:val="right" w:pos="7938"/>
          <w:tab w:val="right" w:pos="9072"/>
        </w:tabs>
        <w:contextualSpacing/>
        <w:rPr>
          <w:lang w:val="fr-FR"/>
        </w:rPr>
      </w:pPr>
      <w:r w:rsidRPr="00BE52A8">
        <w:rPr>
          <w:lang w:val="fr-FR"/>
        </w:rPr>
        <w:lastRenderedPageBreak/>
        <w:t>Current liabilities</w:t>
      </w:r>
    </w:p>
    <w:p w:rsidR="00664288" w:rsidRPr="00BE52A8" w:rsidRDefault="0029579E" w:rsidP="00BE52A8">
      <w:pPr>
        <w:tabs>
          <w:tab w:val="left" w:pos="426"/>
          <w:tab w:val="left" w:pos="851"/>
          <w:tab w:val="left" w:pos="1276"/>
          <w:tab w:val="left" w:leader="dot" w:pos="6804"/>
          <w:tab w:val="right" w:pos="7938"/>
          <w:tab w:val="right" w:pos="9072"/>
        </w:tabs>
        <w:contextualSpacing/>
        <w:rPr>
          <w:lang w:val="fr-FR"/>
        </w:rPr>
      </w:pPr>
      <w:r w:rsidRPr="00BE52A8">
        <w:rPr>
          <w:lang w:val="fr-FR"/>
        </w:rPr>
        <w:tab/>
        <w:t>Accounts payable</w:t>
      </w:r>
      <w:r w:rsidR="00664288" w:rsidRPr="00BE52A8">
        <w:rPr>
          <w:lang w:val="fr-FR"/>
        </w:rPr>
        <w:tab/>
      </w:r>
      <w:r w:rsidR="00664288" w:rsidRPr="00BE52A8">
        <w:rPr>
          <w:lang w:val="fr-FR"/>
        </w:rPr>
        <w:tab/>
      </w:r>
      <w:r w:rsidR="00664288" w:rsidRPr="00BE52A8">
        <w:rPr>
          <w:lang w:val="fr-FR"/>
        </w:rPr>
        <w:tab/>
      </w:r>
      <w:r w:rsidR="006E78CF" w:rsidRPr="00BE52A8">
        <w:rPr>
          <w:lang w:val="fr-FR"/>
        </w:rPr>
        <w:t>$</w:t>
      </w:r>
      <w:r w:rsidR="004F62A8" w:rsidRPr="00BE52A8">
        <w:rPr>
          <w:lang w:val="fr-FR"/>
        </w:rPr>
        <w:t xml:space="preserve"> </w:t>
      </w:r>
      <w:r w:rsidR="00556151" w:rsidRPr="00BE52A8">
        <w:rPr>
          <w:lang w:val="fr-FR"/>
        </w:rPr>
        <w:t xml:space="preserve"> </w:t>
      </w:r>
      <w:r w:rsidR="006E78CF" w:rsidRPr="00BE52A8">
        <w:rPr>
          <w:lang w:val="fr-FR"/>
        </w:rPr>
        <w:t>15,500</w:t>
      </w:r>
    </w:p>
    <w:p w:rsidR="00664288" w:rsidRPr="00BE52A8" w:rsidRDefault="0029579E" w:rsidP="00BE52A8">
      <w:pPr>
        <w:tabs>
          <w:tab w:val="left" w:pos="426"/>
          <w:tab w:val="left" w:pos="851"/>
          <w:tab w:val="left" w:pos="1276"/>
          <w:tab w:val="left" w:leader="dot" w:pos="6804"/>
          <w:tab w:val="right" w:pos="7938"/>
          <w:tab w:val="right" w:pos="9072"/>
        </w:tabs>
        <w:contextualSpacing/>
        <w:rPr>
          <w:lang w:val="fr-FR"/>
        </w:rPr>
      </w:pPr>
      <w:r w:rsidRPr="00BE52A8">
        <w:rPr>
          <w:lang w:val="fr-FR"/>
        </w:rPr>
        <w:tab/>
        <w:t>Salaries payable</w:t>
      </w:r>
      <w:r w:rsidR="00664288" w:rsidRPr="00BE52A8">
        <w:rPr>
          <w:lang w:val="fr-FR"/>
        </w:rPr>
        <w:tab/>
      </w:r>
      <w:r w:rsidR="00664288" w:rsidRPr="00BE52A8">
        <w:rPr>
          <w:lang w:val="fr-FR"/>
        </w:rPr>
        <w:tab/>
      </w:r>
      <w:r w:rsidR="00664288" w:rsidRPr="00BE52A8">
        <w:rPr>
          <w:lang w:val="fr-FR"/>
        </w:rPr>
        <w:tab/>
      </w:r>
      <w:r w:rsidR="00664288" w:rsidRPr="00BE52A8">
        <w:rPr>
          <w:u w:val="single"/>
          <w:lang w:val="fr-FR"/>
        </w:rPr>
        <w:t xml:space="preserve">  </w:t>
      </w:r>
      <w:r w:rsidR="004F62A8" w:rsidRPr="00BE52A8">
        <w:rPr>
          <w:u w:val="single"/>
          <w:lang w:val="fr-FR"/>
        </w:rPr>
        <w:t xml:space="preserve">  </w:t>
      </w:r>
      <w:r w:rsidR="00664288" w:rsidRPr="00BE52A8">
        <w:rPr>
          <w:u w:val="single"/>
          <w:lang w:val="fr-FR"/>
        </w:rPr>
        <w:t xml:space="preserve">  3,000</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rPr>
          <w:lang w:val="fr-FR"/>
        </w:rPr>
        <w:tab/>
      </w:r>
      <w:r w:rsidRPr="00BE52A8">
        <w:rPr>
          <w:lang w:val="fr-FR"/>
        </w:rPr>
        <w:tab/>
      </w:r>
      <w:r w:rsidR="0029579E" w:rsidRPr="00BE52A8">
        <w:t>Total current liabilities</w:t>
      </w:r>
      <w:r w:rsidRPr="00BE52A8">
        <w:tab/>
      </w:r>
      <w:r w:rsidRPr="00BE52A8">
        <w:tab/>
      </w:r>
      <w:r w:rsidRPr="00BE52A8">
        <w:tab/>
      </w:r>
      <w:r w:rsidR="006E78CF" w:rsidRPr="00BE52A8">
        <w:t xml:space="preserve"> 18,500</w:t>
      </w:r>
    </w:p>
    <w:p w:rsidR="00664288" w:rsidRPr="00BE52A8" w:rsidRDefault="00704F86" w:rsidP="00BE52A8">
      <w:pPr>
        <w:tabs>
          <w:tab w:val="left" w:pos="426"/>
          <w:tab w:val="left" w:pos="851"/>
          <w:tab w:val="left" w:pos="1276"/>
          <w:tab w:val="left" w:leader="dot" w:pos="6804"/>
          <w:tab w:val="right" w:pos="7938"/>
          <w:tab w:val="right" w:pos="9072"/>
        </w:tabs>
        <w:contextualSpacing/>
      </w:pPr>
      <w:r w:rsidRPr="00BE52A8">
        <w:t>Non-current</w:t>
      </w:r>
      <w:r w:rsidR="00664288" w:rsidRPr="00BE52A8">
        <w:t xml:space="preserve"> liabilities</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r>
      <w:r w:rsidR="002A3969" w:rsidRPr="00BE52A8">
        <w:t xml:space="preserve">Bank loan </w:t>
      </w:r>
      <w:r w:rsidRPr="00BE52A8">
        <w:t>payable</w:t>
      </w:r>
      <w:r w:rsidR="00664288" w:rsidRPr="00BE52A8">
        <w:tab/>
      </w:r>
      <w:r w:rsidR="00664288" w:rsidRPr="00BE52A8">
        <w:tab/>
      </w:r>
      <w:r w:rsidR="00664288" w:rsidRPr="00BE52A8">
        <w:tab/>
      </w:r>
      <w:r w:rsidR="00664288" w:rsidRPr="00BE52A8">
        <w:rPr>
          <w:u w:val="single"/>
        </w:rPr>
        <w:t xml:space="preserve"> </w:t>
      </w:r>
      <w:r w:rsidR="004F62A8" w:rsidRPr="00BE52A8">
        <w:rPr>
          <w:u w:val="single"/>
        </w:rPr>
        <w:t xml:space="preserve">  </w:t>
      </w:r>
      <w:r w:rsidR="00664288" w:rsidRPr="00BE52A8">
        <w:rPr>
          <w:u w:val="single"/>
        </w:rPr>
        <w:t xml:space="preserve"> 70,000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r>
      <w:r w:rsidRPr="00BE52A8">
        <w:tab/>
        <w:t>Total liabilities</w:t>
      </w:r>
      <w:r w:rsidR="00664288" w:rsidRPr="00BE52A8">
        <w:tab/>
      </w:r>
      <w:r w:rsidR="00664288" w:rsidRPr="00BE52A8">
        <w:tab/>
      </w:r>
      <w:r w:rsidR="00664288" w:rsidRPr="00BE52A8">
        <w:tab/>
      </w:r>
      <w:r w:rsidR="006E78CF" w:rsidRPr="00BE52A8">
        <w:t xml:space="preserve"> 88,500</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t>Shareholders’ equity</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tab/>
        <w:t>Common shares</w:t>
      </w:r>
      <w:r w:rsidRPr="00BE52A8">
        <w:tab/>
      </w:r>
      <w:r w:rsidRPr="00BE52A8">
        <w:tab/>
        <w:t>$90,000</w:t>
      </w:r>
    </w:p>
    <w:p w:rsidR="00664288" w:rsidRPr="00BE52A8" w:rsidRDefault="0029579E" w:rsidP="00BE52A8">
      <w:pPr>
        <w:tabs>
          <w:tab w:val="left" w:pos="426"/>
          <w:tab w:val="left" w:pos="851"/>
          <w:tab w:val="left" w:pos="1276"/>
          <w:tab w:val="left" w:leader="dot" w:pos="6804"/>
          <w:tab w:val="right" w:pos="7938"/>
          <w:tab w:val="right" w:pos="9072"/>
        </w:tabs>
        <w:contextualSpacing/>
      </w:pPr>
      <w:r w:rsidRPr="00BE52A8">
        <w:tab/>
        <w:t>Retained earnings</w:t>
      </w:r>
      <w:r w:rsidR="00664288" w:rsidRPr="00BE52A8">
        <w:tab/>
      </w:r>
      <w:r w:rsidR="00664288" w:rsidRPr="00BE52A8">
        <w:tab/>
      </w:r>
      <w:r w:rsidR="00664288" w:rsidRPr="00BE52A8">
        <w:rPr>
          <w:u w:val="single"/>
        </w:rPr>
        <w:t xml:space="preserve"> </w:t>
      </w:r>
      <w:r w:rsidR="006E78CF" w:rsidRPr="00BE52A8">
        <w:rPr>
          <w:u w:val="single"/>
        </w:rPr>
        <w:t>44,000</w:t>
      </w:r>
      <w:r w:rsidR="00664288" w:rsidRPr="00BE52A8">
        <w:tab/>
      </w:r>
      <w:r w:rsidR="00664288" w:rsidRPr="00BE52A8">
        <w:rPr>
          <w:u w:val="single"/>
        </w:rPr>
        <w:t xml:space="preserve">  </w:t>
      </w:r>
      <w:r w:rsidR="006E78CF" w:rsidRPr="00BE52A8">
        <w:rPr>
          <w:u w:val="single"/>
        </w:rPr>
        <w:t>134,000</w:t>
      </w:r>
    </w:p>
    <w:p w:rsidR="00664288" w:rsidRPr="00BE52A8" w:rsidRDefault="00664288" w:rsidP="00BE52A8">
      <w:pPr>
        <w:tabs>
          <w:tab w:val="left" w:pos="426"/>
          <w:tab w:val="left" w:pos="851"/>
          <w:tab w:val="left" w:pos="1276"/>
          <w:tab w:val="left" w:leader="dot" w:pos="6804"/>
          <w:tab w:val="right" w:pos="7938"/>
          <w:tab w:val="right" w:pos="9072"/>
        </w:tabs>
        <w:contextualSpacing/>
      </w:pPr>
      <w:r w:rsidRPr="00BE52A8">
        <w:tab/>
      </w:r>
      <w:r w:rsidRPr="00BE52A8">
        <w:tab/>
        <w:t>Total liabilities and sharehold</w:t>
      </w:r>
      <w:r w:rsidR="0029579E" w:rsidRPr="00BE52A8">
        <w:t>ers’ equity</w:t>
      </w:r>
      <w:r w:rsidRPr="00BE52A8">
        <w:tab/>
      </w:r>
      <w:r w:rsidRPr="00BE52A8">
        <w:tab/>
      </w:r>
      <w:r w:rsidRPr="00BE52A8">
        <w:tab/>
      </w:r>
      <w:r w:rsidR="006E78CF" w:rsidRPr="00BE52A8">
        <w:rPr>
          <w:u w:val="double"/>
        </w:rPr>
        <w:t>$222,500</w:t>
      </w:r>
    </w:p>
    <w:p w:rsidR="003A42A1" w:rsidRPr="00BE52A8" w:rsidRDefault="003A42A1" w:rsidP="00BE52A8">
      <w:pPr>
        <w:ind w:left="540" w:hanging="540"/>
        <w:contextualSpacing/>
      </w:pPr>
    </w:p>
    <w:p w:rsidR="00664288" w:rsidRPr="00BE52A8" w:rsidRDefault="00664288" w:rsidP="00BE52A8">
      <w:pPr>
        <w:ind w:left="540" w:hanging="540"/>
        <w:contextualSpacing/>
      </w:pPr>
      <w:r w:rsidRPr="00BE52A8">
        <w:t>(d)</w:t>
      </w:r>
      <w:r w:rsidRPr="00BE52A8">
        <w:tab/>
        <w:t>Current ratio:</w:t>
      </w:r>
      <w:r w:rsidR="004F62A8" w:rsidRPr="00BE52A8">
        <w:t xml:space="preserve"> </w:t>
      </w:r>
      <w:r w:rsidR="006E78CF" w:rsidRPr="00BE52A8">
        <w:t>$43,000</w:t>
      </w:r>
      <w:r w:rsidRPr="00BE52A8">
        <w:t xml:space="preserve"> ÷ </w:t>
      </w:r>
      <w:r w:rsidR="006E78CF" w:rsidRPr="00BE52A8">
        <w:t>$18,500</w:t>
      </w:r>
      <w:r w:rsidRPr="00BE52A8">
        <w:t xml:space="preserve"> = </w:t>
      </w:r>
      <w:r w:rsidR="006E78CF" w:rsidRPr="00BE52A8">
        <w:t>2.3:1</w:t>
      </w:r>
    </w:p>
    <w:p w:rsidR="00664288" w:rsidRPr="00BE52A8" w:rsidRDefault="00664288" w:rsidP="00BE52A8">
      <w:pPr>
        <w:ind w:left="540" w:hanging="540"/>
        <w:contextualSpacing/>
      </w:pPr>
      <w:r w:rsidRPr="00BE52A8">
        <w:tab/>
        <w:t>Debt to total assets:</w:t>
      </w:r>
      <w:r w:rsidR="004F62A8" w:rsidRPr="00BE52A8">
        <w:t xml:space="preserve"> </w:t>
      </w:r>
      <w:r w:rsidR="006E78CF" w:rsidRPr="00BE52A8">
        <w:t>$88,500</w:t>
      </w:r>
      <w:r w:rsidRPr="00BE52A8">
        <w:t xml:space="preserve"> ÷ </w:t>
      </w:r>
      <w:r w:rsidR="006E78CF" w:rsidRPr="00BE52A8">
        <w:t>$222,500</w:t>
      </w:r>
      <w:r w:rsidRPr="00BE52A8">
        <w:t xml:space="preserve"> = </w:t>
      </w:r>
      <w:r w:rsidR="006E78CF" w:rsidRPr="00BE52A8">
        <w:t>39.8%</w:t>
      </w:r>
    </w:p>
    <w:p w:rsidR="00DF12EA" w:rsidRPr="00BE52A8" w:rsidRDefault="00664288" w:rsidP="00BE52A8">
      <w:pPr>
        <w:ind w:left="540" w:hanging="540"/>
        <w:contextualSpacing/>
      </w:pPr>
      <w:r w:rsidRPr="00BE52A8">
        <w:tab/>
      </w:r>
      <w:r w:rsidR="009772F5" w:rsidRPr="00BE52A8">
        <w:t>Basic earnings per share</w:t>
      </w:r>
      <w:r w:rsidRPr="00BE52A8">
        <w:t>:</w:t>
      </w:r>
      <w:r w:rsidR="004F62A8" w:rsidRPr="00BE52A8">
        <w:t xml:space="preserve"> </w:t>
      </w:r>
      <w:r w:rsidR="006E78CF" w:rsidRPr="00BE52A8">
        <w:t>$37,000</w:t>
      </w:r>
      <w:r w:rsidRPr="00BE52A8">
        <w:t xml:space="preserve"> ÷ 10,000 = </w:t>
      </w:r>
      <w:r w:rsidR="006E78CF" w:rsidRPr="00BE52A8">
        <w:t>$3.70</w:t>
      </w:r>
    </w:p>
    <w:p w:rsidR="00C24702" w:rsidRPr="00BE52A8" w:rsidRDefault="00C24702" w:rsidP="00BE52A8">
      <w:pPr>
        <w:ind w:left="540" w:hanging="540"/>
        <w:contextualSpacing/>
      </w:pPr>
    </w:p>
    <w:p w:rsidR="00C24702" w:rsidRPr="00BE52A8" w:rsidRDefault="00C24702" w:rsidP="00BE52A8">
      <w:pPr>
        <w:contextualSpacing/>
      </w:pPr>
    </w:p>
    <w:p w:rsidR="002103E5" w:rsidRPr="002103E5"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Ex. </w:t>
      </w:r>
      <w:r w:rsidR="002E52F8" w:rsidRPr="00BE52A8">
        <w:t>1</w:t>
      </w:r>
      <w:r w:rsidR="00615CEE">
        <w:t>37</w:t>
      </w:r>
    </w:p>
    <w:p w:rsidR="00664288" w:rsidRPr="00BE52A8" w:rsidRDefault="00664288" w:rsidP="00BE52A8">
      <w:pPr>
        <w:contextualSpacing/>
      </w:pPr>
      <w:r w:rsidRPr="00BE52A8">
        <w:t xml:space="preserve">The following items are taken from the financial statements of </w:t>
      </w:r>
      <w:r w:rsidR="00F333B4" w:rsidRPr="00BE52A8">
        <w:t xml:space="preserve">Pelle </w:t>
      </w:r>
      <w:r w:rsidRPr="00BE52A8">
        <w:t xml:space="preserve">Ltd. </w:t>
      </w:r>
      <w:r w:rsidR="000556A5" w:rsidRPr="00BE52A8">
        <w:t>F</w:t>
      </w:r>
      <w:r w:rsidRPr="00BE52A8">
        <w:t xml:space="preserve">or </w:t>
      </w:r>
      <w:r w:rsidR="00972BD6" w:rsidRPr="00BE52A8">
        <w:t xml:space="preserve">the year ended December 31, </w:t>
      </w:r>
      <w:r w:rsidR="008970E9" w:rsidRPr="00BE52A8">
        <w:t>2018</w:t>
      </w:r>
      <w:r w:rsidRPr="00BE52A8">
        <w:t>:</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Accounts payable</w:t>
      </w:r>
      <w:r w:rsidR="007F5CBB" w:rsidRPr="00BE52A8">
        <w:tab/>
      </w:r>
      <w:r w:rsidRPr="00BE52A8">
        <w:tab/>
        <w:t>$</w:t>
      </w:r>
      <w:r w:rsidR="00F333B4" w:rsidRPr="00BE52A8">
        <w:t>3</w:t>
      </w:r>
      <w:r w:rsidR="00271446" w:rsidRPr="00BE52A8">
        <w:t>1</w:t>
      </w:r>
      <w:r w:rsidR="00664288" w:rsidRPr="00BE52A8">
        <w:t>,</w:t>
      </w:r>
      <w:r w:rsidR="00271446" w:rsidRPr="00BE52A8">
        <w:t>300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Accounts receivable</w:t>
      </w:r>
      <w:r w:rsidR="007F5CBB" w:rsidRPr="00BE52A8">
        <w:tab/>
      </w:r>
      <w:r w:rsidRPr="00BE52A8">
        <w:tab/>
      </w:r>
      <w:r w:rsidR="00271446" w:rsidRPr="00BE52A8">
        <w:t>10</w:t>
      </w:r>
      <w:r w:rsidR="007F5CBB" w:rsidRPr="00BE52A8">
        <w:t>,000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 xml:space="preserve">Accumulated </w:t>
      </w:r>
      <w:r w:rsidR="00B563DA" w:rsidRPr="00BE52A8">
        <w:t>depreciation</w:t>
      </w:r>
      <w:r w:rsidR="00271B32">
        <w:t>—</w:t>
      </w:r>
      <w:r w:rsidR="007F5CBB" w:rsidRPr="00BE52A8">
        <w:t>eq</w:t>
      </w:r>
      <w:r w:rsidR="00664288" w:rsidRPr="00BE52A8">
        <w:t>uipment</w:t>
      </w:r>
      <w:r w:rsidR="00664288" w:rsidRPr="00BE52A8">
        <w:tab/>
      </w:r>
      <w:r w:rsidRPr="00BE52A8">
        <w:tab/>
      </w:r>
      <w:r w:rsidR="00F333B4" w:rsidRPr="00BE52A8">
        <w:t>8</w:t>
      </w:r>
      <w:r w:rsidR="00664288" w:rsidRPr="00BE52A8">
        <w:t>,</w:t>
      </w:r>
      <w:r w:rsidR="00F333B4" w:rsidRPr="00BE52A8">
        <w:t>4</w:t>
      </w:r>
      <w:r w:rsidR="00664288" w:rsidRPr="00BE52A8">
        <w:t>00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B</w:t>
      </w:r>
      <w:r w:rsidR="00453F5F" w:rsidRPr="00BE52A8">
        <w:t>ank loan</w:t>
      </w:r>
      <w:r w:rsidR="007F5CBB" w:rsidRPr="00BE52A8">
        <w:t xml:space="preserve"> payable</w:t>
      </w:r>
      <w:r w:rsidR="007F5CBB" w:rsidRPr="00BE52A8">
        <w:tab/>
      </w:r>
      <w:r w:rsidRPr="00BE52A8">
        <w:tab/>
      </w:r>
      <w:r w:rsidR="00F333B4" w:rsidRPr="00BE52A8">
        <w:t>3</w:t>
      </w:r>
      <w:r w:rsidR="00271446" w:rsidRPr="00BE52A8">
        <w:t>4</w:t>
      </w:r>
      <w:r w:rsidR="00F333B4" w:rsidRPr="00BE52A8">
        <w:t>,500</w:t>
      </w:r>
    </w:p>
    <w:p w:rsidR="00664288" w:rsidRPr="00BE52A8" w:rsidRDefault="004F62A8" w:rsidP="00BE52A8">
      <w:pPr>
        <w:tabs>
          <w:tab w:val="left" w:leader="dot" w:pos="5670"/>
          <w:tab w:val="right" w:pos="6804"/>
        </w:tabs>
        <w:spacing w:before="40"/>
        <w:ind w:left="426" w:hanging="426"/>
        <w:contextualSpacing/>
      </w:pPr>
      <w:r w:rsidRPr="00BE52A8">
        <w:tab/>
      </w:r>
      <w:r w:rsidR="00664288" w:rsidRPr="00BE52A8">
        <w:t>Cash</w:t>
      </w:r>
      <w:r w:rsidR="00664288" w:rsidRPr="00BE52A8">
        <w:tab/>
      </w:r>
      <w:r w:rsidRPr="00BE52A8">
        <w:tab/>
      </w:r>
      <w:r w:rsidR="00F333B4" w:rsidRPr="00BE52A8">
        <w:t>38,500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Common shares</w:t>
      </w:r>
      <w:r w:rsidR="00664288" w:rsidRPr="00BE52A8">
        <w:t xml:space="preserve"> (</w:t>
      </w:r>
      <w:r w:rsidR="003D127C" w:rsidRPr="00BE52A8">
        <w:t>4</w:t>
      </w:r>
      <w:r w:rsidR="00664288" w:rsidRPr="00BE52A8">
        <w:t>,</w:t>
      </w:r>
      <w:r w:rsidR="003D127C" w:rsidRPr="00BE52A8">
        <w:t>375</w:t>
      </w:r>
      <w:r w:rsidR="00664288" w:rsidRPr="00BE52A8">
        <w:t xml:space="preserve"> shares issued)</w:t>
      </w:r>
      <w:r w:rsidR="00664288" w:rsidRPr="00BE52A8">
        <w:tab/>
      </w:r>
      <w:r w:rsidRPr="00BE52A8">
        <w:tab/>
      </w:r>
      <w:r w:rsidR="00F333B4" w:rsidRPr="00BE52A8">
        <w:t>43,750</w:t>
      </w:r>
    </w:p>
    <w:p w:rsidR="00664288" w:rsidRPr="00BE52A8" w:rsidRDefault="004F62A8" w:rsidP="00BE52A8">
      <w:pPr>
        <w:tabs>
          <w:tab w:val="left" w:leader="dot" w:pos="5670"/>
          <w:tab w:val="right" w:pos="6804"/>
        </w:tabs>
        <w:spacing w:before="40"/>
        <w:ind w:left="426" w:hanging="426"/>
        <w:contextualSpacing/>
      </w:pPr>
      <w:r w:rsidRPr="00BE52A8">
        <w:tab/>
      </w:r>
      <w:r w:rsidR="00B563DA" w:rsidRPr="00BE52A8">
        <w:t>Depreciation</w:t>
      </w:r>
      <w:r w:rsidR="007F5CBB" w:rsidRPr="00BE52A8">
        <w:t xml:space="preserve"> expense</w:t>
      </w:r>
      <w:r w:rsidR="007F5CBB" w:rsidRPr="00BE52A8">
        <w:tab/>
      </w:r>
      <w:r w:rsidRPr="00BE52A8">
        <w:tab/>
      </w:r>
      <w:r w:rsidR="00F333B4" w:rsidRPr="00BE52A8">
        <w:t>8</w:t>
      </w:r>
      <w:r w:rsidR="007F5CBB" w:rsidRPr="00BE52A8">
        <w:t>,</w:t>
      </w:r>
      <w:r w:rsidR="00F333B4" w:rsidRPr="00BE52A8">
        <w:t>4</w:t>
      </w:r>
      <w:r w:rsidR="007F5CBB" w:rsidRPr="00BE52A8">
        <w:t>00</w:t>
      </w:r>
    </w:p>
    <w:p w:rsidR="00664288" w:rsidRPr="00BE52A8" w:rsidRDefault="004F62A8" w:rsidP="00BE52A8">
      <w:pPr>
        <w:tabs>
          <w:tab w:val="left" w:leader="dot" w:pos="5670"/>
          <w:tab w:val="right" w:pos="6804"/>
        </w:tabs>
        <w:spacing w:before="40"/>
        <w:ind w:left="426" w:hanging="426"/>
        <w:contextualSpacing/>
      </w:pPr>
      <w:r w:rsidRPr="00BE52A8">
        <w:tab/>
      </w:r>
      <w:r w:rsidR="009772F5" w:rsidRPr="00BE52A8">
        <w:t>Dividends declared</w:t>
      </w:r>
      <w:r w:rsidR="00664288" w:rsidRPr="00BE52A8">
        <w:tab/>
      </w:r>
      <w:r w:rsidRPr="00BE52A8">
        <w:tab/>
      </w:r>
      <w:r w:rsidR="00F333B4" w:rsidRPr="00BE52A8">
        <w:t>525</w:t>
      </w:r>
    </w:p>
    <w:p w:rsidR="00664288" w:rsidRPr="00BE52A8" w:rsidRDefault="004F62A8" w:rsidP="00BE52A8">
      <w:pPr>
        <w:tabs>
          <w:tab w:val="left" w:leader="dot" w:pos="5670"/>
          <w:tab w:val="right" w:pos="6804"/>
        </w:tabs>
        <w:spacing w:before="40"/>
        <w:ind w:left="426" w:hanging="426"/>
        <w:contextualSpacing/>
      </w:pPr>
      <w:r w:rsidRPr="00BE52A8">
        <w:tab/>
      </w:r>
      <w:r w:rsidR="00664288" w:rsidRPr="00BE52A8">
        <w:t>Equipment</w:t>
      </w:r>
      <w:r w:rsidR="00664288" w:rsidRPr="00BE52A8">
        <w:tab/>
      </w:r>
      <w:r w:rsidRPr="00BE52A8">
        <w:tab/>
      </w:r>
      <w:r w:rsidR="00F333B4" w:rsidRPr="00BE52A8">
        <w:t>8</w:t>
      </w:r>
      <w:r w:rsidR="00271446" w:rsidRPr="00BE52A8">
        <w:t>2</w:t>
      </w:r>
      <w:r w:rsidR="00664288" w:rsidRPr="00BE52A8">
        <w:t>,000</w:t>
      </w:r>
    </w:p>
    <w:p w:rsidR="008B155A" w:rsidRPr="00BE52A8" w:rsidRDefault="004F62A8" w:rsidP="00BE52A8">
      <w:pPr>
        <w:tabs>
          <w:tab w:val="left" w:leader="dot" w:pos="5670"/>
          <w:tab w:val="right" w:pos="6804"/>
        </w:tabs>
        <w:spacing w:before="40"/>
        <w:ind w:left="426" w:hanging="426"/>
        <w:contextualSpacing/>
      </w:pPr>
      <w:r w:rsidRPr="00BE52A8">
        <w:tab/>
      </w:r>
      <w:r w:rsidR="008B155A" w:rsidRPr="00BE52A8">
        <w:t>Goodwill</w:t>
      </w:r>
      <w:r w:rsidR="008B155A" w:rsidRPr="00BE52A8">
        <w:tab/>
      </w:r>
      <w:r w:rsidRPr="00BE52A8">
        <w:tab/>
      </w:r>
      <w:r w:rsidR="00F333B4" w:rsidRPr="00BE52A8">
        <w:t>1</w:t>
      </w:r>
      <w:r w:rsidR="003D127C" w:rsidRPr="00BE52A8">
        <w:t>2</w:t>
      </w:r>
      <w:r w:rsidR="00F333B4" w:rsidRPr="00BE52A8">
        <w:t>,</w:t>
      </w:r>
      <w:r w:rsidR="003D127C" w:rsidRPr="00BE52A8">
        <w:t>300</w:t>
      </w:r>
    </w:p>
    <w:p w:rsidR="004F62A8" w:rsidRPr="00BE52A8" w:rsidRDefault="004F62A8" w:rsidP="00BE52A8">
      <w:pPr>
        <w:tabs>
          <w:tab w:val="left" w:leader="dot" w:pos="5670"/>
          <w:tab w:val="right" w:pos="6804"/>
        </w:tabs>
        <w:spacing w:before="40"/>
        <w:ind w:left="426" w:hanging="426"/>
        <w:contextualSpacing/>
      </w:pPr>
      <w:r w:rsidRPr="00BE52A8">
        <w:tab/>
        <w:t>Income tax expense</w:t>
      </w:r>
      <w:r w:rsidRPr="00BE52A8">
        <w:tab/>
      </w:r>
      <w:r w:rsidRPr="00BE52A8">
        <w:tab/>
        <w:t xml:space="preserve">  1,</w:t>
      </w:r>
      <w:r w:rsidR="00F333B4" w:rsidRPr="00BE52A8">
        <w:t>75</w:t>
      </w:r>
      <w:r w:rsidRPr="00BE52A8">
        <w:t>0</w:t>
      </w:r>
    </w:p>
    <w:p w:rsidR="00664288" w:rsidRPr="00BE52A8" w:rsidRDefault="004F62A8" w:rsidP="00BE52A8">
      <w:pPr>
        <w:pStyle w:val="BodyText"/>
        <w:tabs>
          <w:tab w:val="left" w:leader="dot" w:pos="5670"/>
          <w:tab w:val="right" w:pos="6804"/>
        </w:tabs>
        <w:spacing w:before="40"/>
        <w:ind w:left="426" w:hanging="426"/>
        <w:contextualSpacing/>
      </w:pPr>
      <w:r w:rsidRPr="00BE52A8">
        <w:tab/>
      </w:r>
      <w:r w:rsidR="007F5CBB" w:rsidRPr="00BE52A8">
        <w:t>Interest expense</w:t>
      </w:r>
      <w:r w:rsidR="007F5CBB" w:rsidRPr="00BE52A8">
        <w:tab/>
      </w:r>
      <w:r w:rsidRPr="00BE52A8">
        <w:tab/>
      </w:r>
      <w:r w:rsidR="00F333B4" w:rsidRPr="00BE52A8">
        <w:t>6</w:t>
      </w:r>
      <w:r w:rsidR="007F5CBB" w:rsidRPr="00BE52A8">
        <w:t>,</w:t>
      </w:r>
      <w:r w:rsidR="00F333B4" w:rsidRPr="00BE52A8">
        <w:t>125</w:t>
      </w:r>
    </w:p>
    <w:p w:rsidR="004F62A8" w:rsidRPr="00BE52A8" w:rsidRDefault="004F62A8" w:rsidP="00BE52A8">
      <w:pPr>
        <w:tabs>
          <w:tab w:val="left" w:leader="dot" w:pos="5670"/>
          <w:tab w:val="right" w:pos="6804"/>
        </w:tabs>
        <w:spacing w:before="40"/>
        <w:ind w:left="426" w:hanging="426"/>
        <w:contextualSpacing/>
      </w:pPr>
      <w:r w:rsidRPr="00BE52A8">
        <w:tab/>
        <w:t>Market price per common share</w:t>
      </w:r>
      <w:r w:rsidRPr="00BE52A8">
        <w:tab/>
      </w:r>
      <w:r w:rsidRPr="00BE52A8">
        <w:tab/>
        <w:t>$</w:t>
      </w:r>
      <w:r w:rsidR="00F333B4" w:rsidRPr="00BE52A8">
        <w:t>5</w:t>
      </w:r>
      <w:r w:rsidRPr="00BE52A8">
        <w:t>.</w:t>
      </w:r>
      <w:r w:rsidR="00F333B4" w:rsidRPr="00BE52A8">
        <w:t>25</w:t>
      </w:r>
    </w:p>
    <w:p w:rsidR="00C06648" w:rsidRPr="00BE52A8" w:rsidRDefault="00C06648" w:rsidP="00BE52A8">
      <w:pPr>
        <w:tabs>
          <w:tab w:val="left" w:leader="dot" w:pos="5670"/>
          <w:tab w:val="right" w:pos="6804"/>
        </w:tabs>
        <w:spacing w:before="40"/>
        <w:ind w:left="426" w:hanging="426"/>
        <w:contextualSpacing/>
      </w:pPr>
      <w:r w:rsidRPr="00BE52A8">
        <w:tab/>
        <w:t>Rent Expense</w:t>
      </w:r>
      <w:r w:rsidRPr="00BE52A8">
        <w:tab/>
      </w:r>
      <w:r w:rsidRPr="00BE52A8">
        <w:tab/>
        <w:t>21,000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Retained earnings</w:t>
      </w:r>
      <w:r w:rsidR="00CA32F1" w:rsidRPr="00BE52A8">
        <w:t>, beginning</w:t>
      </w:r>
      <w:r w:rsidR="007F5CBB" w:rsidRPr="00BE52A8">
        <w:tab/>
      </w:r>
      <w:r w:rsidRPr="00BE52A8">
        <w:tab/>
      </w:r>
      <w:r w:rsidR="00F333B4" w:rsidRPr="00BE52A8">
        <w:t>28</w:t>
      </w:r>
      <w:r w:rsidR="00664288" w:rsidRPr="00BE52A8">
        <w:t>,000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Salaries expense</w:t>
      </w:r>
      <w:r w:rsidR="007F5CBB" w:rsidRPr="00BE52A8">
        <w:tab/>
      </w:r>
      <w:r w:rsidRPr="00BE52A8">
        <w:tab/>
      </w:r>
      <w:r w:rsidR="00F333B4" w:rsidRPr="00BE52A8">
        <w:t>14</w:t>
      </w:r>
      <w:r w:rsidR="00664288" w:rsidRPr="00BE52A8">
        <w:t>,</w:t>
      </w:r>
      <w:r w:rsidR="00F333B4" w:rsidRPr="00BE52A8">
        <w:t>35</w:t>
      </w:r>
      <w:r w:rsidR="00664288" w:rsidRPr="00BE52A8">
        <w:t>0</w:t>
      </w:r>
    </w:p>
    <w:p w:rsidR="00664288" w:rsidRPr="00BE52A8" w:rsidRDefault="004F62A8" w:rsidP="00BE52A8">
      <w:pPr>
        <w:tabs>
          <w:tab w:val="left" w:leader="dot" w:pos="5670"/>
          <w:tab w:val="right" w:pos="6804"/>
        </w:tabs>
        <w:spacing w:before="40"/>
        <w:ind w:left="426" w:hanging="426"/>
        <w:contextualSpacing/>
      </w:pPr>
      <w:r w:rsidRPr="00BE52A8">
        <w:tab/>
      </w:r>
      <w:r w:rsidR="007F5CBB" w:rsidRPr="00BE52A8">
        <w:t>Sales revenue</w:t>
      </w:r>
      <w:r w:rsidR="007F5CBB" w:rsidRPr="00BE52A8">
        <w:tab/>
      </w:r>
      <w:r w:rsidRPr="00BE52A8">
        <w:tab/>
      </w:r>
      <w:r w:rsidR="00F333B4" w:rsidRPr="00BE52A8">
        <w:t>56,875</w:t>
      </w:r>
    </w:p>
    <w:p w:rsidR="00664288" w:rsidRPr="00BE52A8" w:rsidRDefault="004F62A8" w:rsidP="00BE52A8">
      <w:pPr>
        <w:tabs>
          <w:tab w:val="left" w:leader="dot" w:pos="5670"/>
          <w:tab w:val="right" w:pos="6804"/>
        </w:tabs>
        <w:spacing w:before="40"/>
        <w:ind w:left="426" w:hanging="426"/>
        <w:contextualSpacing/>
      </w:pPr>
      <w:r w:rsidRPr="00BE52A8">
        <w:tab/>
      </w:r>
      <w:r w:rsidR="00664288" w:rsidRPr="00BE52A8">
        <w:t>Supplies</w:t>
      </w:r>
      <w:r w:rsidR="00664288" w:rsidRPr="00BE52A8">
        <w:tab/>
      </w:r>
      <w:r w:rsidRPr="00BE52A8">
        <w:tab/>
      </w:r>
      <w:r w:rsidR="00F333B4" w:rsidRPr="00BE52A8">
        <w:t>7,875</w:t>
      </w:r>
    </w:p>
    <w:p w:rsidR="00664288" w:rsidRPr="00BE52A8" w:rsidRDefault="00664288" w:rsidP="00BE52A8">
      <w:pPr>
        <w:tabs>
          <w:tab w:val="right" w:pos="7200"/>
        </w:tabs>
        <w:contextualSpacing/>
      </w:pPr>
    </w:p>
    <w:p w:rsidR="002103E5" w:rsidRPr="002103E5" w:rsidRDefault="00664288" w:rsidP="00BE52A8">
      <w:pPr>
        <w:contextualSpacing/>
      </w:pPr>
      <w:r w:rsidRPr="00BE52A8">
        <w:rPr>
          <w:b/>
        </w:rPr>
        <w:t>Instructions</w:t>
      </w:r>
    </w:p>
    <w:p w:rsidR="00664288" w:rsidRPr="00BE52A8" w:rsidRDefault="00664288" w:rsidP="00BE52A8">
      <w:pPr>
        <w:pStyle w:val="BodyText"/>
        <w:tabs>
          <w:tab w:val="left" w:pos="851"/>
        </w:tabs>
        <w:spacing w:before="40"/>
        <w:ind w:left="426" w:hanging="426"/>
        <w:contextualSpacing/>
      </w:pPr>
      <w:r w:rsidRPr="00BE52A8">
        <w:t>(a)</w:t>
      </w:r>
      <w:r w:rsidRPr="00BE52A8">
        <w:tab/>
        <w:t>Prepare a</w:t>
      </w:r>
      <w:r w:rsidR="00C704FB" w:rsidRPr="00BE52A8">
        <w:t>n</w:t>
      </w:r>
      <w:r w:rsidRPr="00BE52A8">
        <w:t xml:space="preserve"> </w:t>
      </w:r>
      <w:r w:rsidR="00C1399B" w:rsidRPr="00BE52A8">
        <w:t>income statement</w:t>
      </w:r>
      <w:r w:rsidRPr="00BE52A8">
        <w:t xml:space="preserve"> and a classified </w:t>
      </w:r>
      <w:r w:rsidR="00C1399B" w:rsidRPr="00BE52A8">
        <w:t>statement of financial position</w:t>
      </w:r>
      <w:r w:rsidRPr="00BE52A8">
        <w:t xml:space="preserve"> for </w:t>
      </w:r>
      <w:r w:rsidR="00F333B4" w:rsidRPr="00BE52A8">
        <w:t xml:space="preserve">Pelle </w:t>
      </w:r>
      <w:r w:rsidR="007D3019" w:rsidRPr="00BE52A8">
        <w:t xml:space="preserve">for </w:t>
      </w:r>
      <w:r w:rsidR="008970E9" w:rsidRPr="00BE52A8">
        <w:t>2018</w:t>
      </w:r>
      <w:r w:rsidR="007D3019" w:rsidRPr="00BE52A8">
        <w:t>.</w:t>
      </w:r>
    </w:p>
    <w:p w:rsidR="00664288" w:rsidRPr="00BE52A8" w:rsidRDefault="00664288" w:rsidP="00BE52A8">
      <w:pPr>
        <w:tabs>
          <w:tab w:val="left" w:pos="851"/>
        </w:tabs>
        <w:spacing w:before="40"/>
        <w:ind w:left="426" w:hanging="426"/>
        <w:contextualSpacing/>
      </w:pPr>
      <w:r w:rsidRPr="00BE52A8">
        <w:t>(b)</w:t>
      </w:r>
      <w:r w:rsidRPr="00BE52A8">
        <w:tab/>
        <w:t>Calculate the following ratios:</w:t>
      </w:r>
    </w:p>
    <w:p w:rsidR="00664288" w:rsidRPr="00BE52A8" w:rsidRDefault="00664288" w:rsidP="00BE52A8">
      <w:pPr>
        <w:tabs>
          <w:tab w:val="left" w:pos="851"/>
        </w:tabs>
        <w:spacing w:before="40"/>
        <w:ind w:left="426" w:hanging="426"/>
        <w:contextualSpacing/>
      </w:pPr>
      <w:r w:rsidRPr="00BE52A8">
        <w:tab/>
        <w:t>1.</w:t>
      </w:r>
      <w:r w:rsidRPr="00BE52A8">
        <w:tab/>
        <w:t>Current ratio</w:t>
      </w:r>
    </w:p>
    <w:p w:rsidR="00664288" w:rsidRPr="00BE52A8" w:rsidRDefault="00664288" w:rsidP="00BE52A8">
      <w:pPr>
        <w:tabs>
          <w:tab w:val="left" w:pos="851"/>
        </w:tabs>
        <w:spacing w:before="40"/>
        <w:ind w:left="426" w:hanging="426"/>
        <w:contextualSpacing/>
      </w:pPr>
      <w:r w:rsidRPr="00BE52A8">
        <w:tab/>
        <w:t>2.</w:t>
      </w:r>
      <w:r w:rsidRPr="00BE52A8">
        <w:tab/>
        <w:t>Debt to total assets</w:t>
      </w:r>
    </w:p>
    <w:p w:rsidR="00664288" w:rsidRPr="00BE52A8" w:rsidRDefault="00664288" w:rsidP="00BE52A8">
      <w:pPr>
        <w:tabs>
          <w:tab w:val="left" w:pos="851"/>
        </w:tabs>
        <w:spacing w:before="40"/>
        <w:ind w:left="426" w:hanging="426"/>
        <w:contextualSpacing/>
      </w:pPr>
      <w:r w:rsidRPr="00BE52A8">
        <w:tab/>
        <w:t>3.</w:t>
      </w:r>
      <w:r w:rsidRPr="00BE52A8">
        <w:tab/>
      </w:r>
      <w:r w:rsidR="009772F5" w:rsidRPr="00BE52A8">
        <w:t>Basic earnings per share</w:t>
      </w:r>
    </w:p>
    <w:p w:rsidR="00664288" w:rsidRPr="00BE52A8" w:rsidRDefault="00664288" w:rsidP="00BE52A8">
      <w:pPr>
        <w:tabs>
          <w:tab w:val="left" w:pos="851"/>
        </w:tabs>
        <w:spacing w:before="40"/>
        <w:ind w:left="426" w:hanging="426"/>
        <w:contextualSpacing/>
      </w:pPr>
      <w:r w:rsidRPr="00BE52A8">
        <w:tab/>
        <w:t>4.</w:t>
      </w:r>
      <w:r w:rsidRPr="00BE52A8">
        <w:tab/>
        <w:t>Price-earnings ratio</w:t>
      </w:r>
    </w:p>
    <w:p w:rsidR="00664288" w:rsidRPr="00BE52A8" w:rsidRDefault="00664288" w:rsidP="00BE52A8">
      <w:pPr>
        <w:tabs>
          <w:tab w:val="left" w:pos="360"/>
        </w:tabs>
        <w:contextualSpacing/>
      </w:pPr>
    </w:p>
    <w:p w:rsidR="00664288" w:rsidRPr="00B36823"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CA"/>
        </w:rPr>
      </w:pPr>
      <w:r w:rsidRPr="00B36823">
        <w:rPr>
          <w:lang w:val="fr-CA"/>
        </w:rPr>
        <w:t xml:space="preserve">Solution </w:t>
      </w:r>
      <w:r w:rsidR="002E52F8" w:rsidRPr="00B36823">
        <w:rPr>
          <w:lang w:val="fr-CA"/>
        </w:rPr>
        <w:t>1</w:t>
      </w:r>
      <w:r w:rsidR="00615CEE" w:rsidRPr="00B36823">
        <w:rPr>
          <w:lang w:val="fr-CA"/>
        </w:rPr>
        <w:t>37</w:t>
      </w:r>
      <w:r w:rsidR="00B61A12" w:rsidRPr="00B36823">
        <w:rPr>
          <w:lang w:val="fr-CA"/>
        </w:rPr>
        <w:t xml:space="preserve"> </w:t>
      </w:r>
      <w:r w:rsidRPr="00B36823">
        <w:rPr>
          <w:b w:val="0"/>
          <w:lang w:val="fr-CA"/>
        </w:rPr>
        <w:t>(25 min.)</w:t>
      </w:r>
    </w:p>
    <w:p w:rsidR="004F62A8" w:rsidRPr="00B36823" w:rsidRDefault="00664288" w:rsidP="00BE52A8">
      <w:pPr>
        <w:contextualSpacing/>
        <w:rPr>
          <w:lang w:val="fr-CA"/>
        </w:rPr>
      </w:pPr>
      <w:r w:rsidRPr="00B36823">
        <w:rPr>
          <w:lang w:val="fr-CA"/>
        </w:rPr>
        <w:t>(a)</w:t>
      </w:r>
    </w:p>
    <w:p w:rsidR="002103E5" w:rsidRPr="00B36823" w:rsidRDefault="00F333B4" w:rsidP="00BE52A8">
      <w:pPr>
        <w:contextualSpacing/>
        <w:jc w:val="center"/>
        <w:rPr>
          <w:lang w:val="fr-CA"/>
        </w:rPr>
      </w:pPr>
      <w:r w:rsidRPr="00B36823">
        <w:rPr>
          <w:b/>
          <w:lang w:val="fr-CA"/>
        </w:rPr>
        <w:lastRenderedPageBreak/>
        <w:t xml:space="preserve">PELLE </w:t>
      </w:r>
      <w:r w:rsidR="00664288" w:rsidRPr="00B36823">
        <w:rPr>
          <w:b/>
          <w:lang w:val="fr-CA"/>
        </w:rPr>
        <w:t>LTD.</w:t>
      </w:r>
    </w:p>
    <w:p w:rsidR="002103E5" w:rsidRPr="002103E5" w:rsidRDefault="00C1399B" w:rsidP="00BE52A8">
      <w:pPr>
        <w:contextualSpacing/>
        <w:jc w:val="center"/>
      </w:pPr>
      <w:r w:rsidRPr="00271B32">
        <w:rPr>
          <w:b/>
        </w:rPr>
        <w:t xml:space="preserve">Income </w:t>
      </w:r>
      <w:r w:rsidR="004A36D1" w:rsidRPr="00271B32">
        <w:rPr>
          <w:b/>
        </w:rPr>
        <w:t>S</w:t>
      </w:r>
      <w:r w:rsidRPr="00271B32">
        <w:rPr>
          <w:b/>
        </w:rPr>
        <w:t>tatement</w:t>
      </w:r>
    </w:p>
    <w:p w:rsidR="002103E5" w:rsidRPr="002103E5" w:rsidRDefault="00664288" w:rsidP="00BE52A8">
      <w:pPr>
        <w:pBdr>
          <w:bottom w:val="single" w:sz="6" w:space="1" w:color="auto"/>
        </w:pBdr>
        <w:contextualSpacing/>
        <w:jc w:val="center"/>
      </w:pPr>
      <w:r w:rsidRPr="00271B32">
        <w:rPr>
          <w:b/>
        </w:rPr>
        <w:t xml:space="preserve">Year Ended December 31, </w:t>
      </w:r>
      <w:r w:rsidR="008970E9" w:rsidRPr="00271B32">
        <w:rPr>
          <w:b/>
        </w:rPr>
        <w:t>2018</w:t>
      </w:r>
    </w:p>
    <w:p w:rsidR="00664288" w:rsidRPr="00BE52A8" w:rsidRDefault="00664288" w:rsidP="00BE52A8">
      <w:pPr>
        <w:tabs>
          <w:tab w:val="left" w:pos="426"/>
          <w:tab w:val="left" w:leader="dot" w:pos="6804"/>
          <w:tab w:val="right" w:pos="7938"/>
          <w:tab w:val="right" w:pos="9072"/>
        </w:tabs>
        <w:contextualSpacing/>
      </w:pPr>
      <w:r w:rsidRPr="00BE52A8">
        <w:t>Sales revenue</w:t>
      </w:r>
      <w:r w:rsidRPr="00BE52A8">
        <w:tab/>
      </w:r>
      <w:r w:rsidR="00A879B2" w:rsidRPr="00BE52A8">
        <w:tab/>
      </w:r>
      <w:r w:rsidRPr="00BE52A8">
        <w:tab/>
        <w:t>$</w:t>
      </w:r>
      <w:r w:rsidR="00F333B4" w:rsidRPr="00BE52A8">
        <w:t>56,875</w:t>
      </w:r>
    </w:p>
    <w:p w:rsidR="00664288" w:rsidRPr="00BE52A8" w:rsidRDefault="00664288" w:rsidP="00BE52A8">
      <w:pPr>
        <w:tabs>
          <w:tab w:val="left" w:pos="426"/>
          <w:tab w:val="left" w:leader="dot" w:pos="6804"/>
          <w:tab w:val="right" w:pos="7938"/>
          <w:tab w:val="right" w:pos="9072"/>
        </w:tabs>
        <w:contextualSpacing/>
      </w:pPr>
      <w:r w:rsidRPr="00BE52A8">
        <w:t>Operating expenses</w:t>
      </w:r>
    </w:p>
    <w:p w:rsidR="00664288" w:rsidRPr="00BE52A8" w:rsidRDefault="00664288" w:rsidP="00BE52A8">
      <w:pPr>
        <w:tabs>
          <w:tab w:val="left" w:pos="426"/>
          <w:tab w:val="left" w:leader="dot" w:pos="6804"/>
          <w:tab w:val="right" w:pos="7938"/>
          <w:tab w:val="right" w:pos="9072"/>
        </w:tabs>
        <w:contextualSpacing/>
      </w:pPr>
      <w:r w:rsidRPr="00BE52A8">
        <w:tab/>
      </w:r>
      <w:r w:rsidR="00C06648" w:rsidRPr="00BE52A8">
        <w:t>Rent expense</w:t>
      </w:r>
      <w:r w:rsidRPr="00BE52A8">
        <w:tab/>
      </w:r>
      <w:r w:rsidR="00A879B2" w:rsidRPr="00BE52A8">
        <w:tab/>
      </w:r>
      <w:r w:rsidRPr="00BE52A8">
        <w:t>$</w:t>
      </w:r>
      <w:r w:rsidR="00F333B4" w:rsidRPr="00BE52A8">
        <w:t>21</w:t>
      </w:r>
      <w:r w:rsidRPr="00BE52A8">
        <w:t>,000</w:t>
      </w:r>
    </w:p>
    <w:p w:rsidR="004A36D1" w:rsidRPr="00BE52A8" w:rsidRDefault="00664288" w:rsidP="00BE52A8">
      <w:pPr>
        <w:tabs>
          <w:tab w:val="left" w:pos="426"/>
          <w:tab w:val="left" w:leader="dot" w:pos="6804"/>
          <w:tab w:val="right" w:pos="7938"/>
          <w:tab w:val="right" w:pos="9072"/>
        </w:tabs>
        <w:contextualSpacing/>
      </w:pPr>
      <w:r w:rsidRPr="00BE52A8">
        <w:tab/>
      </w:r>
      <w:r w:rsidR="004A36D1" w:rsidRPr="00BE52A8">
        <w:t>Salaries expense</w:t>
      </w:r>
      <w:r w:rsidR="004A36D1" w:rsidRPr="00BE52A8">
        <w:tab/>
      </w:r>
      <w:r w:rsidR="00A879B2" w:rsidRPr="00BE52A8">
        <w:tab/>
      </w:r>
      <w:r w:rsidR="00F333B4" w:rsidRPr="00BE52A8">
        <w:t>14</w:t>
      </w:r>
      <w:r w:rsidR="004A36D1" w:rsidRPr="00BE52A8">
        <w:t>,</w:t>
      </w:r>
      <w:r w:rsidR="00F333B4" w:rsidRPr="00BE52A8">
        <w:t>35</w:t>
      </w:r>
      <w:r w:rsidR="004A36D1" w:rsidRPr="00BE52A8">
        <w:t>0</w:t>
      </w:r>
    </w:p>
    <w:p w:rsidR="00664288" w:rsidRPr="00BE52A8" w:rsidRDefault="004A36D1" w:rsidP="00BE52A8">
      <w:pPr>
        <w:tabs>
          <w:tab w:val="left" w:pos="426"/>
          <w:tab w:val="left" w:leader="dot" w:pos="6804"/>
          <w:tab w:val="right" w:pos="7938"/>
          <w:tab w:val="right" w:pos="9072"/>
        </w:tabs>
        <w:contextualSpacing/>
      </w:pPr>
      <w:r w:rsidRPr="00BE52A8">
        <w:tab/>
      </w:r>
      <w:r w:rsidR="00B563DA" w:rsidRPr="00BE52A8">
        <w:t xml:space="preserve">Depreciation </w:t>
      </w:r>
      <w:r w:rsidR="00664288" w:rsidRPr="00BE52A8">
        <w:t>expense</w:t>
      </w:r>
      <w:r w:rsidR="00664288" w:rsidRPr="00BE52A8">
        <w:tab/>
      </w:r>
      <w:r w:rsidR="00A879B2" w:rsidRPr="00BE52A8">
        <w:tab/>
      </w:r>
      <w:r w:rsidR="00F333B4" w:rsidRPr="00BE52A8">
        <w:t>8</w:t>
      </w:r>
      <w:r w:rsidR="00664288" w:rsidRPr="00BE52A8">
        <w:t>,</w:t>
      </w:r>
      <w:r w:rsidR="00F333B4" w:rsidRPr="00BE52A8">
        <w:t>4</w:t>
      </w:r>
      <w:r w:rsidR="00664288" w:rsidRPr="00BE52A8">
        <w:t>00</w:t>
      </w:r>
    </w:p>
    <w:p w:rsidR="00664288" w:rsidRPr="00BE52A8" w:rsidRDefault="00664288" w:rsidP="00BE52A8">
      <w:pPr>
        <w:tabs>
          <w:tab w:val="left" w:pos="426"/>
          <w:tab w:val="left" w:leader="dot" w:pos="6804"/>
          <w:tab w:val="right" w:pos="7938"/>
          <w:tab w:val="right" w:pos="9072"/>
        </w:tabs>
        <w:contextualSpacing/>
      </w:pPr>
      <w:r w:rsidRPr="00BE52A8">
        <w:tab/>
        <w:t>Interest expense</w:t>
      </w:r>
      <w:r w:rsidRPr="00BE52A8">
        <w:tab/>
      </w:r>
      <w:r w:rsidR="00A879B2" w:rsidRPr="00BE52A8">
        <w:tab/>
      </w:r>
      <w:r w:rsidRPr="00BE52A8">
        <w:rPr>
          <w:u w:val="single"/>
        </w:rPr>
        <w:t xml:space="preserve">   </w:t>
      </w:r>
      <w:r w:rsidR="00F333B4" w:rsidRPr="00BE52A8">
        <w:rPr>
          <w:u w:val="single"/>
        </w:rPr>
        <w:t>6</w:t>
      </w:r>
      <w:r w:rsidRPr="00BE52A8">
        <w:rPr>
          <w:u w:val="single"/>
        </w:rPr>
        <w:t>,</w:t>
      </w:r>
      <w:r w:rsidR="00F333B4" w:rsidRPr="00BE52A8">
        <w:rPr>
          <w:u w:val="single"/>
        </w:rPr>
        <w:t>125</w:t>
      </w:r>
      <w:r w:rsidRPr="00BE52A8">
        <w:tab/>
      </w:r>
      <w:r w:rsidRPr="00BE52A8">
        <w:rPr>
          <w:u w:val="single"/>
        </w:rPr>
        <w:t xml:space="preserve">  </w:t>
      </w:r>
      <w:r w:rsidR="00F333B4" w:rsidRPr="00BE52A8">
        <w:rPr>
          <w:u w:val="single"/>
        </w:rPr>
        <w:t>49</w:t>
      </w:r>
      <w:r w:rsidRPr="00BE52A8">
        <w:rPr>
          <w:u w:val="single"/>
        </w:rPr>
        <w:t>,</w:t>
      </w:r>
      <w:r w:rsidR="00F333B4" w:rsidRPr="00BE52A8">
        <w:rPr>
          <w:u w:val="single"/>
        </w:rPr>
        <w:t>875</w:t>
      </w:r>
    </w:p>
    <w:p w:rsidR="00664288" w:rsidRPr="00BE52A8" w:rsidRDefault="00DA4D98" w:rsidP="00BE52A8">
      <w:pPr>
        <w:tabs>
          <w:tab w:val="left" w:pos="426"/>
          <w:tab w:val="left" w:leader="dot" w:pos="6804"/>
          <w:tab w:val="right" w:pos="7938"/>
          <w:tab w:val="right" w:pos="9072"/>
        </w:tabs>
        <w:contextualSpacing/>
      </w:pPr>
      <w:r w:rsidRPr="00BE52A8">
        <w:t xml:space="preserve">Income </w:t>
      </w:r>
      <w:r w:rsidR="00664288" w:rsidRPr="00BE52A8">
        <w:t>before income tax</w:t>
      </w:r>
      <w:r w:rsidR="00664288" w:rsidRPr="00BE52A8">
        <w:tab/>
      </w:r>
      <w:r w:rsidR="00A879B2" w:rsidRPr="00BE52A8">
        <w:tab/>
      </w:r>
      <w:r w:rsidR="00664288" w:rsidRPr="00BE52A8">
        <w:tab/>
        <w:t xml:space="preserve">  </w:t>
      </w:r>
      <w:r w:rsidR="00F333B4" w:rsidRPr="00BE52A8">
        <w:t>7</w:t>
      </w:r>
      <w:r w:rsidR="00664288" w:rsidRPr="00BE52A8">
        <w:t>,000</w:t>
      </w:r>
    </w:p>
    <w:p w:rsidR="00664288" w:rsidRPr="00BE52A8" w:rsidRDefault="00664288" w:rsidP="00BE52A8">
      <w:pPr>
        <w:tabs>
          <w:tab w:val="left" w:pos="426"/>
          <w:tab w:val="left" w:leader="dot" w:pos="6804"/>
          <w:tab w:val="right" w:pos="7938"/>
          <w:tab w:val="right" w:pos="9072"/>
        </w:tabs>
        <w:contextualSpacing/>
        <w:rPr>
          <w:u w:val="single"/>
        </w:rPr>
      </w:pPr>
      <w:r w:rsidRPr="00BE52A8">
        <w:t>Income tax expense</w:t>
      </w:r>
      <w:r w:rsidRPr="00BE52A8">
        <w:tab/>
      </w:r>
      <w:r w:rsidR="00A879B2" w:rsidRPr="00BE52A8">
        <w:tab/>
      </w:r>
      <w:r w:rsidRPr="00BE52A8">
        <w:tab/>
      </w:r>
      <w:r w:rsidRPr="00BE52A8">
        <w:rPr>
          <w:u w:val="single"/>
        </w:rPr>
        <w:t xml:space="preserve">    </w:t>
      </w:r>
      <w:r w:rsidR="00EF4387" w:rsidRPr="00BE52A8">
        <w:rPr>
          <w:u w:val="single"/>
        </w:rPr>
        <w:t>1</w:t>
      </w:r>
      <w:r w:rsidRPr="00BE52A8">
        <w:rPr>
          <w:u w:val="single"/>
        </w:rPr>
        <w:t>,</w:t>
      </w:r>
      <w:r w:rsidR="00F333B4" w:rsidRPr="00BE52A8">
        <w:rPr>
          <w:u w:val="single"/>
        </w:rPr>
        <w:t>75</w:t>
      </w:r>
      <w:r w:rsidRPr="00BE52A8">
        <w:rPr>
          <w:u w:val="single"/>
        </w:rPr>
        <w:t>0</w:t>
      </w:r>
    </w:p>
    <w:p w:rsidR="00876B38" w:rsidRPr="00BE52A8" w:rsidRDefault="00DA4D98" w:rsidP="00BE52A8">
      <w:pPr>
        <w:tabs>
          <w:tab w:val="left" w:pos="426"/>
          <w:tab w:val="left" w:leader="dot" w:pos="6804"/>
          <w:tab w:val="right" w:pos="7938"/>
          <w:tab w:val="right" w:pos="9072"/>
        </w:tabs>
        <w:contextualSpacing/>
        <w:rPr>
          <w:u w:val="double"/>
        </w:rPr>
      </w:pPr>
      <w:r w:rsidRPr="00BE52A8">
        <w:t>Net income</w:t>
      </w:r>
      <w:r w:rsidR="00664288" w:rsidRPr="00BE52A8">
        <w:tab/>
      </w:r>
      <w:r w:rsidR="00A879B2" w:rsidRPr="00BE52A8">
        <w:tab/>
      </w:r>
      <w:r w:rsidR="00664288" w:rsidRPr="00BE52A8">
        <w:tab/>
      </w:r>
      <w:r w:rsidR="00664288" w:rsidRPr="00BE52A8">
        <w:rPr>
          <w:u w:val="double"/>
        </w:rPr>
        <w:t xml:space="preserve">$ </w:t>
      </w:r>
      <w:r w:rsidR="00F333B4" w:rsidRPr="00BE52A8">
        <w:rPr>
          <w:u w:val="double"/>
        </w:rPr>
        <w:t>5,250</w:t>
      </w:r>
    </w:p>
    <w:p w:rsidR="00514780" w:rsidRPr="00BE52A8" w:rsidRDefault="00514780" w:rsidP="00BE52A8">
      <w:pPr>
        <w:contextualSpacing/>
      </w:pPr>
    </w:p>
    <w:p w:rsidR="002103E5" w:rsidRPr="002103E5" w:rsidRDefault="00F333B4" w:rsidP="00BE52A8">
      <w:pPr>
        <w:contextualSpacing/>
        <w:jc w:val="center"/>
      </w:pPr>
      <w:r w:rsidRPr="00271B32">
        <w:rPr>
          <w:b/>
        </w:rPr>
        <w:t xml:space="preserve">PELLE </w:t>
      </w:r>
      <w:r w:rsidR="00664288" w:rsidRPr="00271B32">
        <w:rPr>
          <w:b/>
        </w:rPr>
        <w:t>LTD.</w:t>
      </w:r>
    </w:p>
    <w:p w:rsidR="002103E5" w:rsidRPr="002103E5" w:rsidRDefault="00C1399B" w:rsidP="00BE52A8">
      <w:pPr>
        <w:contextualSpacing/>
        <w:jc w:val="center"/>
      </w:pPr>
      <w:r w:rsidRPr="00271B32">
        <w:rPr>
          <w:b/>
        </w:rPr>
        <w:t xml:space="preserve">Statement of </w:t>
      </w:r>
      <w:r w:rsidR="007D3019" w:rsidRPr="00271B32">
        <w:rPr>
          <w:b/>
        </w:rPr>
        <w:t>F</w:t>
      </w:r>
      <w:r w:rsidRPr="00271B32">
        <w:rPr>
          <w:b/>
        </w:rPr>
        <w:t xml:space="preserve">inancial </w:t>
      </w:r>
      <w:r w:rsidR="007D3019" w:rsidRPr="00271B32">
        <w:rPr>
          <w:b/>
        </w:rPr>
        <w:t>P</w:t>
      </w:r>
      <w:r w:rsidRPr="00271B32">
        <w:rPr>
          <w:b/>
        </w:rPr>
        <w:t>osition</w:t>
      </w:r>
    </w:p>
    <w:p w:rsidR="00664288" w:rsidRPr="00BE52A8" w:rsidRDefault="00664288" w:rsidP="00BE52A8">
      <w:pPr>
        <w:pBdr>
          <w:bottom w:val="single" w:sz="6" w:space="1" w:color="auto"/>
        </w:pBdr>
        <w:contextualSpacing/>
        <w:jc w:val="center"/>
      </w:pPr>
      <w:r w:rsidRPr="00271B32">
        <w:rPr>
          <w:b/>
        </w:rPr>
        <w:t xml:space="preserve">December 31, </w:t>
      </w:r>
      <w:r w:rsidR="008970E9" w:rsidRPr="00271B32">
        <w:rPr>
          <w:b/>
        </w:rPr>
        <w:t>2018</w:t>
      </w:r>
    </w:p>
    <w:p w:rsidR="00664288" w:rsidRPr="00BE52A8" w:rsidRDefault="00664288" w:rsidP="00BE52A8">
      <w:pPr>
        <w:contextualSpacing/>
        <w:jc w:val="center"/>
      </w:pPr>
      <w:r w:rsidRPr="00BE52A8">
        <w:rPr>
          <w:u w:val="single"/>
        </w:rPr>
        <w:t>Assets</w:t>
      </w:r>
    </w:p>
    <w:p w:rsidR="00664288" w:rsidRPr="00BE52A8" w:rsidRDefault="00664288" w:rsidP="00BE52A8">
      <w:pPr>
        <w:tabs>
          <w:tab w:val="left" w:pos="426"/>
          <w:tab w:val="left" w:pos="851"/>
          <w:tab w:val="left" w:leader="dot" w:pos="6804"/>
          <w:tab w:val="right" w:pos="7938"/>
          <w:tab w:val="right" w:pos="9072"/>
        </w:tabs>
        <w:contextualSpacing/>
      </w:pPr>
      <w:r w:rsidRPr="00BE52A8">
        <w:t>Current assets</w:t>
      </w:r>
    </w:p>
    <w:p w:rsidR="00664288" w:rsidRPr="00BE52A8" w:rsidRDefault="00A879B2" w:rsidP="00BE52A8">
      <w:pPr>
        <w:tabs>
          <w:tab w:val="left" w:pos="426"/>
          <w:tab w:val="left" w:pos="851"/>
          <w:tab w:val="left" w:leader="dot" w:pos="6804"/>
          <w:tab w:val="right" w:pos="7938"/>
          <w:tab w:val="right" w:pos="9072"/>
        </w:tabs>
        <w:contextualSpacing/>
      </w:pPr>
      <w:r w:rsidRPr="00BE52A8">
        <w:tab/>
        <w:t>Cash</w:t>
      </w:r>
      <w:r w:rsidR="00664288" w:rsidRPr="00BE52A8">
        <w:tab/>
      </w:r>
      <w:r w:rsidR="00664288" w:rsidRPr="00BE52A8">
        <w:tab/>
      </w:r>
      <w:r w:rsidR="00664288" w:rsidRPr="00BE52A8">
        <w:tab/>
        <w:t>$</w:t>
      </w:r>
      <w:r w:rsidR="00271446" w:rsidRPr="00BE52A8">
        <w:t>38</w:t>
      </w:r>
      <w:r w:rsidR="00664288" w:rsidRPr="00BE52A8">
        <w:t>,</w:t>
      </w:r>
      <w:r w:rsidR="00271446" w:rsidRPr="00BE52A8">
        <w:t>5</w:t>
      </w:r>
      <w:r w:rsidR="00664288" w:rsidRPr="00BE52A8">
        <w:t>00</w:t>
      </w:r>
    </w:p>
    <w:p w:rsidR="00664288" w:rsidRPr="00BE52A8" w:rsidRDefault="00A879B2" w:rsidP="00BE52A8">
      <w:pPr>
        <w:tabs>
          <w:tab w:val="left" w:pos="426"/>
          <w:tab w:val="left" w:pos="851"/>
          <w:tab w:val="left" w:leader="dot" w:pos="6804"/>
          <w:tab w:val="right" w:pos="7938"/>
          <w:tab w:val="right" w:pos="9072"/>
        </w:tabs>
        <w:contextualSpacing/>
      </w:pPr>
      <w:r w:rsidRPr="00BE52A8">
        <w:tab/>
        <w:t>Accounts receivable</w:t>
      </w:r>
      <w:r w:rsidR="00664288" w:rsidRPr="00BE52A8">
        <w:tab/>
      </w:r>
      <w:r w:rsidR="00664288" w:rsidRPr="00BE52A8">
        <w:tab/>
      </w:r>
      <w:r w:rsidR="00664288" w:rsidRPr="00BE52A8">
        <w:tab/>
      </w:r>
      <w:r w:rsidR="00271446" w:rsidRPr="00BE52A8">
        <w:t>10</w:t>
      </w:r>
      <w:r w:rsidR="00664288" w:rsidRPr="00BE52A8">
        <w:t>,000</w:t>
      </w:r>
    </w:p>
    <w:p w:rsidR="00664288" w:rsidRPr="00BE52A8" w:rsidRDefault="00A879B2" w:rsidP="00BE52A8">
      <w:pPr>
        <w:tabs>
          <w:tab w:val="left" w:pos="426"/>
          <w:tab w:val="left" w:pos="851"/>
          <w:tab w:val="left" w:leader="dot" w:pos="6804"/>
          <w:tab w:val="right" w:pos="7938"/>
          <w:tab w:val="right" w:pos="9072"/>
        </w:tabs>
        <w:contextualSpacing/>
      </w:pPr>
      <w:r w:rsidRPr="00BE52A8">
        <w:tab/>
        <w:t>Supplies</w:t>
      </w:r>
      <w:r w:rsidR="00664288" w:rsidRPr="00BE52A8">
        <w:tab/>
      </w:r>
      <w:r w:rsidR="00664288" w:rsidRPr="00BE52A8">
        <w:tab/>
      </w:r>
      <w:r w:rsidR="00664288" w:rsidRPr="00BE52A8">
        <w:tab/>
      </w:r>
      <w:r w:rsidR="00664288" w:rsidRPr="00BE52A8">
        <w:rPr>
          <w:u w:val="single"/>
        </w:rPr>
        <w:t xml:space="preserve">    </w:t>
      </w:r>
      <w:r w:rsidR="00271446" w:rsidRPr="00BE52A8">
        <w:rPr>
          <w:u w:val="single"/>
        </w:rPr>
        <w:t>7,875</w:t>
      </w:r>
    </w:p>
    <w:p w:rsidR="00664288" w:rsidRPr="00BE52A8" w:rsidRDefault="00A879B2" w:rsidP="00BE52A8">
      <w:pPr>
        <w:tabs>
          <w:tab w:val="left" w:pos="426"/>
          <w:tab w:val="left" w:pos="851"/>
          <w:tab w:val="left" w:leader="dot" w:pos="6804"/>
          <w:tab w:val="right" w:pos="7938"/>
          <w:tab w:val="right" w:pos="9072"/>
        </w:tabs>
        <w:contextualSpacing/>
      </w:pPr>
      <w:r w:rsidRPr="00BE52A8">
        <w:tab/>
      </w:r>
      <w:r w:rsidRPr="00BE52A8">
        <w:tab/>
        <w:t>Total current assets</w:t>
      </w:r>
      <w:r w:rsidR="00664288" w:rsidRPr="00BE52A8">
        <w:tab/>
      </w:r>
      <w:r w:rsidR="00664288" w:rsidRPr="00BE52A8">
        <w:tab/>
      </w:r>
      <w:r w:rsidR="00664288" w:rsidRPr="00BE52A8">
        <w:tab/>
      </w:r>
      <w:r w:rsidR="00271446" w:rsidRPr="00BE52A8">
        <w:t>56,375</w:t>
      </w:r>
    </w:p>
    <w:p w:rsidR="00664288" w:rsidRPr="00BE52A8" w:rsidRDefault="00664288" w:rsidP="00BE52A8">
      <w:pPr>
        <w:tabs>
          <w:tab w:val="left" w:pos="426"/>
          <w:tab w:val="left" w:pos="851"/>
          <w:tab w:val="left" w:leader="dot" w:pos="6804"/>
          <w:tab w:val="right" w:pos="7938"/>
          <w:tab w:val="right" w:pos="9072"/>
        </w:tabs>
        <w:contextualSpacing/>
      </w:pPr>
      <w:r w:rsidRPr="00BE52A8">
        <w:t>Property, plant, and equipment</w:t>
      </w:r>
    </w:p>
    <w:p w:rsidR="00664288" w:rsidRPr="00BE52A8" w:rsidRDefault="00A879B2" w:rsidP="00BE52A8">
      <w:pPr>
        <w:tabs>
          <w:tab w:val="left" w:pos="426"/>
          <w:tab w:val="left" w:pos="851"/>
          <w:tab w:val="left" w:leader="dot" w:pos="6804"/>
          <w:tab w:val="right" w:pos="7938"/>
          <w:tab w:val="right" w:pos="9072"/>
        </w:tabs>
        <w:contextualSpacing/>
      </w:pPr>
      <w:r w:rsidRPr="00BE52A8">
        <w:tab/>
        <w:t>Equipment</w:t>
      </w:r>
      <w:r w:rsidR="00664288" w:rsidRPr="00BE52A8">
        <w:tab/>
      </w:r>
      <w:r w:rsidR="00664288" w:rsidRPr="00BE52A8">
        <w:tab/>
        <w:t>$</w:t>
      </w:r>
      <w:r w:rsidR="00FA23FA" w:rsidRPr="00BE52A8">
        <w:t>82</w:t>
      </w:r>
      <w:r w:rsidR="00664288" w:rsidRPr="00BE52A8">
        <w:t>,000</w:t>
      </w:r>
    </w:p>
    <w:p w:rsidR="00664288" w:rsidRPr="00BE52A8" w:rsidRDefault="00664288" w:rsidP="00BE52A8">
      <w:pPr>
        <w:tabs>
          <w:tab w:val="left" w:pos="426"/>
          <w:tab w:val="left" w:pos="851"/>
          <w:tab w:val="left" w:leader="dot" w:pos="6804"/>
          <w:tab w:val="right" w:pos="7938"/>
          <w:tab w:val="right" w:pos="9072"/>
        </w:tabs>
        <w:contextualSpacing/>
      </w:pPr>
      <w:r w:rsidRPr="00BE52A8">
        <w:tab/>
        <w:t xml:space="preserve">Less: Accumulated </w:t>
      </w:r>
      <w:r w:rsidR="00B563DA" w:rsidRPr="00BE52A8">
        <w:t>depreciation</w:t>
      </w:r>
      <w:r w:rsidRPr="00BE52A8">
        <w:t>—e</w:t>
      </w:r>
      <w:r w:rsidR="00A879B2" w:rsidRPr="00BE52A8">
        <w:t>quipment</w:t>
      </w:r>
      <w:r w:rsidRPr="00BE52A8">
        <w:tab/>
      </w:r>
      <w:r w:rsidRPr="00BE52A8">
        <w:tab/>
      </w:r>
      <w:r w:rsidRPr="00BE52A8">
        <w:rPr>
          <w:u w:val="single"/>
        </w:rPr>
        <w:t xml:space="preserve">   </w:t>
      </w:r>
      <w:r w:rsidR="00FA23FA" w:rsidRPr="00BE52A8">
        <w:rPr>
          <w:u w:val="single"/>
        </w:rPr>
        <w:t>8,400</w:t>
      </w:r>
      <w:r w:rsidRPr="00BE52A8">
        <w:tab/>
      </w:r>
      <w:r w:rsidR="00FA23FA" w:rsidRPr="00BE52A8">
        <w:t>73,600</w:t>
      </w:r>
    </w:p>
    <w:p w:rsidR="00664288" w:rsidRPr="00BE52A8" w:rsidRDefault="008B155A" w:rsidP="00BE52A8">
      <w:pPr>
        <w:tabs>
          <w:tab w:val="left" w:pos="426"/>
          <w:tab w:val="left" w:pos="851"/>
          <w:tab w:val="left" w:leader="dot" w:pos="6804"/>
          <w:tab w:val="right" w:pos="7938"/>
          <w:tab w:val="right" w:pos="9072"/>
        </w:tabs>
        <w:contextualSpacing/>
      </w:pPr>
      <w:r w:rsidRPr="00BE52A8">
        <w:t>Goodwill</w:t>
      </w:r>
      <w:r w:rsidRPr="00BE52A8">
        <w:tab/>
      </w:r>
      <w:r w:rsidR="00664288" w:rsidRPr="00BE52A8">
        <w:tab/>
      </w:r>
      <w:r w:rsidR="00A879B2" w:rsidRPr="00BE52A8">
        <w:tab/>
      </w:r>
      <w:r w:rsidR="00664288" w:rsidRPr="00BE52A8">
        <w:tab/>
      </w:r>
      <w:r w:rsidR="00664288" w:rsidRPr="00BE52A8">
        <w:rPr>
          <w:u w:val="single"/>
        </w:rPr>
        <w:t xml:space="preserve">    </w:t>
      </w:r>
      <w:r w:rsidR="00FA23FA" w:rsidRPr="00BE52A8">
        <w:rPr>
          <w:u w:val="single"/>
        </w:rPr>
        <w:t>1</w:t>
      </w:r>
      <w:r w:rsidR="003D127C" w:rsidRPr="00BE52A8">
        <w:rPr>
          <w:u w:val="single"/>
        </w:rPr>
        <w:t>2</w:t>
      </w:r>
      <w:r w:rsidR="00FA23FA" w:rsidRPr="00BE52A8">
        <w:rPr>
          <w:u w:val="single"/>
        </w:rPr>
        <w:t>,</w:t>
      </w:r>
      <w:r w:rsidR="003D127C" w:rsidRPr="00BE52A8">
        <w:rPr>
          <w:u w:val="single"/>
        </w:rPr>
        <w:t>300</w:t>
      </w:r>
    </w:p>
    <w:p w:rsidR="00664288" w:rsidRPr="00BE52A8" w:rsidRDefault="00A879B2" w:rsidP="00BE52A8">
      <w:pPr>
        <w:tabs>
          <w:tab w:val="left" w:pos="426"/>
          <w:tab w:val="left" w:pos="851"/>
          <w:tab w:val="left" w:leader="dot" w:pos="6804"/>
          <w:tab w:val="right" w:pos="7938"/>
          <w:tab w:val="right" w:pos="9072"/>
        </w:tabs>
        <w:contextualSpacing/>
      </w:pPr>
      <w:r w:rsidRPr="00BE52A8">
        <w:tab/>
      </w:r>
      <w:r w:rsidRPr="00BE52A8">
        <w:tab/>
        <w:t>Total assets</w:t>
      </w:r>
      <w:r w:rsidR="00664288" w:rsidRPr="00BE52A8">
        <w:tab/>
      </w:r>
      <w:r w:rsidR="00664288" w:rsidRPr="00BE52A8">
        <w:tab/>
      </w:r>
      <w:r w:rsidR="00664288" w:rsidRPr="00BE52A8">
        <w:tab/>
      </w:r>
      <w:r w:rsidR="00664288" w:rsidRPr="00BE52A8">
        <w:rPr>
          <w:u w:val="double"/>
        </w:rPr>
        <w:t>$</w:t>
      </w:r>
      <w:r w:rsidR="00FA23FA" w:rsidRPr="00BE52A8">
        <w:rPr>
          <w:u w:val="double"/>
        </w:rPr>
        <w:t>14</w:t>
      </w:r>
      <w:r w:rsidR="003D127C" w:rsidRPr="00BE52A8">
        <w:rPr>
          <w:u w:val="double"/>
        </w:rPr>
        <w:t>2</w:t>
      </w:r>
      <w:r w:rsidR="00FA23FA" w:rsidRPr="00BE52A8">
        <w:rPr>
          <w:u w:val="double"/>
        </w:rPr>
        <w:t>,</w:t>
      </w:r>
      <w:r w:rsidR="003D127C" w:rsidRPr="00BE52A8">
        <w:rPr>
          <w:u w:val="double"/>
        </w:rPr>
        <w:t>275</w:t>
      </w:r>
    </w:p>
    <w:p w:rsidR="00664288" w:rsidRPr="00BE52A8" w:rsidRDefault="00664288" w:rsidP="00BE52A8">
      <w:pPr>
        <w:tabs>
          <w:tab w:val="left" w:pos="426"/>
          <w:tab w:val="left" w:pos="851"/>
          <w:tab w:val="left" w:leader="dot" w:pos="6804"/>
          <w:tab w:val="right" w:pos="7938"/>
          <w:tab w:val="right" w:pos="9072"/>
        </w:tabs>
        <w:contextualSpacing/>
        <w:jc w:val="center"/>
        <w:rPr>
          <w:u w:val="single"/>
        </w:rPr>
      </w:pPr>
    </w:p>
    <w:p w:rsidR="00664288" w:rsidRPr="00BE52A8" w:rsidRDefault="00664288" w:rsidP="00BE52A8">
      <w:pPr>
        <w:tabs>
          <w:tab w:val="left" w:pos="426"/>
          <w:tab w:val="left" w:pos="851"/>
          <w:tab w:val="left" w:leader="dot" w:pos="6804"/>
          <w:tab w:val="right" w:pos="7938"/>
          <w:tab w:val="right" w:pos="9072"/>
        </w:tabs>
        <w:contextualSpacing/>
        <w:jc w:val="center"/>
      </w:pPr>
      <w:r w:rsidRPr="00BE52A8">
        <w:rPr>
          <w:u w:val="single"/>
        </w:rPr>
        <w:t>Liabilities and Shareholders’ Equity</w:t>
      </w:r>
    </w:p>
    <w:p w:rsidR="00664288" w:rsidRPr="00B36823" w:rsidRDefault="00664288" w:rsidP="00BE52A8">
      <w:pPr>
        <w:tabs>
          <w:tab w:val="left" w:pos="426"/>
          <w:tab w:val="left" w:pos="851"/>
          <w:tab w:val="left" w:leader="dot" w:pos="6804"/>
          <w:tab w:val="right" w:pos="7938"/>
          <w:tab w:val="right" w:pos="9072"/>
        </w:tabs>
        <w:contextualSpacing/>
        <w:rPr>
          <w:lang w:val="fr-CA"/>
        </w:rPr>
      </w:pPr>
      <w:r w:rsidRPr="00B36823">
        <w:rPr>
          <w:lang w:val="fr-CA"/>
        </w:rPr>
        <w:t>Current liabilities</w:t>
      </w:r>
    </w:p>
    <w:p w:rsidR="00664288" w:rsidRPr="00B36823" w:rsidRDefault="00A879B2" w:rsidP="00BE52A8">
      <w:pPr>
        <w:tabs>
          <w:tab w:val="left" w:pos="426"/>
          <w:tab w:val="left" w:pos="851"/>
          <w:tab w:val="left" w:leader="dot" w:pos="6804"/>
          <w:tab w:val="right" w:pos="7938"/>
          <w:tab w:val="right" w:pos="9072"/>
        </w:tabs>
        <w:contextualSpacing/>
        <w:rPr>
          <w:lang w:val="fr-CA"/>
        </w:rPr>
      </w:pPr>
      <w:r w:rsidRPr="00B36823">
        <w:rPr>
          <w:lang w:val="fr-CA"/>
        </w:rPr>
        <w:tab/>
        <w:t>Accounts payable</w:t>
      </w:r>
      <w:r w:rsidR="00664288" w:rsidRPr="00B36823">
        <w:rPr>
          <w:lang w:val="fr-CA"/>
        </w:rPr>
        <w:tab/>
      </w:r>
      <w:r w:rsidR="00664288" w:rsidRPr="00B36823">
        <w:rPr>
          <w:lang w:val="fr-CA"/>
        </w:rPr>
        <w:tab/>
      </w:r>
      <w:r w:rsidR="00664288" w:rsidRPr="00B36823">
        <w:rPr>
          <w:lang w:val="fr-CA"/>
        </w:rPr>
        <w:tab/>
        <w:t>$</w:t>
      </w:r>
      <w:r w:rsidR="00271446" w:rsidRPr="00B36823">
        <w:rPr>
          <w:lang w:val="fr-CA"/>
        </w:rPr>
        <w:t>3</w:t>
      </w:r>
      <w:r w:rsidR="00FA23FA" w:rsidRPr="00B36823">
        <w:rPr>
          <w:lang w:val="fr-CA"/>
        </w:rPr>
        <w:t>1</w:t>
      </w:r>
      <w:r w:rsidR="00271446" w:rsidRPr="00B36823">
        <w:rPr>
          <w:lang w:val="fr-CA"/>
        </w:rPr>
        <w:t>,</w:t>
      </w:r>
      <w:r w:rsidR="00FA23FA" w:rsidRPr="00B36823">
        <w:rPr>
          <w:lang w:val="fr-CA"/>
        </w:rPr>
        <w:t>300</w:t>
      </w:r>
    </w:p>
    <w:p w:rsidR="00664288" w:rsidRPr="00B36823" w:rsidRDefault="00704F86" w:rsidP="00BE52A8">
      <w:pPr>
        <w:tabs>
          <w:tab w:val="left" w:pos="426"/>
          <w:tab w:val="left" w:pos="851"/>
          <w:tab w:val="left" w:leader="dot" w:pos="6804"/>
          <w:tab w:val="right" w:pos="7938"/>
          <w:tab w:val="right" w:pos="9072"/>
        </w:tabs>
        <w:contextualSpacing/>
        <w:rPr>
          <w:lang w:val="fr-CA"/>
        </w:rPr>
      </w:pPr>
      <w:r w:rsidRPr="00B36823">
        <w:rPr>
          <w:lang w:val="fr-CA"/>
        </w:rPr>
        <w:t>Non-current</w:t>
      </w:r>
      <w:r w:rsidR="00664288" w:rsidRPr="00B36823">
        <w:rPr>
          <w:lang w:val="fr-CA"/>
        </w:rPr>
        <w:t xml:space="preserve"> liabilities</w:t>
      </w:r>
    </w:p>
    <w:p w:rsidR="00664288" w:rsidRPr="00BE52A8" w:rsidRDefault="00A879B2" w:rsidP="00BE52A8">
      <w:pPr>
        <w:tabs>
          <w:tab w:val="left" w:pos="426"/>
          <w:tab w:val="left" w:pos="851"/>
          <w:tab w:val="left" w:leader="dot" w:pos="6804"/>
          <w:tab w:val="right" w:pos="7938"/>
          <w:tab w:val="right" w:pos="9072"/>
        </w:tabs>
        <w:contextualSpacing/>
        <w:rPr>
          <w:u w:val="single"/>
        </w:rPr>
      </w:pPr>
      <w:r w:rsidRPr="00B36823">
        <w:rPr>
          <w:lang w:val="fr-CA"/>
        </w:rPr>
        <w:tab/>
      </w:r>
      <w:r w:rsidRPr="00BE52A8">
        <w:t>B</w:t>
      </w:r>
      <w:r w:rsidR="00453F5F" w:rsidRPr="00BE52A8">
        <w:t>ank loan</w:t>
      </w:r>
      <w:r w:rsidRPr="00BE52A8">
        <w:t xml:space="preserve"> payable</w:t>
      </w:r>
      <w:r w:rsidR="00664288" w:rsidRPr="00BE52A8">
        <w:tab/>
      </w:r>
      <w:r w:rsidR="00664288" w:rsidRPr="00BE52A8">
        <w:tab/>
      </w:r>
      <w:r w:rsidR="00664288" w:rsidRPr="00BE52A8">
        <w:tab/>
      </w:r>
      <w:r w:rsidR="00664288" w:rsidRPr="00BE52A8">
        <w:rPr>
          <w:u w:val="single"/>
        </w:rPr>
        <w:t xml:space="preserve">  </w:t>
      </w:r>
      <w:r w:rsidR="00FA23FA" w:rsidRPr="00BE52A8">
        <w:rPr>
          <w:u w:val="single"/>
        </w:rPr>
        <w:t>34,500</w:t>
      </w:r>
    </w:p>
    <w:p w:rsidR="00664288" w:rsidRPr="00BE52A8" w:rsidRDefault="00A879B2" w:rsidP="00BE52A8">
      <w:pPr>
        <w:tabs>
          <w:tab w:val="left" w:pos="426"/>
          <w:tab w:val="left" w:pos="851"/>
          <w:tab w:val="left" w:leader="dot" w:pos="6804"/>
          <w:tab w:val="right" w:pos="7938"/>
          <w:tab w:val="right" w:pos="9072"/>
        </w:tabs>
        <w:contextualSpacing/>
      </w:pPr>
      <w:r w:rsidRPr="00BE52A8">
        <w:tab/>
      </w:r>
      <w:r w:rsidRPr="00BE52A8">
        <w:tab/>
        <w:t>Total liabilities</w:t>
      </w:r>
      <w:r w:rsidR="00664288" w:rsidRPr="00BE52A8">
        <w:tab/>
      </w:r>
      <w:r w:rsidR="00664288" w:rsidRPr="00BE52A8">
        <w:tab/>
      </w:r>
      <w:r w:rsidR="00664288" w:rsidRPr="00BE52A8">
        <w:tab/>
      </w:r>
      <w:r w:rsidR="00FA23FA" w:rsidRPr="00BE52A8">
        <w:t>65,800</w:t>
      </w:r>
    </w:p>
    <w:p w:rsidR="00664288" w:rsidRPr="00BE52A8" w:rsidRDefault="00664288" w:rsidP="00BE52A8">
      <w:pPr>
        <w:tabs>
          <w:tab w:val="left" w:pos="426"/>
          <w:tab w:val="left" w:pos="851"/>
          <w:tab w:val="left" w:leader="dot" w:pos="6804"/>
          <w:tab w:val="right" w:pos="7938"/>
          <w:tab w:val="right" w:pos="9072"/>
        </w:tabs>
        <w:contextualSpacing/>
      </w:pPr>
      <w:r w:rsidRPr="00BE52A8">
        <w:t>Shareholders’ equity</w:t>
      </w:r>
    </w:p>
    <w:p w:rsidR="00664288" w:rsidRPr="00BE52A8" w:rsidRDefault="00664288" w:rsidP="00BE52A8">
      <w:pPr>
        <w:tabs>
          <w:tab w:val="left" w:pos="426"/>
          <w:tab w:val="left" w:pos="851"/>
          <w:tab w:val="left" w:leader="dot" w:pos="6804"/>
          <w:tab w:val="right" w:pos="7938"/>
          <w:tab w:val="right" w:pos="9072"/>
        </w:tabs>
        <w:contextualSpacing/>
      </w:pPr>
      <w:r w:rsidRPr="00BE52A8">
        <w:tab/>
        <w:t>Common shares</w:t>
      </w:r>
      <w:r w:rsidRPr="00BE52A8">
        <w:tab/>
      </w:r>
      <w:r w:rsidRPr="00BE52A8">
        <w:tab/>
        <w:t>$</w:t>
      </w:r>
      <w:r w:rsidR="00FA23FA" w:rsidRPr="00BE52A8">
        <w:t>43,750</w:t>
      </w:r>
    </w:p>
    <w:p w:rsidR="00664288" w:rsidRPr="00BE52A8" w:rsidRDefault="00A879B2" w:rsidP="00BE52A8">
      <w:pPr>
        <w:tabs>
          <w:tab w:val="left" w:pos="426"/>
          <w:tab w:val="left" w:pos="851"/>
          <w:tab w:val="left" w:leader="dot" w:pos="6804"/>
          <w:tab w:val="right" w:pos="7938"/>
          <w:tab w:val="right" w:pos="8010"/>
          <w:tab w:val="right" w:pos="9072"/>
        </w:tabs>
        <w:contextualSpacing/>
      </w:pPr>
      <w:r w:rsidRPr="00BE52A8">
        <w:tab/>
        <w:t>Retained earnings</w:t>
      </w:r>
      <w:r w:rsidR="00664288" w:rsidRPr="00BE52A8">
        <w:tab/>
      </w:r>
      <w:r w:rsidR="00664288" w:rsidRPr="00BE52A8">
        <w:tab/>
      </w:r>
      <w:r w:rsidR="00FA23FA" w:rsidRPr="00BE52A8">
        <w:rPr>
          <w:u w:val="single"/>
        </w:rPr>
        <w:t>32,725</w:t>
      </w:r>
      <w:r w:rsidR="00664288" w:rsidRPr="00BE52A8">
        <w:rPr>
          <w:u w:val="single"/>
        </w:rPr>
        <w:t>*</w:t>
      </w:r>
      <w:r w:rsidRPr="00BE52A8">
        <w:rPr>
          <w:u w:val="single"/>
        </w:rPr>
        <w:tab/>
      </w:r>
      <w:r w:rsidR="00664288" w:rsidRPr="00BE52A8">
        <w:tab/>
      </w:r>
      <w:r w:rsidR="00664288" w:rsidRPr="00BE52A8">
        <w:rPr>
          <w:u w:val="single"/>
        </w:rPr>
        <w:t xml:space="preserve">  </w:t>
      </w:r>
      <w:r w:rsidR="00FA23FA" w:rsidRPr="00BE52A8">
        <w:rPr>
          <w:u w:val="single"/>
        </w:rPr>
        <w:t>76,475</w:t>
      </w:r>
    </w:p>
    <w:p w:rsidR="00664288" w:rsidRPr="00BE52A8" w:rsidRDefault="00664288" w:rsidP="00BE52A8">
      <w:pPr>
        <w:tabs>
          <w:tab w:val="left" w:pos="426"/>
          <w:tab w:val="left" w:pos="851"/>
          <w:tab w:val="left" w:leader="dot" w:pos="6804"/>
          <w:tab w:val="right" w:pos="7938"/>
          <w:tab w:val="right" w:pos="9072"/>
        </w:tabs>
        <w:contextualSpacing/>
        <w:rPr>
          <w:u w:val="double"/>
        </w:rPr>
      </w:pPr>
      <w:r w:rsidRPr="00BE52A8">
        <w:tab/>
      </w:r>
      <w:r w:rsidRPr="00BE52A8">
        <w:tab/>
        <w:t>Total liabi</w:t>
      </w:r>
      <w:r w:rsidR="00A879B2" w:rsidRPr="00BE52A8">
        <w:t>lities and shareholders’ equity</w:t>
      </w:r>
      <w:r w:rsidRPr="00BE52A8">
        <w:tab/>
      </w:r>
      <w:r w:rsidRPr="00BE52A8">
        <w:tab/>
      </w:r>
      <w:r w:rsidRPr="00BE52A8">
        <w:tab/>
      </w:r>
      <w:r w:rsidRPr="00BE52A8">
        <w:rPr>
          <w:u w:val="double"/>
        </w:rPr>
        <w:t>$</w:t>
      </w:r>
      <w:r w:rsidR="00FA23FA" w:rsidRPr="00BE52A8">
        <w:rPr>
          <w:u w:val="double"/>
        </w:rPr>
        <w:t>14</w:t>
      </w:r>
      <w:r w:rsidR="003D127C" w:rsidRPr="00BE52A8">
        <w:rPr>
          <w:u w:val="double"/>
        </w:rPr>
        <w:t>2</w:t>
      </w:r>
      <w:r w:rsidR="00FA23FA" w:rsidRPr="00BE52A8">
        <w:rPr>
          <w:u w:val="double"/>
        </w:rPr>
        <w:t>,</w:t>
      </w:r>
      <w:r w:rsidR="003D127C" w:rsidRPr="00BE52A8">
        <w:rPr>
          <w:u w:val="double"/>
        </w:rPr>
        <w:t>275</w:t>
      </w:r>
    </w:p>
    <w:p w:rsidR="00A879B2" w:rsidRPr="00BE52A8" w:rsidRDefault="00A879B2" w:rsidP="00BE52A8">
      <w:pPr>
        <w:tabs>
          <w:tab w:val="left" w:pos="540"/>
          <w:tab w:val="left" w:pos="1080"/>
          <w:tab w:val="left" w:leader="dot" w:pos="6840"/>
          <w:tab w:val="right" w:pos="7920"/>
          <w:tab w:val="right" w:pos="9180"/>
        </w:tabs>
        <w:contextualSpacing/>
      </w:pPr>
    </w:p>
    <w:p w:rsidR="00664288" w:rsidRPr="00BE52A8" w:rsidRDefault="00664288" w:rsidP="00BE52A8">
      <w:pPr>
        <w:pStyle w:val="BodyText"/>
        <w:spacing w:before="0"/>
        <w:contextualSpacing/>
      </w:pPr>
      <w:r w:rsidRPr="00BE52A8">
        <w:t>*Retained earnings = $</w:t>
      </w:r>
      <w:r w:rsidR="00FA23FA" w:rsidRPr="00BE52A8">
        <w:t>32</w:t>
      </w:r>
      <w:r w:rsidRPr="00BE52A8">
        <w:t>,7</w:t>
      </w:r>
      <w:r w:rsidR="00FA23FA" w:rsidRPr="00BE52A8">
        <w:t>25</w:t>
      </w:r>
      <w:r w:rsidRPr="00BE52A8">
        <w:t xml:space="preserve"> ($</w:t>
      </w:r>
      <w:r w:rsidR="00FA23FA" w:rsidRPr="00BE52A8">
        <w:t>28</w:t>
      </w:r>
      <w:r w:rsidRPr="00BE52A8">
        <w:t>,000 + $</w:t>
      </w:r>
      <w:r w:rsidR="00FA23FA" w:rsidRPr="00BE52A8">
        <w:t>5</w:t>
      </w:r>
      <w:r w:rsidRPr="00BE52A8">
        <w:t>,</w:t>
      </w:r>
      <w:r w:rsidR="00FA23FA" w:rsidRPr="00BE52A8">
        <w:t>25</w:t>
      </w:r>
      <w:r w:rsidRPr="00BE52A8">
        <w:t>0 – $</w:t>
      </w:r>
      <w:r w:rsidR="00FA23FA" w:rsidRPr="00BE52A8">
        <w:t>525</w:t>
      </w:r>
      <w:r w:rsidR="00876B38" w:rsidRPr="00BE52A8">
        <w:t>)</w:t>
      </w:r>
    </w:p>
    <w:p w:rsidR="004F79D9" w:rsidRPr="00BE52A8" w:rsidRDefault="004F79D9" w:rsidP="00BE52A8">
      <w:pPr>
        <w:contextualSpacing/>
      </w:pPr>
    </w:p>
    <w:p w:rsidR="00664288" w:rsidRPr="00BE52A8" w:rsidRDefault="00664288" w:rsidP="00BE52A8">
      <w:pPr>
        <w:tabs>
          <w:tab w:val="left" w:pos="426"/>
          <w:tab w:val="left" w:pos="851"/>
        </w:tabs>
        <w:contextualSpacing/>
      </w:pPr>
      <w:r w:rsidRPr="00BE52A8">
        <w:t>(b)</w:t>
      </w:r>
      <w:r w:rsidRPr="00BE52A8">
        <w:tab/>
        <w:t>1.</w:t>
      </w:r>
      <w:r w:rsidRPr="00BE52A8">
        <w:tab/>
        <w:t>Current ratio: $</w:t>
      </w:r>
      <w:r w:rsidR="00271446" w:rsidRPr="00BE52A8">
        <w:t>56,375</w:t>
      </w:r>
      <w:r w:rsidRPr="00BE52A8">
        <w:t xml:space="preserve"> ÷ $</w:t>
      </w:r>
      <w:r w:rsidR="00271446" w:rsidRPr="00BE52A8">
        <w:t>31,300</w:t>
      </w:r>
      <w:r w:rsidRPr="00BE52A8">
        <w:t xml:space="preserve"> = 1.</w:t>
      </w:r>
      <w:r w:rsidR="00271446" w:rsidRPr="00BE52A8">
        <w:t>8</w:t>
      </w:r>
      <w:r w:rsidRPr="00BE52A8">
        <w:t>:1</w:t>
      </w:r>
    </w:p>
    <w:p w:rsidR="00664288" w:rsidRPr="00BE52A8" w:rsidRDefault="00664288" w:rsidP="00BE52A8">
      <w:pPr>
        <w:tabs>
          <w:tab w:val="left" w:pos="426"/>
          <w:tab w:val="left" w:pos="851"/>
        </w:tabs>
        <w:contextualSpacing/>
      </w:pPr>
      <w:r w:rsidRPr="00BE52A8">
        <w:tab/>
        <w:t>2.</w:t>
      </w:r>
      <w:r w:rsidRPr="00BE52A8">
        <w:tab/>
        <w:t>Debt to total assets: $</w:t>
      </w:r>
      <w:r w:rsidR="003D127C" w:rsidRPr="00BE52A8">
        <w:t>65,800</w:t>
      </w:r>
      <w:r w:rsidRPr="00BE52A8">
        <w:t xml:space="preserve"> ÷ $</w:t>
      </w:r>
      <w:r w:rsidR="003D127C" w:rsidRPr="00BE52A8">
        <w:t>142,275</w:t>
      </w:r>
      <w:r w:rsidRPr="00BE52A8">
        <w:t xml:space="preserve"> = </w:t>
      </w:r>
      <w:r w:rsidR="00876B38" w:rsidRPr="00BE52A8">
        <w:t>46</w:t>
      </w:r>
      <w:r w:rsidR="00080431" w:rsidRPr="00BE52A8">
        <w:t>.2</w:t>
      </w:r>
      <w:r w:rsidRPr="00BE52A8">
        <w:t>%</w:t>
      </w:r>
    </w:p>
    <w:p w:rsidR="00664288" w:rsidRPr="00BE52A8" w:rsidRDefault="00664288" w:rsidP="00BE52A8">
      <w:pPr>
        <w:tabs>
          <w:tab w:val="left" w:pos="426"/>
          <w:tab w:val="left" w:pos="851"/>
        </w:tabs>
        <w:contextualSpacing/>
      </w:pPr>
      <w:r w:rsidRPr="00BE52A8">
        <w:tab/>
        <w:t>3.</w:t>
      </w:r>
      <w:r w:rsidRPr="00BE52A8">
        <w:tab/>
      </w:r>
      <w:r w:rsidR="009772F5" w:rsidRPr="00BE52A8">
        <w:t>Basic earnings per share</w:t>
      </w:r>
      <w:r w:rsidRPr="00BE52A8">
        <w:t>: $</w:t>
      </w:r>
      <w:r w:rsidR="003D127C" w:rsidRPr="00BE52A8">
        <w:t>5</w:t>
      </w:r>
      <w:r w:rsidRPr="00BE52A8">
        <w:t>,</w:t>
      </w:r>
      <w:r w:rsidR="003D127C" w:rsidRPr="00BE52A8">
        <w:t>250</w:t>
      </w:r>
      <w:r w:rsidRPr="00BE52A8">
        <w:t xml:space="preserve"> ÷ </w:t>
      </w:r>
      <w:r w:rsidR="003D127C" w:rsidRPr="00BE52A8">
        <w:t>4</w:t>
      </w:r>
      <w:r w:rsidRPr="00BE52A8">
        <w:t>,</w:t>
      </w:r>
      <w:r w:rsidR="003D127C" w:rsidRPr="00BE52A8">
        <w:t>375</w:t>
      </w:r>
      <w:r w:rsidRPr="00BE52A8">
        <w:t xml:space="preserve"> = $</w:t>
      </w:r>
      <w:r w:rsidR="003D127C" w:rsidRPr="00BE52A8">
        <w:t>1</w:t>
      </w:r>
      <w:r w:rsidR="00080431" w:rsidRPr="00BE52A8">
        <w:t>.</w:t>
      </w:r>
      <w:r w:rsidR="003D127C" w:rsidRPr="00BE52A8">
        <w:t>2</w:t>
      </w:r>
      <w:r w:rsidR="00080431" w:rsidRPr="00BE52A8">
        <w:t>0</w:t>
      </w:r>
    </w:p>
    <w:p w:rsidR="00664288" w:rsidRPr="00BE52A8" w:rsidRDefault="00664288" w:rsidP="00BE52A8">
      <w:pPr>
        <w:tabs>
          <w:tab w:val="left" w:pos="426"/>
          <w:tab w:val="left" w:pos="851"/>
        </w:tabs>
        <w:contextualSpacing/>
      </w:pPr>
      <w:r w:rsidRPr="00BE52A8">
        <w:tab/>
        <w:t>4.</w:t>
      </w:r>
      <w:r w:rsidRPr="00BE52A8">
        <w:tab/>
        <w:t>Price-earnings ratio: $</w:t>
      </w:r>
      <w:r w:rsidR="003D127C" w:rsidRPr="00BE52A8">
        <w:t>5</w:t>
      </w:r>
      <w:r w:rsidR="00094193" w:rsidRPr="00BE52A8">
        <w:t>.</w:t>
      </w:r>
      <w:r w:rsidR="003D127C" w:rsidRPr="00BE52A8">
        <w:t>2</w:t>
      </w:r>
      <w:r w:rsidR="00094193" w:rsidRPr="00BE52A8">
        <w:t>5</w:t>
      </w:r>
      <w:r w:rsidRPr="00BE52A8">
        <w:t xml:space="preserve"> ÷ $</w:t>
      </w:r>
      <w:r w:rsidR="003D127C" w:rsidRPr="00BE52A8">
        <w:t>1.2</w:t>
      </w:r>
      <w:r w:rsidR="00080431" w:rsidRPr="00BE52A8">
        <w:t>0</w:t>
      </w:r>
      <w:r w:rsidRPr="00BE52A8">
        <w:t xml:space="preserve"> =</w:t>
      </w:r>
      <w:r w:rsidR="00C06648" w:rsidRPr="00BE52A8">
        <w:t xml:space="preserve"> 37.7</w:t>
      </w:r>
      <w:r w:rsidR="007A649E" w:rsidRPr="00BE52A8">
        <w:t xml:space="preserve"> times</w:t>
      </w:r>
    </w:p>
    <w:p w:rsidR="004100B5" w:rsidRPr="00BE52A8" w:rsidRDefault="004100B5" w:rsidP="00BE52A8">
      <w:pPr>
        <w:contextualSpacing/>
      </w:pPr>
    </w:p>
    <w:p w:rsidR="004100B5" w:rsidRPr="00BE52A8" w:rsidRDefault="004100B5" w:rsidP="00BE52A8">
      <w:pPr>
        <w:contextualSpacing/>
      </w:pPr>
    </w:p>
    <w:p w:rsidR="002103E5" w:rsidRPr="002103E5" w:rsidRDefault="00FF6B74" w:rsidP="00BE52A8">
      <w:pPr>
        <w:rPr>
          <w:snapToGrid w:val="0"/>
        </w:rPr>
      </w:pPr>
      <w:r w:rsidRPr="00271B32">
        <w:rPr>
          <w:b/>
        </w:rPr>
        <w:t xml:space="preserve">Ex. </w:t>
      </w:r>
      <w:r w:rsidR="00615CEE">
        <w:rPr>
          <w:b/>
        </w:rPr>
        <w:t>138</w:t>
      </w:r>
    </w:p>
    <w:p w:rsidR="004A7A87" w:rsidRDefault="00FF6B74" w:rsidP="00BE52A8">
      <w:pPr>
        <w:tabs>
          <w:tab w:val="left" w:pos="426"/>
          <w:tab w:val="left" w:pos="5760"/>
          <w:tab w:val="left" w:pos="6120"/>
        </w:tabs>
      </w:pPr>
      <w:r w:rsidRPr="00BE52A8">
        <w:t>The following data have been selected from the annual report of Komark Corporation:</w:t>
      </w:r>
    </w:p>
    <w:p w:rsidR="00FF6B74" w:rsidRPr="00BE52A8" w:rsidRDefault="00FF6B74" w:rsidP="00271B32">
      <w:pPr>
        <w:tabs>
          <w:tab w:val="left" w:pos="426"/>
          <w:tab w:val="left" w:pos="5760"/>
          <w:tab w:val="left" w:pos="6120"/>
        </w:tabs>
        <w:spacing w:before="40"/>
      </w:pPr>
      <w:r w:rsidRPr="00BE52A8">
        <w:t>Market price per share</w:t>
      </w:r>
      <w:r w:rsidRPr="00BE52A8">
        <w:tab/>
        <w:t xml:space="preserve">         $60</w:t>
      </w:r>
    </w:p>
    <w:p w:rsidR="00FF6B74" w:rsidRPr="00BE52A8" w:rsidRDefault="00FF6B74" w:rsidP="00271B32">
      <w:pPr>
        <w:tabs>
          <w:tab w:val="left" w:pos="426"/>
          <w:tab w:val="left" w:pos="5760"/>
          <w:tab w:val="left" w:pos="6120"/>
        </w:tabs>
        <w:spacing w:before="40"/>
      </w:pPr>
      <w:r w:rsidRPr="00BE52A8">
        <w:lastRenderedPageBreak/>
        <w:t xml:space="preserve">Price-Earnings ratio </w:t>
      </w:r>
      <w:r w:rsidRPr="00BE52A8">
        <w:tab/>
        <w:t xml:space="preserve">  20 times</w:t>
      </w:r>
    </w:p>
    <w:p w:rsidR="00FF6B74" w:rsidRPr="00BE52A8" w:rsidRDefault="00FF6B74" w:rsidP="00271B32">
      <w:pPr>
        <w:tabs>
          <w:tab w:val="left" w:pos="426"/>
          <w:tab w:val="left" w:pos="5760"/>
          <w:tab w:val="left" w:pos="6120"/>
        </w:tabs>
        <w:spacing w:before="40"/>
      </w:pPr>
      <w:r w:rsidRPr="00BE52A8">
        <w:t xml:space="preserve">Total Assets </w:t>
      </w:r>
      <w:r w:rsidRPr="00BE52A8">
        <w:tab/>
        <w:t xml:space="preserve"> $450,000</w:t>
      </w:r>
    </w:p>
    <w:p w:rsidR="00FF6B74" w:rsidRPr="00BE52A8" w:rsidRDefault="00FF6B74" w:rsidP="00271B32">
      <w:pPr>
        <w:tabs>
          <w:tab w:val="left" w:pos="426"/>
          <w:tab w:val="left" w:pos="5760"/>
          <w:tab w:val="left" w:pos="6120"/>
        </w:tabs>
        <w:spacing w:before="40"/>
      </w:pPr>
      <w:r w:rsidRPr="00BE52A8">
        <w:t>Current Liabilities</w:t>
      </w:r>
      <w:r w:rsidRPr="00BE52A8">
        <w:tab/>
        <w:t xml:space="preserve"> $180,000</w:t>
      </w:r>
    </w:p>
    <w:p w:rsidR="00FF6B74" w:rsidRPr="00BE52A8" w:rsidRDefault="00FF6B74" w:rsidP="00271B32">
      <w:pPr>
        <w:tabs>
          <w:tab w:val="left" w:pos="426"/>
          <w:tab w:val="left" w:pos="5760"/>
          <w:tab w:val="left" w:pos="6120"/>
        </w:tabs>
        <w:spacing w:before="40"/>
      </w:pPr>
      <w:r w:rsidRPr="00BE52A8">
        <w:t xml:space="preserve">Shareholders’ Equity </w:t>
      </w:r>
      <w:r w:rsidRPr="00BE52A8">
        <w:tab/>
        <w:t xml:space="preserve"> $200,000</w:t>
      </w:r>
    </w:p>
    <w:p w:rsidR="00FF6B74" w:rsidRPr="00BE52A8" w:rsidRDefault="00FF6B74" w:rsidP="00271B32">
      <w:pPr>
        <w:tabs>
          <w:tab w:val="left" w:pos="426"/>
          <w:tab w:val="left" w:pos="5760"/>
          <w:tab w:val="left" w:pos="6120"/>
        </w:tabs>
        <w:spacing w:before="40"/>
      </w:pPr>
      <w:r w:rsidRPr="00BE52A8">
        <w:t xml:space="preserve">Current ratio </w:t>
      </w:r>
      <w:r w:rsidRPr="00BE52A8">
        <w:tab/>
        <w:t xml:space="preserve">        1.5:1</w:t>
      </w:r>
    </w:p>
    <w:p w:rsidR="00FF6B74" w:rsidRPr="00BE52A8" w:rsidRDefault="00FF6B74" w:rsidP="00271B32">
      <w:pPr>
        <w:tabs>
          <w:tab w:val="left" w:pos="426"/>
          <w:tab w:val="left" w:pos="5760"/>
          <w:tab w:val="left" w:pos="6120"/>
        </w:tabs>
        <w:spacing w:before="40"/>
      </w:pPr>
      <w:r w:rsidRPr="00BE52A8">
        <w:t>Weighted average number of shares</w:t>
      </w:r>
      <w:r w:rsidR="000111D9">
        <w:t xml:space="preserve"> </w:t>
      </w:r>
      <w:r w:rsidRPr="00BE52A8">
        <w:tab/>
      </w:r>
      <w:r w:rsidR="000111D9">
        <w:t xml:space="preserve"> </w:t>
      </w:r>
      <w:r w:rsidRPr="00BE52A8">
        <w:t xml:space="preserve"> 100,000</w:t>
      </w:r>
    </w:p>
    <w:p w:rsidR="00FF6B74" w:rsidRPr="00BE52A8" w:rsidRDefault="00FF6B74" w:rsidP="00BE52A8">
      <w:pPr>
        <w:tabs>
          <w:tab w:val="left" w:pos="426"/>
          <w:tab w:val="left" w:pos="5760"/>
          <w:tab w:val="left" w:pos="6120"/>
        </w:tabs>
      </w:pPr>
    </w:p>
    <w:p w:rsidR="002103E5" w:rsidRPr="002103E5" w:rsidRDefault="00FF6B74" w:rsidP="00BE52A8">
      <w:pPr>
        <w:tabs>
          <w:tab w:val="left" w:pos="426"/>
          <w:tab w:val="left" w:pos="5760"/>
          <w:tab w:val="left" w:pos="6120"/>
        </w:tabs>
      </w:pPr>
      <w:r w:rsidRPr="00BE52A8">
        <w:rPr>
          <w:b/>
        </w:rPr>
        <w:t>Instructions</w:t>
      </w:r>
    </w:p>
    <w:p w:rsidR="004A7A87" w:rsidRDefault="00FF6B74" w:rsidP="00BE52A8">
      <w:pPr>
        <w:tabs>
          <w:tab w:val="left" w:pos="426"/>
          <w:tab w:val="left" w:pos="5760"/>
          <w:tab w:val="left" w:pos="6120"/>
        </w:tabs>
      </w:pPr>
      <w:r w:rsidRPr="00BE52A8">
        <w:t>Calculate the following:</w:t>
      </w:r>
    </w:p>
    <w:p w:rsidR="00FF6B74" w:rsidRPr="00BE52A8" w:rsidRDefault="000556A5" w:rsidP="000556A5">
      <w:pPr>
        <w:tabs>
          <w:tab w:val="left" w:pos="5760"/>
          <w:tab w:val="left" w:pos="6120"/>
        </w:tabs>
        <w:spacing w:before="40"/>
        <w:ind w:left="426" w:hanging="426"/>
      </w:pPr>
      <w:r>
        <w:t>(a)</w:t>
      </w:r>
      <w:r>
        <w:tab/>
      </w:r>
      <w:r w:rsidR="00FF6B74" w:rsidRPr="00BE52A8">
        <w:t>Basic earnings per share</w:t>
      </w:r>
    </w:p>
    <w:p w:rsidR="00FF6B74" w:rsidRPr="00BE52A8" w:rsidRDefault="000556A5" w:rsidP="000556A5">
      <w:pPr>
        <w:tabs>
          <w:tab w:val="left" w:pos="5760"/>
          <w:tab w:val="left" w:pos="6120"/>
        </w:tabs>
        <w:spacing w:before="40"/>
        <w:ind w:left="426" w:hanging="426"/>
      </w:pPr>
      <w:r>
        <w:t>(b)</w:t>
      </w:r>
      <w:r>
        <w:tab/>
      </w:r>
      <w:r w:rsidR="00FF6B74" w:rsidRPr="00BE52A8">
        <w:t>Net income</w:t>
      </w:r>
    </w:p>
    <w:p w:rsidR="00FF6B74" w:rsidRPr="00BE52A8" w:rsidRDefault="000556A5" w:rsidP="000556A5">
      <w:pPr>
        <w:tabs>
          <w:tab w:val="left" w:pos="5760"/>
          <w:tab w:val="left" w:pos="6120"/>
        </w:tabs>
        <w:spacing w:before="40"/>
        <w:ind w:left="426" w:hanging="426"/>
      </w:pPr>
      <w:r>
        <w:t>(c)</w:t>
      </w:r>
      <w:r>
        <w:tab/>
      </w:r>
      <w:r w:rsidR="00FF6B74" w:rsidRPr="00BE52A8">
        <w:t>Debt to Total Assets ratio</w:t>
      </w:r>
    </w:p>
    <w:p w:rsidR="00FF6B74" w:rsidRPr="00BE52A8" w:rsidRDefault="000556A5" w:rsidP="000556A5">
      <w:pPr>
        <w:tabs>
          <w:tab w:val="left" w:pos="5760"/>
          <w:tab w:val="left" w:pos="6120"/>
        </w:tabs>
        <w:spacing w:before="40"/>
        <w:ind w:left="426" w:hanging="426"/>
      </w:pPr>
      <w:r>
        <w:t>(d)</w:t>
      </w:r>
      <w:r>
        <w:tab/>
      </w:r>
      <w:r w:rsidR="00FF6B74" w:rsidRPr="00BE52A8">
        <w:t>Current assets</w:t>
      </w:r>
    </w:p>
    <w:p w:rsidR="00FF6B74" w:rsidRPr="00BE52A8" w:rsidRDefault="000556A5" w:rsidP="000556A5">
      <w:pPr>
        <w:tabs>
          <w:tab w:val="left" w:pos="5760"/>
          <w:tab w:val="left" w:pos="6120"/>
        </w:tabs>
        <w:spacing w:before="40"/>
        <w:ind w:left="426" w:hanging="426"/>
      </w:pPr>
      <w:r>
        <w:t>(e)</w:t>
      </w:r>
      <w:r>
        <w:tab/>
      </w:r>
      <w:r w:rsidR="00FF6B74" w:rsidRPr="00BE52A8">
        <w:t>Working capital</w:t>
      </w:r>
    </w:p>
    <w:p w:rsidR="00FF6B74" w:rsidRPr="00BE52A8" w:rsidRDefault="00FF6B74" w:rsidP="00BE52A8">
      <w:pPr>
        <w:tabs>
          <w:tab w:val="left" w:pos="426"/>
          <w:tab w:val="left" w:pos="5760"/>
          <w:tab w:val="left" w:pos="6120"/>
        </w:tabs>
      </w:pPr>
    </w:p>
    <w:p w:rsidR="002103E5" w:rsidRPr="002103E5" w:rsidRDefault="00FF6B74"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BE52A8">
        <w:t xml:space="preserve">Solution </w:t>
      </w:r>
      <w:r w:rsidR="00615CEE">
        <w:t>138</w:t>
      </w:r>
    </w:p>
    <w:p w:rsidR="00FF6B74" w:rsidRPr="00BE52A8" w:rsidRDefault="00FF6B74" w:rsidP="00BE52A8"/>
    <w:p w:rsidR="00FF6B74" w:rsidRPr="00BE52A8" w:rsidRDefault="000556A5" w:rsidP="000556A5">
      <w:pPr>
        <w:pStyle w:val="PlainText"/>
        <w:tabs>
          <w:tab w:val="left" w:pos="426"/>
          <w:tab w:val="left" w:pos="2410"/>
        </w:tabs>
        <w:ind w:right="-1195"/>
        <w:contextualSpacing/>
        <w:rPr>
          <w:rFonts w:ascii="Arial" w:hAnsi="Arial"/>
        </w:rPr>
      </w:pPr>
      <w:r>
        <w:rPr>
          <w:rFonts w:ascii="Arial" w:hAnsi="Arial"/>
        </w:rPr>
        <w:t>(a)</w:t>
      </w:r>
      <w:r>
        <w:rPr>
          <w:rFonts w:ascii="Arial" w:hAnsi="Arial"/>
        </w:rPr>
        <w:tab/>
      </w:r>
      <w:r w:rsidR="00FF6B74" w:rsidRPr="00BE52A8">
        <w:rPr>
          <w:rFonts w:ascii="Arial" w:hAnsi="Arial"/>
        </w:rPr>
        <w:t>Price-earnings = Market price per share ÷ Basic earnings per share</w:t>
      </w:r>
    </w:p>
    <w:p w:rsidR="00FF6B74" w:rsidRPr="00BE52A8" w:rsidRDefault="00FF6B74" w:rsidP="00BE52A8">
      <w:pPr>
        <w:pStyle w:val="PlainText"/>
        <w:tabs>
          <w:tab w:val="left" w:pos="426"/>
          <w:tab w:val="left" w:pos="2410"/>
        </w:tabs>
        <w:ind w:left="851" w:right="-1200" w:hanging="851"/>
        <w:contextualSpacing/>
        <w:rPr>
          <w:rFonts w:ascii="Arial" w:hAnsi="Arial"/>
        </w:rPr>
      </w:pPr>
      <w:r w:rsidRPr="00BE52A8">
        <w:rPr>
          <w:rFonts w:ascii="Arial" w:hAnsi="Arial"/>
        </w:rPr>
        <w:tab/>
      </w:r>
      <w:r w:rsidRPr="00BE52A8">
        <w:rPr>
          <w:rFonts w:ascii="Arial" w:hAnsi="Arial"/>
        </w:rPr>
        <w:tab/>
        <w:t xml:space="preserve">    </w:t>
      </w:r>
      <w:r w:rsidR="00271B32">
        <w:rPr>
          <w:rFonts w:ascii="Arial" w:hAnsi="Arial"/>
        </w:rPr>
        <w:t xml:space="preserve"> </w:t>
      </w:r>
      <w:r w:rsidRPr="00BE52A8">
        <w:rPr>
          <w:rFonts w:ascii="Arial" w:hAnsi="Arial"/>
        </w:rPr>
        <w:t xml:space="preserve">       20 = $60.00 ÷ Basic EPS</w:t>
      </w:r>
    </w:p>
    <w:p w:rsidR="00FF6B74" w:rsidRPr="00BE52A8" w:rsidRDefault="00FF6B74" w:rsidP="00BE52A8">
      <w:pPr>
        <w:pStyle w:val="PlainText"/>
        <w:tabs>
          <w:tab w:val="left" w:pos="426"/>
          <w:tab w:val="left" w:pos="2410"/>
        </w:tabs>
        <w:ind w:left="851" w:right="-1200" w:hanging="851"/>
        <w:contextualSpacing/>
        <w:rPr>
          <w:rFonts w:ascii="Arial" w:hAnsi="Arial"/>
        </w:rPr>
      </w:pPr>
      <w:r w:rsidRPr="00BE52A8">
        <w:rPr>
          <w:rFonts w:ascii="Arial" w:hAnsi="Arial"/>
        </w:rPr>
        <w:tab/>
        <w:t xml:space="preserve"> </w:t>
      </w:r>
      <w:r w:rsidR="00271B32">
        <w:rPr>
          <w:rFonts w:ascii="Arial" w:hAnsi="Arial"/>
        </w:rPr>
        <w:t xml:space="preserve"> </w:t>
      </w:r>
      <w:r w:rsidRPr="00BE52A8">
        <w:rPr>
          <w:rFonts w:ascii="Arial" w:hAnsi="Arial"/>
        </w:rPr>
        <w:t xml:space="preserve"> </w:t>
      </w:r>
      <w:r w:rsidR="00271B32">
        <w:rPr>
          <w:rFonts w:ascii="Arial" w:hAnsi="Arial"/>
        </w:rPr>
        <w:t xml:space="preserve"> </w:t>
      </w:r>
      <w:r w:rsidRPr="00BE52A8">
        <w:rPr>
          <w:rFonts w:ascii="Arial" w:hAnsi="Arial"/>
        </w:rPr>
        <w:t xml:space="preserve">  Basic EPS = $3.00</w:t>
      </w:r>
    </w:p>
    <w:p w:rsidR="00FF6B74" w:rsidRPr="00BE52A8" w:rsidRDefault="00FF6B74" w:rsidP="00BE52A8">
      <w:pPr>
        <w:pStyle w:val="PlainText"/>
        <w:tabs>
          <w:tab w:val="left" w:pos="426"/>
          <w:tab w:val="left" w:pos="2410"/>
        </w:tabs>
        <w:ind w:left="851" w:right="-1200" w:hanging="851"/>
        <w:contextualSpacing/>
        <w:rPr>
          <w:rFonts w:ascii="Arial" w:hAnsi="Arial"/>
        </w:rPr>
      </w:pPr>
    </w:p>
    <w:p w:rsidR="00FF6B74" w:rsidRPr="00BE52A8" w:rsidRDefault="000556A5" w:rsidP="00BE52A8">
      <w:pPr>
        <w:pStyle w:val="PlainText"/>
        <w:tabs>
          <w:tab w:val="left" w:pos="426"/>
          <w:tab w:val="left" w:pos="2977"/>
        </w:tabs>
        <w:ind w:left="851" w:right="-1200" w:hanging="851"/>
        <w:contextualSpacing/>
        <w:rPr>
          <w:rFonts w:ascii="Arial" w:hAnsi="Arial"/>
        </w:rPr>
      </w:pPr>
      <w:r>
        <w:rPr>
          <w:rFonts w:ascii="Arial" w:hAnsi="Arial"/>
        </w:rPr>
        <w:t>(b)</w:t>
      </w:r>
      <w:r w:rsidR="00FF6B74" w:rsidRPr="00BE52A8">
        <w:rPr>
          <w:rFonts w:ascii="Arial" w:hAnsi="Arial"/>
        </w:rPr>
        <w:t xml:space="preserve"> </w:t>
      </w:r>
      <w:r w:rsidR="00FF6B74" w:rsidRPr="00BE52A8">
        <w:rPr>
          <w:rFonts w:ascii="Arial" w:hAnsi="Arial"/>
        </w:rPr>
        <w:tab/>
        <w:t>Basic earnings per share</w:t>
      </w:r>
      <w:r w:rsidR="00FF6B74" w:rsidRPr="00BE52A8">
        <w:rPr>
          <w:rFonts w:ascii="Arial" w:hAnsi="Arial"/>
        </w:rPr>
        <w:tab/>
        <w:t>= Net income ÷ Weighted average number of shares</w:t>
      </w:r>
    </w:p>
    <w:p w:rsidR="00FF6B74" w:rsidRPr="00BE52A8" w:rsidRDefault="00FF6B74" w:rsidP="00BE52A8">
      <w:pPr>
        <w:pStyle w:val="PlainText"/>
        <w:tabs>
          <w:tab w:val="left" w:pos="426"/>
          <w:tab w:val="left" w:pos="2977"/>
        </w:tabs>
        <w:ind w:left="851" w:right="-1200" w:hanging="851"/>
        <w:contextualSpacing/>
        <w:rPr>
          <w:rFonts w:ascii="Arial" w:hAnsi="Arial"/>
        </w:rPr>
      </w:pPr>
      <w:r w:rsidRPr="00BE52A8">
        <w:rPr>
          <w:rFonts w:ascii="Arial" w:hAnsi="Arial"/>
        </w:rPr>
        <w:tab/>
      </w:r>
      <w:r w:rsidRPr="00BE52A8">
        <w:rPr>
          <w:rFonts w:ascii="Arial" w:hAnsi="Arial"/>
        </w:rPr>
        <w:tab/>
        <w:t xml:space="preserve">                         $3.00</w:t>
      </w:r>
      <w:r w:rsidRPr="00BE52A8">
        <w:rPr>
          <w:rFonts w:ascii="Arial" w:hAnsi="Arial"/>
        </w:rPr>
        <w:tab/>
        <w:t>= Net income ÷ 100,000</w:t>
      </w:r>
    </w:p>
    <w:p w:rsidR="00FF6B74" w:rsidRPr="00BE52A8" w:rsidRDefault="00FF6B74" w:rsidP="00BE52A8">
      <w:pPr>
        <w:pStyle w:val="PlainText"/>
        <w:tabs>
          <w:tab w:val="left" w:pos="426"/>
          <w:tab w:val="left" w:pos="2977"/>
        </w:tabs>
        <w:ind w:left="851" w:right="-1200" w:hanging="851"/>
        <w:contextualSpacing/>
        <w:rPr>
          <w:rFonts w:ascii="Arial" w:hAnsi="Arial"/>
        </w:rPr>
      </w:pPr>
      <w:r w:rsidRPr="00BE52A8">
        <w:rPr>
          <w:rFonts w:ascii="Arial" w:hAnsi="Arial"/>
        </w:rPr>
        <w:tab/>
      </w:r>
      <w:r w:rsidRPr="00BE52A8">
        <w:rPr>
          <w:rFonts w:ascii="Arial" w:hAnsi="Arial"/>
        </w:rPr>
        <w:tab/>
        <w:t xml:space="preserve">                Net income</w:t>
      </w:r>
      <w:r w:rsidRPr="00BE52A8">
        <w:rPr>
          <w:rFonts w:ascii="Arial" w:hAnsi="Arial"/>
        </w:rPr>
        <w:tab/>
        <w:t>= $300,000</w:t>
      </w:r>
    </w:p>
    <w:p w:rsidR="00FF6B74" w:rsidRPr="00BE52A8" w:rsidRDefault="00FF6B74" w:rsidP="00BE52A8">
      <w:pPr>
        <w:pStyle w:val="PlainText"/>
        <w:tabs>
          <w:tab w:val="left" w:pos="426"/>
          <w:tab w:val="left" w:pos="2977"/>
        </w:tabs>
        <w:ind w:left="851" w:right="-1200" w:hanging="851"/>
        <w:contextualSpacing/>
        <w:rPr>
          <w:rFonts w:ascii="Arial" w:hAnsi="Arial"/>
        </w:rPr>
      </w:pPr>
    </w:p>
    <w:p w:rsidR="004A7A87" w:rsidRDefault="000556A5" w:rsidP="00BE52A8">
      <w:pPr>
        <w:pStyle w:val="PlainText"/>
        <w:tabs>
          <w:tab w:val="left" w:pos="426"/>
          <w:tab w:val="left" w:pos="2977"/>
        </w:tabs>
        <w:ind w:left="851" w:right="-1200" w:hanging="851"/>
        <w:contextualSpacing/>
        <w:rPr>
          <w:rFonts w:ascii="Arial" w:hAnsi="Arial"/>
        </w:rPr>
      </w:pPr>
      <w:r>
        <w:rPr>
          <w:rFonts w:ascii="Arial" w:hAnsi="Arial"/>
        </w:rPr>
        <w:t>(c)</w:t>
      </w:r>
      <w:r w:rsidR="00FF6B74" w:rsidRPr="00BE52A8">
        <w:rPr>
          <w:rFonts w:ascii="Arial" w:hAnsi="Arial"/>
        </w:rPr>
        <w:t xml:space="preserve"> </w:t>
      </w:r>
      <w:r w:rsidR="00FF6B74" w:rsidRPr="00BE52A8">
        <w:rPr>
          <w:rFonts w:ascii="Arial" w:hAnsi="Arial"/>
        </w:rPr>
        <w:tab/>
        <w:t>Assets = Liabilities + Shareholders’ Equity</w:t>
      </w:r>
    </w:p>
    <w:p w:rsidR="004A7A87" w:rsidRPr="00B36823" w:rsidRDefault="00FF6B74" w:rsidP="00BE52A8">
      <w:pPr>
        <w:pStyle w:val="PlainText"/>
        <w:tabs>
          <w:tab w:val="left" w:pos="426"/>
          <w:tab w:val="left" w:pos="2977"/>
        </w:tabs>
        <w:ind w:left="851" w:right="-1200" w:hanging="851"/>
        <w:contextualSpacing/>
        <w:rPr>
          <w:rFonts w:ascii="Arial" w:hAnsi="Arial"/>
          <w:lang w:val="fr-CA"/>
        </w:rPr>
      </w:pPr>
      <w:r w:rsidRPr="00BE52A8">
        <w:rPr>
          <w:rFonts w:ascii="Arial" w:hAnsi="Arial"/>
        </w:rPr>
        <w:tab/>
      </w:r>
      <w:r w:rsidRPr="00BE52A8">
        <w:rPr>
          <w:rFonts w:ascii="Arial" w:hAnsi="Arial"/>
        </w:rPr>
        <w:tab/>
        <w:t xml:space="preserve">                         </w:t>
      </w:r>
      <w:r w:rsidRPr="00B36823">
        <w:rPr>
          <w:rFonts w:ascii="Arial" w:hAnsi="Arial"/>
          <w:lang w:val="fr-CA"/>
        </w:rPr>
        <w:t>$450,0</w:t>
      </w:r>
      <w:r w:rsidR="00271B32" w:rsidRPr="00B36823">
        <w:rPr>
          <w:rFonts w:ascii="Arial" w:hAnsi="Arial"/>
          <w:lang w:val="fr-CA"/>
        </w:rPr>
        <w:t>0</w:t>
      </w:r>
      <w:r w:rsidRPr="00B36823">
        <w:rPr>
          <w:rFonts w:ascii="Arial" w:hAnsi="Arial"/>
          <w:lang w:val="fr-CA"/>
        </w:rPr>
        <w:t>0 = $180,000 + Non-Current Liabilities + $200,000</w:t>
      </w:r>
    </w:p>
    <w:p w:rsidR="00FF6B74" w:rsidRPr="00B36823" w:rsidRDefault="00FF6B74" w:rsidP="00BE52A8">
      <w:pPr>
        <w:rPr>
          <w:lang w:val="fr-CA"/>
        </w:rPr>
      </w:pPr>
      <w:r w:rsidRPr="00B36823">
        <w:rPr>
          <w:lang w:val="fr-CA"/>
        </w:rPr>
        <w:tab/>
        <w:t xml:space="preserve"> </w:t>
      </w:r>
      <w:r w:rsidR="00271B32" w:rsidRPr="00B36823">
        <w:rPr>
          <w:lang w:val="fr-CA"/>
        </w:rPr>
        <w:t xml:space="preserve">   </w:t>
      </w:r>
      <w:r w:rsidRPr="00B36823">
        <w:rPr>
          <w:lang w:val="fr-CA"/>
        </w:rPr>
        <w:t xml:space="preserve">   Non-Current Liabilities = $70,000</w:t>
      </w:r>
    </w:p>
    <w:p w:rsidR="00FF6B74" w:rsidRPr="00BE52A8" w:rsidRDefault="00271B32" w:rsidP="00BE52A8">
      <w:pPr>
        <w:pStyle w:val="PlainText"/>
        <w:tabs>
          <w:tab w:val="left" w:pos="426"/>
          <w:tab w:val="left" w:pos="2977"/>
        </w:tabs>
        <w:ind w:left="851" w:right="-1200" w:hanging="851"/>
        <w:contextualSpacing/>
        <w:rPr>
          <w:rFonts w:ascii="Arial" w:hAnsi="Arial"/>
        </w:rPr>
      </w:pPr>
      <w:r w:rsidRPr="00B36823">
        <w:rPr>
          <w:rFonts w:ascii="Arial" w:hAnsi="Arial"/>
          <w:lang w:val="fr-CA"/>
        </w:rPr>
        <w:tab/>
      </w:r>
      <w:r w:rsidRPr="00B36823">
        <w:rPr>
          <w:rFonts w:ascii="Arial" w:hAnsi="Arial"/>
          <w:lang w:val="fr-CA"/>
        </w:rPr>
        <w:tab/>
        <w:t xml:space="preserve">        </w:t>
      </w:r>
      <w:r>
        <w:rPr>
          <w:rFonts w:ascii="Arial" w:hAnsi="Arial"/>
        </w:rPr>
        <w:t xml:space="preserve">Debt to Total Assets </w:t>
      </w:r>
      <w:r w:rsidR="00FF6B74" w:rsidRPr="00BE52A8">
        <w:rPr>
          <w:rFonts w:ascii="Arial" w:hAnsi="Arial"/>
        </w:rPr>
        <w:t>= Total Liabilities ÷ Total Assets</w:t>
      </w:r>
    </w:p>
    <w:p w:rsidR="00FF6B74" w:rsidRPr="00B36823" w:rsidRDefault="00FF6B74" w:rsidP="00BE52A8">
      <w:pPr>
        <w:pStyle w:val="PlainText"/>
        <w:tabs>
          <w:tab w:val="left" w:pos="426"/>
          <w:tab w:val="left" w:pos="2977"/>
        </w:tabs>
        <w:ind w:left="851" w:right="-1200" w:hanging="851"/>
        <w:contextualSpacing/>
        <w:rPr>
          <w:rFonts w:ascii="Arial" w:hAnsi="Arial"/>
          <w:lang w:val="fr-CA"/>
        </w:rPr>
      </w:pPr>
      <w:r w:rsidRPr="00BE52A8">
        <w:rPr>
          <w:rFonts w:ascii="Arial" w:hAnsi="Arial"/>
        </w:rPr>
        <w:tab/>
      </w:r>
      <w:r w:rsidRPr="00BE52A8">
        <w:rPr>
          <w:rFonts w:ascii="Arial" w:hAnsi="Arial"/>
        </w:rPr>
        <w:tab/>
        <w:t xml:space="preserve">                         </w:t>
      </w:r>
      <w:r w:rsidRPr="00BE52A8">
        <w:rPr>
          <w:rFonts w:ascii="Arial" w:hAnsi="Arial"/>
        </w:rPr>
        <w:tab/>
      </w:r>
      <w:r w:rsidR="00271B32">
        <w:rPr>
          <w:rFonts w:ascii="Arial" w:hAnsi="Arial"/>
        </w:rPr>
        <w:t xml:space="preserve">       </w:t>
      </w:r>
      <w:r w:rsidRPr="00B36823">
        <w:rPr>
          <w:rFonts w:ascii="Arial" w:hAnsi="Arial"/>
          <w:lang w:val="fr-CA"/>
        </w:rPr>
        <w:t>= ($180,000 + $70,000) ÷ $450,000</w:t>
      </w:r>
    </w:p>
    <w:p w:rsidR="00FF6B74" w:rsidRPr="00B36823" w:rsidRDefault="00FF6B74" w:rsidP="00BE52A8">
      <w:pPr>
        <w:rPr>
          <w:lang w:val="fr-CA"/>
        </w:rPr>
      </w:pPr>
      <w:r w:rsidRPr="00B36823">
        <w:rPr>
          <w:lang w:val="fr-CA"/>
        </w:rPr>
        <w:tab/>
      </w:r>
      <w:r w:rsidRPr="00B36823">
        <w:rPr>
          <w:lang w:val="fr-CA"/>
        </w:rPr>
        <w:tab/>
        <w:t xml:space="preserve">                      </w:t>
      </w:r>
      <w:r w:rsidRPr="00B36823">
        <w:rPr>
          <w:lang w:val="fr-CA"/>
        </w:rPr>
        <w:tab/>
      </w:r>
      <w:r w:rsidR="00271B32" w:rsidRPr="00B36823">
        <w:rPr>
          <w:lang w:val="fr-CA"/>
        </w:rPr>
        <w:t xml:space="preserve">        </w:t>
      </w:r>
      <w:r w:rsidRPr="00B36823">
        <w:rPr>
          <w:lang w:val="fr-CA"/>
        </w:rPr>
        <w:t xml:space="preserve"> = 55.6%</w:t>
      </w:r>
    </w:p>
    <w:p w:rsidR="00FF6B74" w:rsidRPr="00B36823" w:rsidRDefault="00FF6B74" w:rsidP="00BE52A8">
      <w:pPr>
        <w:rPr>
          <w:lang w:val="fr-CA"/>
        </w:rPr>
      </w:pPr>
    </w:p>
    <w:p w:rsidR="00FF6B74" w:rsidRPr="00B36823" w:rsidRDefault="000556A5" w:rsidP="00BE52A8">
      <w:pPr>
        <w:pStyle w:val="PlainText"/>
        <w:tabs>
          <w:tab w:val="left" w:pos="426"/>
          <w:tab w:val="left" w:pos="2977"/>
        </w:tabs>
        <w:ind w:left="851" w:right="-1200" w:hanging="851"/>
        <w:contextualSpacing/>
        <w:rPr>
          <w:rFonts w:ascii="Arial" w:hAnsi="Arial"/>
          <w:lang w:val="fr-CA"/>
        </w:rPr>
      </w:pPr>
      <w:r w:rsidRPr="00B36823">
        <w:rPr>
          <w:rFonts w:ascii="Arial" w:hAnsi="Arial"/>
          <w:lang w:val="fr-CA"/>
        </w:rPr>
        <w:t>(d)</w:t>
      </w:r>
      <w:r w:rsidR="00FF6B74" w:rsidRPr="00B36823">
        <w:rPr>
          <w:rFonts w:ascii="Arial" w:hAnsi="Arial"/>
          <w:lang w:val="fr-CA"/>
        </w:rPr>
        <w:t xml:space="preserve"> </w:t>
      </w:r>
      <w:r w:rsidR="00FF6B74" w:rsidRPr="00B36823">
        <w:rPr>
          <w:rFonts w:ascii="Arial" w:hAnsi="Arial"/>
          <w:lang w:val="fr-CA"/>
        </w:rPr>
        <w:tab/>
        <w:t>Current ratio = Current assets ÷ Current liabilities</w:t>
      </w:r>
    </w:p>
    <w:p w:rsidR="00FF6B74" w:rsidRPr="00BE52A8" w:rsidRDefault="00FF6B74" w:rsidP="00BE52A8">
      <w:pPr>
        <w:pStyle w:val="PlainText"/>
        <w:tabs>
          <w:tab w:val="left" w:pos="426"/>
          <w:tab w:val="left" w:pos="2977"/>
        </w:tabs>
        <w:ind w:left="851" w:right="-1200" w:hanging="851"/>
        <w:contextualSpacing/>
        <w:rPr>
          <w:rFonts w:ascii="Arial" w:hAnsi="Arial"/>
        </w:rPr>
      </w:pPr>
      <w:r w:rsidRPr="00B36823">
        <w:rPr>
          <w:rFonts w:ascii="Arial" w:hAnsi="Arial"/>
          <w:lang w:val="fr-CA"/>
        </w:rPr>
        <w:tab/>
      </w:r>
      <w:r w:rsidRPr="00B36823">
        <w:rPr>
          <w:rFonts w:ascii="Arial" w:hAnsi="Arial"/>
          <w:lang w:val="fr-CA"/>
        </w:rPr>
        <w:tab/>
        <w:t xml:space="preserve">       </w:t>
      </w:r>
      <w:r w:rsidRPr="00BE52A8">
        <w:rPr>
          <w:rFonts w:ascii="Arial" w:hAnsi="Arial"/>
        </w:rPr>
        <w:t>1.5  = Current assets ÷ $</w:t>
      </w:r>
      <w:r w:rsidR="00C06648" w:rsidRPr="00BE52A8">
        <w:rPr>
          <w:rFonts w:ascii="Arial" w:hAnsi="Arial"/>
        </w:rPr>
        <w:t>180,000</w:t>
      </w:r>
    </w:p>
    <w:p w:rsidR="00FF6B74" w:rsidRPr="00BE52A8" w:rsidRDefault="00FF6B74" w:rsidP="00BE52A8">
      <w:r w:rsidRPr="00BE52A8">
        <w:t xml:space="preserve">   Current assets</w:t>
      </w:r>
      <w:r w:rsidR="000556A5">
        <w:t xml:space="preserve"> </w:t>
      </w:r>
      <w:r w:rsidRPr="00BE52A8">
        <w:t xml:space="preserve"> = $</w:t>
      </w:r>
      <w:r w:rsidR="00C06648" w:rsidRPr="00BE52A8">
        <w:t>270,000</w:t>
      </w:r>
    </w:p>
    <w:p w:rsidR="00FF6B74" w:rsidRPr="00BE52A8" w:rsidRDefault="00FF6B74" w:rsidP="00BE52A8"/>
    <w:p w:rsidR="00FF6B74" w:rsidRPr="00BE52A8" w:rsidRDefault="000556A5" w:rsidP="00BE52A8">
      <w:pPr>
        <w:pStyle w:val="PlainText"/>
        <w:tabs>
          <w:tab w:val="left" w:pos="426"/>
          <w:tab w:val="left" w:pos="2977"/>
        </w:tabs>
        <w:ind w:left="851" w:right="-1200" w:hanging="851"/>
        <w:contextualSpacing/>
        <w:rPr>
          <w:rFonts w:ascii="Arial" w:hAnsi="Arial"/>
        </w:rPr>
      </w:pPr>
      <w:r>
        <w:rPr>
          <w:rFonts w:ascii="Arial" w:hAnsi="Arial"/>
        </w:rPr>
        <w:t>(e)</w:t>
      </w:r>
      <w:r w:rsidR="00FF6B74" w:rsidRPr="00BE52A8">
        <w:rPr>
          <w:rFonts w:ascii="Arial" w:hAnsi="Arial"/>
        </w:rPr>
        <w:t xml:space="preserve"> </w:t>
      </w:r>
      <w:r w:rsidR="00FF6B74" w:rsidRPr="00BE52A8">
        <w:rPr>
          <w:rFonts w:ascii="Arial" w:hAnsi="Arial"/>
        </w:rPr>
        <w:tab/>
        <w:t>Working capital = Current assets – Current liabilities</w:t>
      </w:r>
    </w:p>
    <w:p w:rsidR="00FF6B74" w:rsidRPr="00BE52A8" w:rsidRDefault="00FF6B74" w:rsidP="00BE52A8">
      <w:pPr>
        <w:pStyle w:val="PlainText"/>
        <w:tabs>
          <w:tab w:val="left" w:pos="426"/>
          <w:tab w:val="left" w:pos="2977"/>
        </w:tabs>
        <w:ind w:left="851" w:right="-1200" w:hanging="851"/>
        <w:contextualSpacing/>
        <w:rPr>
          <w:rFonts w:ascii="Arial" w:hAnsi="Arial"/>
        </w:rPr>
      </w:pPr>
      <w:r w:rsidRPr="00BE52A8">
        <w:rPr>
          <w:rFonts w:ascii="Arial" w:hAnsi="Arial"/>
        </w:rPr>
        <w:tab/>
      </w:r>
      <w:r w:rsidRPr="00BE52A8">
        <w:rPr>
          <w:rFonts w:ascii="Arial" w:hAnsi="Arial"/>
        </w:rPr>
        <w:tab/>
        <w:t xml:space="preserve">              </w:t>
      </w:r>
      <w:r w:rsidR="000556A5">
        <w:rPr>
          <w:rFonts w:ascii="Arial" w:hAnsi="Arial"/>
        </w:rPr>
        <w:t xml:space="preserve"> </w:t>
      </w:r>
      <w:r w:rsidRPr="00BE52A8">
        <w:rPr>
          <w:rFonts w:ascii="Arial" w:hAnsi="Arial"/>
        </w:rPr>
        <w:t xml:space="preserve">    = $</w:t>
      </w:r>
      <w:r w:rsidR="00C06648" w:rsidRPr="00BE52A8">
        <w:rPr>
          <w:rFonts w:ascii="Arial" w:hAnsi="Arial"/>
        </w:rPr>
        <w:t>270,000-180,000</w:t>
      </w:r>
    </w:p>
    <w:p w:rsidR="00FF6B74" w:rsidRPr="00BE52A8" w:rsidRDefault="00FF6B74" w:rsidP="00BE52A8">
      <w:r w:rsidRPr="00BE52A8">
        <w:tab/>
      </w:r>
      <w:r w:rsidRPr="00BE52A8">
        <w:tab/>
        <w:t xml:space="preserve">  </w:t>
      </w:r>
      <w:r w:rsidR="000556A5">
        <w:t xml:space="preserve"> </w:t>
      </w:r>
      <w:r w:rsidRPr="00BE52A8">
        <w:t xml:space="preserve">      = $</w:t>
      </w:r>
      <w:r w:rsidR="00C06648" w:rsidRPr="00BE52A8">
        <w:t>90,000</w:t>
      </w:r>
    </w:p>
    <w:p w:rsidR="002103E5" w:rsidRPr="002103E5" w:rsidRDefault="002103E5" w:rsidP="00BE52A8">
      <w:pPr>
        <w:pStyle w:val="Heading5"/>
        <w:keepNext w:val="0"/>
        <w:spacing w:after="0"/>
        <w:contextualSpacing/>
        <w:rPr>
          <w:b w:val="0"/>
        </w:rPr>
      </w:pPr>
    </w:p>
    <w:p w:rsidR="006E5E7A" w:rsidRPr="006E5E7A" w:rsidRDefault="006E5E7A" w:rsidP="006E5E7A"/>
    <w:p w:rsidR="002103E5" w:rsidRPr="002103E5" w:rsidRDefault="004100B5" w:rsidP="00BE52A8">
      <w:pPr>
        <w:pStyle w:val="Heading5"/>
        <w:keepNext w:val="0"/>
        <w:spacing w:after="0"/>
        <w:contextualSpacing/>
        <w:rPr>
          <w:b w:val="0"/>
        </w:rPr>
      </w:pPr>
      <w:r w:rsidRPr="00BE52A8">
        <w:t>Ex. 1</w:t>
      </w:r>
      <w:r w:rsidR="00615CEE">
        <w:t>39</w:t>
      </w:r>
    </w:p>
    <w:p w:rsidR="004100B5" w:rsidRPr="00BE52A8" w:rsidRDefault="004100B5" w:rsidP="00BE52A8">
      <w:pPr>
        <w:contextualSpacing/>
      </w:pPr>
      <w:r w:rsidRPr="00BE52A8">
        <w:t>Presented below is information on XBRL Ltd.:</w:t>
      </w:r>
    </w:p>
    <w:p w:rsidR="004100B5" w:rsidRPr="00BE52A8" w:rsidRDefault="004100B5" w:rsidP="00BE52A8">
      <w:pPr>
        <w:tabs>
          <w:tab w:val="right" w:pos="7371"/>
          <w:tab w:val="right" w:pos="9072"/>
        </w:tabs>
        <w:ind w:left="426" w:hanging="426"/>
        <w:contextualSpacing/>
      </w:pPr>
      <w:r w:rsidRPr="00BE52A8">
        <w:tab/>
      </w:r>
      <w:r w:rsidRPr="00BE52A8">
        <w:tab/>
      </w:r>
      <w:r w:rsidRPr="00BE52A8">
        <w:rPr>
          <w:u w:val="single"/>
        </w:rPr>
        <w:t xml:space="preserve">      </w:t>
      </w:r>
      <w:r w:rsidR="008970E9" w:rsidRPr="00BE52A8">
        <w:rPr>
          <w:u w:val="single"/>
        </w:rPr>
        <w:t>2018</w:t>
      </w:r>
      <w:r w:rsidRPr="00BE52A8">
        <w:tab/>
      </w:r>
      <w:r w:rsidRPr="00BE52A8">
        <w:rPr>
          <w:u w:val="single"/>
        </w:rPr>
        <w:t xml:space="preserve">      </w:t>
      </w:r>
      <w:r w:rsidR="008970E9" w:rsidRPr="00BE52A8">
        <w:rPr>
          <w:u w:val="single"/>
        </w:rPr>
        <w:t>2017</w:t>
      </w:r>
    </w:p>
    <w:p w:rsidR="004100B5" w:rsidRPr="00BE52A8" w:rsidRDefault="004100B5" w:rsidP="00BE52A8">
      <w:pPr>
        <w:tabs>
          <w:tab w:val="left" w:leader="dot" w:pos="6237"/>
          <w:tab w:val="right" w:pos="7371"/>
          <w:tab w:val="right" w:pos="9072"/>
        </w:tabs>
        <w:spacing w:before="40"/>
        <w:ind w:left="426" w:hanging="426"/>
        <w:contextualSpacing/>
      </w:pPr>
      <w:r w:rsidRPr="00BE52A8">
        <w:tab/>
        <w:t>Cash</w:t>
      </w:r>
      <w:r w:rsidRPr="00BE52A8">
        <w:tab/>
      </w:r>
      <w:r w:rsidRPr="00BE52A8">
        <w:tab/>
        <w:t>$  15,000</w:t>
      </w:r>
      <w:r w:rsidRPr="00BE52A8">
        <w:tab/>
        <w:t>$  12,000</w:t>
      </w:r>
    </w:p>
    <w:p w:rsidR="004100B5" w:rsidRPr="00BE52A8" w:rsidRDefault="004100B5" w:rsidP="00BE52A8">
      <w:pPr>
        <w:tabs>
          <w:tab w:val="left" w:leader="dot" w:pos="6237"/>
          <w:tab w:val="right" w:pos="7371"/>
          <w:tab w:val="right" w:pos="9072"/>
        </w:tabs>
        <w:spacing w:before="40"/>
        <w:ind w:left="426" w:hanging="426"/>
        <w:contextualSpacing/>
      </w:pPr>
      <w:r w:rsidRPr="00BE52A8">
        <w:tab/>
        <w:t>Cash provided by financing activities</w:t>
      </w:r>
      <w:r w:rsidRPr="00BE52A8">
        <w:tab/>
      </w:r>
      <w:r w:rsidRPr="00BE52A8">
        <w:tab/>
        <w:t>20,000</w:t>
      </w:r>
      <w:r w:rsidRPr="00BE52A8">
        <w:tab/>
        <w:t>0</w:t>
      </w:r>
    </w:p>
    <w:p w:rsidR="004100B5" w:rsidRPr="00BE52A8" w:rsidRDefault="004100B5" w:rsidP="00BE52A8">
      <w:pPr>
        <w:tabs>
          <w:tab w:val="left" w:leader="dot" w:pos="6237"/>
          <w:tab w:val="right" w:pos="7371"/>
          <w:tab w:val="right" w:pos="9072"/>
        </w:tabs>
        <w:spacing w:before="40"/>
        <w:ind w:left="426" w:hanging="426"/>
        <w:contextualSpacing/>
      </w:pPr>
      <w:r w:rsidRPr="00BE52A8">
        <w:tab/>
        <w:t>Cash used in investing activities</w:t>
      </w:r>
      <w:r w:rsidRPr="00BE52A8">
        <w:tab/>
      </w:r>
      <w:r w:rsidRPr="00BE52A8">
        <w:tab/>
        <w:t>18,000</w:t>
      </w:r>
      <w:r w:rsidRPr="00BE52A8">
        <w:tab/>
        <w:t>7,000</w:t>
      </w:r>
    </w:p>
    <w:p w:rsidR="004100B5" w:rsidRPr="00BE52A8" w:rsidRDefault="004100B5" w:rsidP="00BE52A8">
      <w:pPr>
        <w:tabs>
          <w:tab w:val="left" w:leader="dot" w:pos="6237"/>
          <w:tab w:val="right" w:pos="7371"/>
          <w:tab w:val="right" w:pos="9072"/>
        </w:tabs>
        <w:spacing w:before="40"/>
        <w:ind w:left="426" w:hanging="426"/>
        <w:contextualSpacing/>
      </w:pPr>
      <w:r w:rsidRPr="00BE52A8">
        <w:tab/>
        <w:t>Common shares</w:t>
      </w:r>
      <w:r w:rsidRPr="00BE52A8">
        <w:tab/>
      </w:r>
      <w:r w:rsidRPr="00BE52A8">
        <w:tab/>
        <w:t>30,000</w:t>
      </w:r>
      <w:r w:rsidRPr="00BE52A8">
        <w:tab/>
        <w:t>30,000</w:t>
      </w:r>
    </w:p>
    <w:p w:rsidR="004100B5" w:rsidRPr="00BE52A8" w:rsidRDefault="004100B5" w:rsidP="00BE52A8">
      <w:pPr>
        <w:tabs>
          <w:tab w:val="left" w:leader="dot" w:pos="6237"/>
          <w:tab w:val="right" w:pos="7371"/>
          <w:tab w:val="right" w:pos="9072"/>
        </w:tabs>
        <w:spacing w:before="40"/>
        <w:ind w:left="426" w:hanging="426"/>
        <w:contextualSpacing/>
      </w:pPr>
      <w:r w:rsidRPr="00BE52A8">
        <w:tab/>
        <w:t>Current assets</w:t>
      </w:r>
      <w:r w:rsidRPr="00BE52A8">
        <w:tab/>
      </w:r>
      <w:r w:rsidRPr="00BE52A8">
        <w:tab/>
        <w:t xml:space="preserve"> 85,000</w:t>
      </w:r>
      <w:r w:rsidRPr="00BE52A8">
        <w:tab/>
        <w:t xml:space="preserve"> 75,000</w:t>
      </w:r>
    </w:p>
    <w:p w:rsidR="004100B5" w:rsidRPr="00BE52A8" w:rsidRDefault="004100B5" w:rsidP="00BE52A8">
      <w:pPr>
        <w:tabs>
          <w:tab w:val="left" w:leader="dot" w:pos="6237"/>
          <w:tab w:val="right" w:pos="7371"/>
          <w:tab w:val="right" w:pos="9072"/>
        </w:tabs>
        <w:spacing w:before="40"/>
        <w:ind w:left="426" w:hanging="426"/>
        <w:contextualSpacing/>
      </w:pPr>
      <w:r w:rsidRPr="00BE52A8">
        <w:lastRenderedPageBreak/>
        <w:tab/>
        <w:t>Current liabilities</w:t>
      </w:r>
      <w:r w:rsidRPr="00BE52A8">
        <w:tab/>
      </w:r>
      <w:r w:rsidRPr="00BE52A8">
        <w:tab/>
        <w:t>60,000</w:t>
      </w:r>
      <w:r w:rsidRPr="00BE52A8">
        <w:tab/>
        <w:t>45,000</w:t>
      </w:r>
    </w:p>
    <w:p w:rsidR="004100B5" w:rsidRPr="00BE52A8" w:rsidRDefault="004100B5" w:rsidP="00BE52A8">
      <w:pPr>
        <w:tabs>
          <w:tab w:val="left" w:leader="dot" w:pos="6237"/>
          <w:tab w:val="right" w:pos="7371"/>
          <w:tab w:val="right" w:pos="9072"/>
        </w:tabs>
        <w:spacing w:before="40"/>
        <w:ind w:left="426" w:hanging="426"/>
        <w:contextualSpacing/>
      </w:pPr>
      <w:r w:rsidRPr="00BE52A8">
        <w:tab/>
      </w:r>
      <w:r w:rsidR="009772F5" w:rsidRPr="00BE52A8">
        <w:t>Dividends declared</w:t>
      </w:r>
      <w:r w:rsidRPr="00BE52A8">
        <w:tab/>
      </w:r>
      <w:r w:rsidRPr="00BE52A8">
        <w:tab/>
        <w:t>11,000</w:t>
      </w:r>
      <w:r w:rsidRPr="00BE52A8">
        <w:tab/>
        <w:t>15,000</w:t>
      </w:r>
    </w:p>
    <w:p w:rsidR="004100B5" w:rsidRPr="00BE52A8" w:rsidRDefault="004100B5" w:rsidP="00BE52A8">
      <w:pPr>
        <w:tabs>
          <w:tab w:val="left" w:leader="dot" w:pos="6237"/>
          <w:tab w:val="right" w:pos="7371"/>
          <w:tab w:val="right" w:pos="9072"/>
        </w:tabs>
        <w:spacing w:before="40"/>
        <w:ind w:left="426" w:hanging="426"/>
        <w:contextualSpacing/>
      </w:pPr>
      <w:r w:rsidRPr="00BE52A8">
        <w:tab/>
        <w:t>Long</w:t>
      </w:r>
      <w:r w:rsidR="00C718CC">
        <w:t>-</w:t>
      </w:r>
      <w:r w:rsidRPr="00BE52A8">
        <w:t>term assets</w:t>
      </w:r>
      <w:r w:rsidRPr="00BE52A8">
        <w:tab/>
      </w:r>
      <w:r w:rsidRPr="00BE52A8">
        <w:tab/>
        <w:t>125,000</w:t>
      </w:r>
      <w:r w:rsidRPr="00BE52A8">
        <w:tab/>
        <w:t>110,000</w:t>
      </w:r>
    </w:p>
    <w:p w:rsidR="004100B5" w:rsidRPr="00BE52A8" w:rsidRDefault="004100B5" w:rsidP="00BE52A8">
      <w:pPr>
        <w:tabs>
          <w:tab w:val="left" w:leader="dot" w:pos="6237"/>
          <w:tab w:val="right" w:pos="7371"/>
          <w:tab w:val="right" w:pos="9072"/>
        </w:tabs>
        <w:spacing w:before="40"/>
        <w:ind w:left="426" w:hanging="426"/>
        <w:contextualSpacing/>
      </w:pPr>
      <w:r w:rsidRPr="00BE52A8">
        <w:tab/>
        <w:t>Price-earnings ratio</w:t>
      </w:r>
      <w:r w:rsidRPr="00BE52A8">
        <w:tab/>
      </w:r>
      <w:r w:rsidRPr="00BE52A8">
        <w:tab/>
        <w:t>12</w:t>
      </w:r>
      <w:r w:rsidRPr="00BE52A8">
        <w:tab/>
        <w:t>14</w:t>
      </w:r>
    </w:p>
    <w:p w:rsidR="004100B5" w:rsidRPr="00BE52A8" w:rsidRDefault="004100B5" w:rsidP="00BE52A8">
      <w:pPr>
        <w:tabs>
          <w:tab w:val="left" w:leader="dot" w:pos="6237"/>
          <w:tab w:val="right" w:pos="7371"/>
          <w:tab w:val="right" w:pos="9072"/>
        </w:tabs>
        <w:spacing w:before="40"/>
        <w:ind w:left="426" w:hanging="426"/>
        <w:contextualSpacing/>
      </w:pPr>
      <w:r w:rsidRPr="00BE52A8">
        <w:tab/>
        <w:t>Retained earnings</w:t>
      </w:r>
      <w:r w:rsidRPr="00BE52A8">
        <w:tab/>
      </w:r>
      <w:r w:rsidRPr="00BE52A8">
        <w:tab/>
        <w:t>60,000</w:t>
      </w:r>
      <w:r w:rsidRPr="00BE52A8">
        <w:tab/>
        <w:t>40,000</w:t>
      </w:r>
    </w:p>
    <w:p w:rsidR="004100B5" w:rsidRPr="00BE52A8" w:rsidRDefault="004100B5" w:rsidP="00BE52A8">
      <w:pPr>
        <w:tabs>
          <w:tab w:val="left" w:leader="dot" w:pos="6237"/>
          <w:tab w:val="right" w:pos="7371"/>
          <w:tab w:val="right" w:pos="9072"/>
        </w:tabs>
        <w:spacing w:before="40"/>
        <w:ind w:left="426" w:hanging="426"/>
        <w:contextualSpacing/>
      </w:pPr>
      <w:r w:rsidRPr="00BE52A8">
        <w:tab/>
        <w:t>Total liabilities</w:t>
      </w:r>
      <w:r w:rsidRPr="00BE52A8">
        <w:tab/>
      </w:r>
      <w:r w:rsidRPr="00BE52A8">
        <w:tab/>
        <w:t>110,000</w:t>
      </w:r>
      <w:r w:rsidRPr="00BE52A8">
        <w:tab/>
        <w:t>95,000</w:t>
      </w:r>
    </w:p>
    <w:p w:rsidR="004100B5" w:rsidRPr="00BE52A8" w:rsidRDefault="004100B5" w:rsidP="00BE52A8">
      <w:pPr>
        <w:tabs>
          <w:tab w:val="left" w:leader="dot" w:pos="6237"/>
          <w:tab w:val="right" w:pos="7371"/>
          <w:tab w:val="right" w:pos="9072"/>
        </w:tabs>
        <w:spacing w:before="40"/>
        <w:ind w:left="426" w:hanging="426"/>
        <w:contextualSpacing/>
      </w:pPr>
      <w:r w:rsidRPr="00BE52A8">
        <w:tab/>
        <w:t>Weighted average number of shares issued</w:t>
      </w:r>
      <w:r w:rsidRPr="00BE52A8">
        <w:tab/>
      </w:r>
      <w:r w:rsidRPr="00BE52A8">
        <w:tab/>
        <w:t>1,000</w:t>
      </w:r>
      <w:r w:rsidRPr="00BE52A8">
        <w:tab/>
        <w:t>1,000</w:t>
      </w:r>
    </w:p>
    <w:p w:rsidR="004100B5" w:rsidRPr="00BE52A8" w:rsidRDefault="004100B5" w:rsidP="00BE52A8">
      <w:pPr>
        <w:tabs>
          <w:tab w:val="left" w:pos="720"/>
          <w:tab w:val="right" w:pos="7200"/>
          <w:tab w:val="right" w:pos="9180"/>
        </w:tabs>
        <w:contextualSpacing/>
      </w:pPr>
    </w:p>
    <w:p w:rsidR="004100B5" w:rsidRPr="00BE52A8" w:rsidRDefault="004100B5" w:rsidP="00BE52A8">
      <w:pPr>
        <w:contextualSpacing/>
      </w:pPr>
      <w:r w:rsidRPr="00BE52A8">
        <w:rPr>
          <w:b/>
          <w:bCs/>
        </w:rPr>
        <w:t>Instructions</w:t>
      </w:r>
    </w:p>
    <w:p w:rsidR="004100B5" w:rsidRPr="00BE52A8" w:rsidRDefault="004100B5" w:rsidP="00BE52A8">
      <w:pPr>
        <w:contextualSpacing/>
      </w:pPr>
      <w:r w:rsidRPr="00BE52A8">
        <w:t xml:space="preserve">Calculate the following for </w:t>
      </w:r>
      <w:r w:rsidR="008970E9" w:rsidRPr="00BE52A8">
        <w:t>2018</w:t>
      </w:r>
      <w:r w:rsidRPr="00BE52A8">
        <w:t>:</w:t>
      </w:r>
    </w:p>
    <w:p w:rsidR="004100B5" w:rsidRPr="00BE52A8" w:rsidRDefault="004100B5" w:rsidP="00BE52A8">
      <w:pPr>
        <w:tabs>
          <w:tab w:val="left" w:pos="426"/>
          <w:tab w:val="left" w:pos="4680"/>
          <w:tab w:val="left" w:pos="5040"/>
        </w:tabs>
        <w:spacing w:before="40"/>
        <w:contextualSpacing/>
      </w:pPr>
      <w:r w:rsidRPr="00BE52A8">
        <w:t>(a)</w:t>
      </w:r>
      <w:r w:rsidRPr="00BE52A8">
        <w:tab/>
      </w:r>
      <w:r w:rsidR="009772F5" w:rsidRPr="00BE52A8">
        <w:t>Basic earnings per share</w:t>
      </w:r>
    </w:p>
    <w:p w:rsidR="004100B5" w:rsidRPr="00BE52A8" w:rsidRDefault="004100B5" w:rsidP="00BE52A8">
      <w:pPr>
        <w:tabs>
          <w:tab w:val="left" w:pos="426"/>
          <w:tab w:val="left" w:pos="4680"/>
          <w:tab w:val="left" w:pos="5040"/>
        </w:tabs>
        <w:spacing w:before="40"/>
        <w:contextualSpacing/>
      </w:pPr>
      <w:r w:rsidRPr="00BE52A8">
        <w:t>(b)</w:t>
      </w:r>
      <w:r w:rsidRPr="00BE52A8">
        <w:tab/>
        <w:t>Market price per common share</w:t>
      </w:r>
    </w:p>
    <w:p w:rsidR="004100B5" w:rsidRPr="00BE52A8" w:rsidRDefault="004100B5" w:rsidP="00BE52A8">
      <w:pPr>
        <w:tabs>
          <w:tab w:val="left" w:pos="426"/>
          <w:tab w:val="left" w:pos="4680"/>
          <w:tab w:val="left" w:pos="5040"/>
        </w:tabs>
        <w:spacing w:before="40"/>
        <w:contextualSpacing/>
      </w:pPr>
      <w:r w:rsidRPr="00BE52A8">
        <w:t>(c)</w:t>
      </w:r>
      <w:r w:rsidRPr="00BE52A8">
        <w:tab/>
        <w:t>Working capital</w:t>
      </w:r>
    </w:p>
    <w:p w:rsidR="004100B5" w:rsidRPr="00BE52A8" w:rsidRDefault="004100B5" w:rsidP="00BE52A8">
      <w:pPr>
        <w:tabs>
          <w:tab w:val="left" w:pos="426"/>
          <w:tab w:val="left" w:pos="4680"/>
          <w:tab w:val="left" w:pos="5040"/>
        </w:tabs>
        <w:spacing w:before="40"/>
        <w:contextualSpacing/>
      </w:pPr>
      <w:r w:rsidRPr="00BE52A8">
        <w:t>(d)</w:t>
      </w:r>
      <w:r w:rsidRPr="00BE52A8">
        <w:tab/>
        <w:t>Current ratio</w:t>
      </w:r>
    </w:p>
    <w:p w:rsidR="004100B5" w:rsidRPr="00BE52A8" w:rsidRDefault="004100B5" w:rsidP="00BE52A8">
      <w:pPr>
        <w:tabs>
          <w:tab w:val="left" w:pos="426"/>
          <w:tab w:val="left" w:pos="4680"/>
          <w:tab w:val="left" w:pos="5040"/>
        </w:tabs>
        <w:spacing w:before="40"/>
        <w:contextualSpacing/>
      </w:pPr>
      <w:r w:rsidRPr="00BE52A8">
        <w:t>(e)</w:t>
      </w:r>
      <w:r w:rsidRPr="00BE52A8">
        <w:tab/>
        <w:t>Debt to total assets</w:t>
      </w:r>
    </w:p>
    <w:p w:rsidR="004100B5" w:rsidRPr="00BE52A8" w:rsidRDefault="004100B5" w:rsidP="00BE52A8">
      <w:pPr>
        <w:contextualSpacing/>
      </w:pPr>
    </w:p>
    <w:p w:rsidR="004100B5" w:rsidRPr="00BE52A8" w:rsidRDefault="004100B5"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39</w:t>
      </w:r>
      <w:r w:rsidRPr="00BE52A8">
        <w:t xml:space="preserve"> </w:t>
      </w:r>
      <w:r w:rsidRPr="00BE52A8">
        <w:rPr>
          <w:b w:val="0"/>
        </w:rPr>
        <w:t>(15–20 min.)</w:t>
      </w:r>
    </w:p>
    <w:p w:rsidR="004100B5" w:rsidRPr="00BE52A8" w:rsidRDefault="004100B5" w:rsidP="00BE52A8">
      <w:pPr>
        <w:tabs>
          <w:tab w:val="right" w:pos="2520"/>
          <w:tab w:val="right" w:pos="7200"/>
        </w:tabs>
        <w:ind w:left="360" w:hanging="360"/>
        <w:contextualSpacing/>
      </w:pPr>
      <w:r w:rsidRPr="00BE52A8">
        <w:t>(a)</w:t>
      </w:r>
      <w:r w:rsidRPr="00BE52A8">
        <w:tab/>
      </w:r>
      <w:r w:rsidR="009772F5" w:rsidRPr="00BE52A8">
        <w:t>Basic earnings per share</w:t>
      </w:r>
    </w:p>
    <w:p w:rsidR="004100B5" w:rsidRPr="00BE52A8" w:rsidRDefault="004100B5" w:rsidP="00BE52A8">
      <w:pPr>
        <w:tabs>
          <w:tab w:val="right" w:pos="2520"/>
          <w:tab w:val="left" w:leader="dot" w:pos="5670"/>
          <w:tab w:val="right" w:pos="6804"/>
        </w:tabs>
        <w:ind w:left="426" w:hanging="426"/>
        <w:contextualSpacing/>
      </w:pPr>
      <w:r w:rsidRPr="00BE52A8">
        <w:tab/>
        <w:t xml:space="preserve">Calculate </w:t>
      </w:r>
      <w:r w:rsidR="00DA4D98" w:rsidRPr="00BE52A8">
        <w:t>net income</w:t>
      </w:r>
    </w:p>
    <w:p w:rsidR="004100B5" w:rsidRPr="00BE52A8" w:rsidRDefault="004100B5" w:rsidP="00BE52A8">
      <w:pPr>
        <w:tabs>
          <w:tab w:val="right" w:pos="2520"/>
          <w:tab w:val="left" w:leader="dot" w:pos="5670"/>
          <w:tab w:val="right" w:pos="6804"/>
        </w:tabs>
        <w:ind w:left="426" w:hanging="426"/>
        <w:contextualSpacing/>
      </w:pPr>
      <w:r w:rsidRPr="00BE52A8">
        <w:tab/>
        <w:t xml:space="preserve">Retained earnings </w:t>
      </w:r>
      <w:r w:rsidR="008970E9" w:rsidRPr="00BE52A8">
        <w:t>2017</w:t>
      </w:r>
      <w:r w:rsidRPr="00BE52A8">
        <w:tab/>
      </w:r>
      <w:r w:rsidRPr="00BE52A8">
        <w:tab/>
        <w:t>$40,000</w:t>
      </w:r>
    </w:p>
    <w:p w:rsidR="004100B5" w:rsidRPr="00BE52A8" w:rsidRDefault="004100B5" w:rsidP="00BE52A8">
      <w:pPr>
        <w:tabs>
          <w:tab w:val="left" w:pos="990"/>
          <w:tab w:val="right" w:pos="2520"/>
          <w:tab w:val="left" w:leader="dot" w:pos="5670"/>
          <w:tab w:val="right" w:pos="6804"/>
        </w:tabs>
        <w:ind w:left="426" w:hanging="426"/>
        <w:contextualSpacing/>
      </w:pPr>
      <w:r w:rsidRPr="00BE52A8">
        <w:tab/>
        <w:t>Less:</w:t>
      </w:r>
      <w:r w:rsidRPr="00BE52A8">
        <w:tab/>
      </w:r>
      <w:r w:rsidR="009772F5" w:rsidRPr="00BE52A8">
        <w:t>Dividends declared</w:t>
      </w:r>
      <w:r w:rsidRPr="00BE52A8">
        <w:tab/>
      </w:r>
      <w:r w:rsidRPr="00BE52A8">
        <w:tab/>
      </w:r>
      <w:r w:rsidRPr="00BE52A8">
        <w:rPr>
          <w:u w:val="single"/>
        </w:rPr>
        <w:t xml:space="preserve">  11,000</w:t>
      </w:r>
    </w:p>
    <w:p w:rsidR="004100B5" w:rsidRPr="00BE52A8" w:rsidRDefault="004100B5" w:rsidP="00BE52A8">
      <w:pPr>
        <w:tabs>
          <w:tab w:val="left" w:pos="990"/>
          <w:tab w:val="right" w:pos="2520"/>
          <w:tab w:val="left" w:leader="dot" w:pos="5670"/>
          <w:tab w:val="right" w:pos="6804"/>
        </w:tabs>
        <w:ind w:left="426" w:hanging="426"/>
        <w:contextualSpacing/>
      </w:pPr>
      <w:r w:rsidRPr="00BE52A8">
        <w:tab/>
        <w:t>Subtotal</w:t>
      </w:r>
      <w:r w:rsidRPr="00BE52A8">
        <w:tab/>
      </w:r>
      <w:r w:rsidRPr="00BE52A8">
        <w:tab/>
      </w:r>
      <w:r w:rsidRPr="00BE52A8">
        <w:tab/>
        <w:t>29,000</w:t>
      </w:r>
    </w:p>
    <w:p w:rsidR="004100B5" w:rsidRPr="00BE52A8" w:rsidRDefault="004100B5" w:rsidP="00BE52A8">
      <w:pPr>
        <w:tabs>
          <w:tab w:val="right" w:pos="2520"/>
          <w:tab w:val="left" w:leader="dot" w:pos="5670"/>
          <w:tab w:val="right" w:pos="6804"/>
        </w:tabs>
        <w:ind w:left="426" w:hanging="426"/>
        <w:contextualSpacing/>
      </w:pPr>
      <w:r w:rsidRPr="00BE52A8">
        <w:tab/>
      </w:r>
      <w:r w:rsidR="00DA4D98" w:rsidRPr="00BE52A8">
        <w:t>Net income</w:t>
      </w:r>
      <w:r w:rsidRPr="00BE52A8">
        <w:tab/>
      </w:r>
      <w:r w:rsidRPr="00BE52A8">
        <w:tab/>
      </w:r>
      <w:r w:rsidRPr="00BE52A8">
        <w:tab/>
      </w:r>
      <w:r w:rsidRPr="00BE52A8">
        <w:rPr>
          <w:u w:val="single"/>
        </w:rPr>
        <w:t xml:space="preserve">          X</w:t>
      </w:r>
    </w:p>
    <w:p w:rsidR="004100B5" w:rsidRPr="00BE52A8" w:rsidRDefault="004100B5" w:rsidP="00BE52A8">
      <w:pPr>
        <w:tabs>
          <w:tab w:val="right" w:pos="2520"/>
          <w:tab w:val="left" w:leader="dot" w:pos="5670"/>
          <w:tab w:val="right" w:pos="6804"/>
        </w:tabs>
        <w:ind w:left="426" w:hanging="426"/>
        <w:contextualSpacing/>
      </w:pPr>
      <w:r w:rsidRPr="00BE52A8">
        <w:tab/>
        <w:t xml:space="preserve">Retained earnings </w:t>
      </w:r>
      <w:r w:rsidR="008970E9" w:rsidRPr="00BE52A8">
        <w:t>2018</w:t>
      </w:r>
      <w:r w:rsidRPr="00BE52A8">
        <w:tab/>
      </w:r>
      <w:r w:rsidRPr="00BE52A8">
        <w:tab/>
      </w:r>
      <w:r w:rsidRPr="00BE52A8">
        <w:rPr>
          <w:szCs w:val="22"/>
          <w:u w:val="double"/>
        </w:rPr>
        <w:t>$60,000</w:t>
      </w:r>
    </w:p>
    <w:p w:rsidR="004100B5" w:rsidRPr="00BE52A8" w:rsidRDefault="004100B5" w:rsidP="00BE52A8">
      <w:pPr>
        <w:tabs>
          <w:tab w:val="right" w:pos="2520"/>
          <w:tab w:val="left" w:leader="dot" w:pos="5670"/>
          <w:tab w:val="right" w:pos="6804"/>
        </w:tabs>
        <w:ind w:left="426" w:hanging="426"/>
        <w:contextualSpacing/>
      </w:pPr>
      <w:r w:rsidRPr="00BE52A8">
        <w:tab/>
        <w:t xml:space="preserve">Solving for X, </w:t>
      </w:r>
      <w:r w:rsidR="00DA4D98" w:rsidRPr="00BE52A8">
        <w:t>Net income</w:t>
      </w:r>
      <w:r w:rsidRPr="00BE52A8">
        <w:t xml:space="preserve"> = $31,000</w:t>
      </w:r>
    </w:p>
    <w:p w:rsidR="006E5E7A" w:rsidRDefault="004100B5" w:rsidP="00BE52A8">
      <w:pPr>
        <w:tabs>
          <w:tab w:val="left" w:pos="2340"/>
          <w:tab w:val="left" w:leader="dot" w:pos="5670"/>
          <w:tab w:val="right" w:pos="6804"/>
        </w:tabs>
        <w:ind w:left="426" w:hanging="426"/>
        <w:contextualSpacing/>
      </w:pPr>
      <w:r w:rsidRPr="00BE52A8">
        <w:tab/>
      </w:r>
    </w:p>
    <w:p w:rsidR="004100B5" w:rsidRPr="00BE52A8" w:rsidRDefault="006E5E7A" w:rsidP="00BE52A8">
      <w:pPr>
        <w:tabs>
          <w:tab w:val="left" w:pos="2340"/>
          <w:tab w:val="left" w:leader="dot" w:pos="5670"/>
          <w:tab w:val="right" w:pos="6804"/>
        </w:tabs>
        <w:ind w:left="426" w:hanging="426"/>
        <w:contextualSpacing/>
      </w:pPr>
      <w:r>
        <w:tab/>
      </w:r>
      <w:r w:rsidR="009772F5" w:rsidRPr="00BE52A8">
        <w:t>Basic earnings per share</w:t>
      </w:r>
      <w:r>
        <w:t xml:space="preserve"> </w:t>
      </w:r>
      <w:r w:rsidR="004100B5" w:rsidRPr="00BE52A8">
        <w:t xml:space="preserve">= </w:t>
      </w:r>
      <w:r w:rsidR="00DA4D98" w:rsidRPr="00BE52A8">
        <w:t>Net income</w:t>
      </w:r>
      <w:r w:rsidR="004100B5" w:rsidRPr="00BE52A8">
        <w:t xml:space="preserve"> ÷ weighted average number of common shares</w:t>
      </w:r>
    </w:p>
    <w:p w:rsidR="004100B5" w:rsidRPr="00BE52A8" w:rsidRDefault="004100B5" w:rsidP="00BE52A8">
      <w:pPr>
        <w:tabs>
          <w:tab w:val="left" w:pos="2340"/>
          <w:tab w:val="left" w:leader="dot" w:pos="5670"/>
          <w:tab w:val="right" w:pos="6804"/>
        </w:tabs>
        <w:ind w:left="426" w:hanging="426"/>
        <w:contextualSpacing/>
      </w:pPr>
      <w:r w:rsidRPr="00BE52A8">
        <w:tab/>
      </w:r>
      <w:r w:rsidRPr="00BE52A8">
        <w:tab/>
      </w:r>
      <w:r w:rsidR="006E5E7A">
        <w:t xml:space="preserve">         </w:t>
      </w:r>
      <w:r w:rsidRPr="00BE52A8">
        <w:t xml:space="preserve">= $31,000 ÷ 1,000 = </w:t>
      </w:r>
      <w:r w:rsidRPr="00BE52A8">
        <w:rPr>
          <w:szCs w:val="22"/>
        </w:rPr>
        <w:t>$31</w:t>
      </w:r>
    </w:p>
    <w:p w:rsidR="004100B5" w:rsidRPr="00BE52A8" w:rsidRDefault="004100B5" w:rsidP="00BE52A8">
      <w:pPr>
        <w:tabs>
          <w:tab w:val="right" w:pos="2520"/>
          <w:tab w:val="left" w:leader="dot" w:pos="5670"/>
          <w:tab w:val="right" w:pos="6804"/>
        </w:tabs>
        <w:ind w:left="426" w:hanging="426"/>
        <w:contextualSpacing/>
      </w:pPr>
    </w:p>
    <w:p w:rsidR="004100B5" w:rsidRPr="00BE52A8" w:rsidRDefault="004100B5" w:rsidP="00BE52A8">
      <w:pPr>
        <w:tabs>
          <w:tab w:val="right" w:pos="2520"/>
          <w:tab w:val="left" w:leader="dot" w:pos="5670"/>
          <w:tab w:val="right" w:pos="6804"/>
        </w:tabs>
        <w:ind w:left="426" w:hanging="426"/>
        <w:contextualSpacing/>
      </w:pPr>
      <w:r w:rsidRPr="00BE52A8">
        <w:t>(b)</w:t>
      </w:r>
      <w:r w:rsidRPr="00BE52A8">
        <w:tab/>
        <w:t>Market price per common share</w:t>
      </w:r>
    </w:p>
    <w:p w:rsidR="004100B5" w:rsidRPr="00BE52A8" w:rsidRDefault="004100B5" w:rsidP="00BE52A8">
      <w:pPr>
        <w:tabs>
          <w:tab w:val="right" w:pos="2520"/>
          <w:tab w:val="left" w:leader="dot" w:pos="5670"/>
          <w:tab w:val="right" w:pos="6804"/>
        </w:tabs>
        <w:ind w:left="426" w:hanging="426"/>
        <w:contextualSpacing/>
      </w:pPr>
      <w:r w:rsidRPr="00BE52A8">
        <w:tab/>
        <w:t>Price-earnings ratio = Market price per share ÷ EPS</w:t>
      </w:r>
    </w:p>
    <w:p w:rsidR="004100B5" w:rsidRPr="00BE52A8" w:rsidRDefault="004100B5" w:rsidP="00BE52A8">
      <w:pPr>
        <w:tabs>
          <w:tab w:val="right" w:pos="2520"/>
          <w:tab w:val="left" w:leader="dot" w:pos="5670"/>
          <w:tab w:val="right" w:pos="6804"/>
        </w:tabs>
        <w:ind w:left="426" w:hanging="426"/>
        <w:contextualSpacing/>
      </w:pPr>
      <w:r w:rsidRPr="00BE52A8">
        <w:tab/>
        <w:t xml:space="preserve">Therefore Market price per share = Price-earnings ratio </w:t>
      </w:r>
      <w:r w:rsidRPr="00BE52A8">
        <w:rPr>
          <w:rFonts w:cs="Arial"/>
        </w:rPr>
        <w:t>×</w:t>
      </w:r>
      <w:r w:rsidRPr="00BE52A8">
        <w:t xml:space="preserve"> EPS = 12 </w:t>
      </w:r>
      <w:r w:rsidRPr="00BE52A8">
        <w:rPr>
          <w:rFonts w:cs="Arial"/>
        </w:rPr>
        <w:t>×</w:t>
      </w:r>
      <w:r w:rsidRPr="00BE52A8">
        <w:t xml:space="preserve"> $31 = $372</w:t>
      </w:r>
    </w:p>
    <w:p w:rsidR="004100B5" w:rsidRPr="00BE52A8" w:rsidRDefault="004100B5" w:rsidP="00BE52A8">
      <w:pPr>
        <w:tabs>
          <w:tab w:val="right" w:pos="2520"/>
          <w:tab w:val="left" w:leader="dot" w:pos="5670"/>
          <w:tab w:val="right" w:pos="6804"/>
        </w:tabs>
        <w:ind w:left="426" w:hanging="426"/>
        <w:contextualSpacing/>
      </w:pPr>
    </w:p>
    <w:p w:rsidR="004100B5" w:rsidRPr="00BE52A8" w:rsidRDefault="004100B5" w:rsidP="00BE52A8">
      <w:pPr>
        <w:tabs>
          <w:tab w:val="left" w:pos="2070"/>
          <w:tab w:val="left" w:leader="dot" w:pos="5670"/>
          <w:tab w:val="right" w:pos="6804"/>
        </w:tabs>
        <w:ind w:left="426" w:hanging="426"/>
        <w:contextualSpacing/>
      </w:pPr>
      <w:r w:rsidRPr="00BE52A8">
        <w:t>(c)</w:t>
      </w:r>
      <w:r w:rsidRPr="00BE52A8">
        <w:tab/>
        <w:t>Working capital</w:t>
      </w:r>
      <w:r w:rsidRPr="00BE52A8">
        <w:tab/>
        <w:t>= current assets – current liabilities</w:t>
      </w:r>
    </w:p>
    <w:p w:rsidR="004100B5" w:rsidRPr="00BE52A8" w:rsidRDefault="004100B5" w:rsidP="00BE52A8">
      <w:pPr>
        <w:tabs>
          <w:tab w:val="left" w:pos="2070"/>
          <w:tab w:val="left" w:leader="dot" w:pos="5670"/>
          <w:tab w:val="right" w:pos="6804"/>
        </w:tabs>
        <w:ind w:left="426" w:hanging="426"/>
        <w:contextualSpacing/>
        <w:rPr>
          <w:lang w:val="fr-FR"/>
        </w:rPr>
      </w:pPr>
      <w:r w:rsidRPr="00BE52A8">
        <w:tab/>
      </w:r>
      <w:r w:rsidRPr="00BE52A8">
        <w:tab/>
      </w:r>
      <w:r w:rsidRPr="00BE52A8">
        <w:rPr>
          <w:lang w:val="fr-FR"/>
        </w:rPr>
        <w:t>= $85,000 – $60,000 = $25,000</w:t>
      </w:r>
    </w:p>
    <w:p w:rsidR="004100B5" w:rsidRPr="00BE52A8" w:rsidRDefault="004100B5" w:rsidP="00BE52A8">
      <w:pPr>
        <w:tabs>
          <w:tab w:val="right" w:pos="2520"/>
          <w:tab w:val="left" w:leader="dot" w:pos="5670"/>
          <w:tab w:val="right" w:pos="6804"/>
        </w:tabs>
        <w:ind w:left="426" w:hanging="426"/>
        <w:contextualSpacing/>
        <w:rPr>
          <w:lang w:val="fr-FR"/>
        </w:rPr>
      </w:pPr>
    </w:p>
    <w:p w:rsidR="004100B5" w:rsidRPr="00BE52A8" w:rsidRDefault="004100B5" w:rsidP="00BE52A8">
      <w:pPr>
        <w:tabs>
          <w:tab w:val="left" w:pos="1800"/>
          <w:tab w:val="left" w:leader="dot" w:pos="5670"/>
          <w:tab w:val="right" w:pos="6804"/>
        </w:tabs>
        <w:ind w:left="426" w:hanging="426"/>
        <w:contextualSpacing/>
        <w:rPr>
          <w:lang w:val="fr-FR"/>
        </w:rPr>
      </w:pPr>
      <w:r w:rsidRPr="00BE52A8">
        <w:rPr>
          <w:lang w:val="fr-FR"/>
        </w:rPr>
        <w:t>(d)</w:t>
      </w:r>
      <w:r w:rsidRPr="00BE52A8">
        <w:rPr>
          <w:lang w:val="fr-FR"/>
        </w:rPr>
        <w:tab/>
        <w:t>Current ratio</w:t>
      </w:r>
      <w:r w:rsidRPr="00BE52A8">
        <w:rPr>
          <w:lang w:val="fr-FR"/>
        </w:rPr>
        <w:tab/>
        <w:t>= current assets ÷ current liabilities</w:t>
      </w:r>
    </w:p>
    <w:p w:rsidR="004100B5" w:rsidRPr="00BE52A8" w:rsidRDefault="004100B5" w:rsidP="00BE52A8">
      <w:pPr>
        <w:tabs>
          <w:tab w:val="left" w:pos="1800"/>
          <w:tab w:val="left" w:leader="dot" w:pos="5670"/>
          <w:tab w:val="right" w:pos="6804"/>
        </w:tabs>
        <w:ind w:left="426" w:hanging="426"/>
        <w:contextualSpacing/>
      </w:pPr>
      <w:r w:rsidRPr="00BE52A8">
        <w:rPr>
          <w:lang w:val="fr-FR"/>
        </w:rPr>
        <w:tab/>
      </w:r>
      <w:r w:rsidRPr="00BE52A8">
        <w:rPr>
          <w:lang w:val="fr-FR"/>
        </w:rPr>
        <w:tab/>
      </w:r>
      <w:r w:rsidRPr="00BE52A8">
        <w:t>= $85,000 ÷ $60,000 = 1.4:1</w:t>
      </w:r>
    </w:p>
    <w:p w:rsidR="004100B5" w:rsidRPr="00BE52A8" w:rsidRDefault="004100B5" w:rsidP="00BE52A8">
      <w:pPr>
        <w:tabs>
          <w:tab w:val="left" w:pos="1800"/>
          <w:tab w:val="left" w:leader="dot" w:pos="5670"/>
          <w:tab w:val="right" w:pos="6804"/>
        </w:tabs>
        <w:ind w:left="426" w:hanging="426"/>
        <w:contextualSpacing/>
      </w:pPr>
    </w:p>
    <w:p w:rsidR="004100B5" w:rsidRPr="00BE52A8" w:rsidRDefault="004100B5" w:rsidP="00BE52A8">
      <w:pPr>
        <w:tabs>
          <w:tab w:val="left" w:pos="2520"/>
          <w:tab w:val="left" w:leader="dot" w:pos="5670"/>
          <w:tab w:val="right" w:pos="6804"/>
        </w:tabs>
        <w:ind w:left="426" w:hanging="426"/>
        <w:contextualSpacing/>
      </w:pPr>
      <w:r w:rsidRPr="00BE52A8">
        <w:t>(e)</w:t>
      </w:r>
      <w:r w:rsidRPr="00BE52A8">
        <w:tab/>
        <w:t>Debt to total assets</w:t>
      </w:r>
      <w:r w:rsidRPr="00BE52A8">
        <w:tab/>
        <w:t>= Total liabilities ÷ Total assets</w:t>
      </w:r>
    </w:p>
    <w:p w:rsidR="004100B5" w:rsidRPr="00BE52A8" w:rsidRDefault="004100B5" w:rsidP="00BE52A8">
      <w:pPr>
        <w:tabs>
          <w:tab w:val="left" w:pos="2520"/>
          <w:tab w:val="left" w:leader="dot" w:pos="5670"/>
          <w:tab w:val="right" w:pos="6804"/>
        </w:tabs>
        <w:ind w:left="426" w:hanging="426"/>
        <w:contextualSpacing/>
      </w:pPr>
      <w:r w:rsidRPr="00BE52A8">
        <w:tab/>
      </w:r>
      <w:r w:rsidRPr="00BE52A8">
        <w:tab/>
        <w:t>= $110,000 ÷ ($85,000 + $125,000) = 52%</w:t>
      </w:r>
    </w:p>
    <w:p w:rsidR="004F79D9" w:rsidRPr="00BE52A8" w:rsidRDefault="004F79D9" w:rsidP="00BE52A8">
      <w:pPr>
        <w:contextualSpacing/>
      </w:pPr>
    </w:p>
    <w:p w:rsidR="00664288" w:rsidRPr="00BE52A8" w:rsidRDefault="00664288" w:rsidP="00BE52A8">
      <w:pPr>
        <w:contextualSpacing/>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40</w:t>
      </w:r>
    </w:p>
    <w:p w:rsidR="00664288" w:rsidRPr="00BE52A8" w:rsidRDefault="00664288" w:rsidP="00BE52A8">
      <w:pPr>
        <w:contextualSpacing/>
        <w:jc w:val="both"/>
      </w:pPr>
      <w:r w:rsidRPr="00BE52A8">
        <w:t>The following data are taken from the financial statements of K</w:t>
      </w:r>
      <w:r w:rsidR="00094193" w:rsidRPr="00BE52A8">
        <w:t>amloops Inc</w:t>
      </w:r>
      <w:r w:rsidRPr="00BE52A8">
        <w:t>.</w:t>
      </w:r>
      <w:r w:rsidR="00D5624A" w:rsidRPr="00BE52A8">
        <w:t>:</w:t>
      </w:r>
    </w:p>
    <w:p w:rsidR="00664288" w:rsidRPr="00BE52A8" w:rsidRDefault="00664288" w:rsidP="00BE52A8">
      <w:pPr>
        <w:tabs>
          <w:tab w:val="left" w:pos="426"/>
          <w:tab w:val="left" w:leader="dot" w:pos="5670"/>
          <w:tab w:val="right" w:pos="6804"/>
        </w:tabs>
        <w:spacing w:before="40"/>
        <w:contextualSpacing/>
        <w:jc w:val="both"/>
      </w:pPr>
      <w:r w:rsidRPr="00BE52A8">
        <w:tab/>
        <w:t>Accounts payable</w:t>
      </w:r>
      <w:r w:rsidRPr="00BE52A8">
        <w:tab/>
      </w:r>
      <w:r w:rsidR="00D5624A" w:rsidRPr="00BE52A8">
        <w:tab/>
      </w:r>
      <w:r w:rsidRPr="00BE52A8">
        <w:t>$28,000</w:t>
      </w:r>
    </w:p>
    <w:p w:rsidR="00664288" w:rsidRPr="00BE52A8" w:rsidRDefault="00664288" w:rsidP="00BE52A8">
      <w:pPr>
        <w:tabs>
          <w:tab w:val="left" w:pos="426"/>
          <w:tab w:val="left" w:leader="dot" w:pos="5670"/>
          <w:tab w:val="right" w:pos="6804"/>
        </w:tabs>
        <w:spacing w:before="40"/>
        <w:contextualSpacing/>
        <w:jc w:val="both"/>
      </w:pPr>
      <w:r w:rsidRPr="00BE52A8">
        <w:tab/>
        <w:t>Accounts receivable</w:t>
      </w:r>
      <w:r w:rsidRPr="00BE52A8">
        <w:tab/>
      </w:r>
      <w:r w:rsidR="00D5624A" w:rsidRPr="00BE52A8">
        <w:tab/>
      </w:r>
      <w:r w:rsidRPr="00BE52A8">
        <w:t>56,000</w:t>
      </w:r>
    </w:p>
    <w:p w:rsidR="00D5624A" w:rsidRPr="00BE52A8" w:rsidRDefault="00D5624A" w:rsidP="00BE52A8">
      <w:pPr>
        <w:tabs>
          <w:tab w:val="left" w:pos="426"/>
          <w:tab w:val="left" w:leader="dot" w:pos="5670"/>
          <w:tab w:val="right" w:pos="6804"/>
        </w:tabs>
        <w:spacing w:before="40"/>
        <w:contextualSpacing/>
        <w:jc w:val="both"/>
      </w:pPr>
      <w:r w:rsidRPr="00BE52A8">
        <w:tab/>
        <w:t>Cash</w:t>
      </w:r>
      <w:r w:rsidRPr="00BE52A8">
        <w:tab/>
      </w:r>
      <w:r w:rsidRPr="00BE52A8">
        <w:tab/>
        <w:t>54,000</w:t>
      </w:r>
    </w:p>
    <w:p w:rsidR="00D5624A" w:rsidRPr="00BE52A8" w:rsidRDefault="00D5624A" w:rsidP="00BE52A8">
      <w:pPr>
        <w:tabs>
          <w:tab w:val="left" w:pos="426"/>
          <w:tab w:val="left" w:leader="dot" w:pos="5670"/>
          <w:tab w:val="right" w:pos="6804"/>
        </w:tabs>
        <w:spacing w:before="40"/>
        <w:contextualSpacing/>
        <w:jc w:val="both"/>
      </w:pPr>
      <w:r w:rsidRPr="00BE52A8">
        <w:tab/>
      </w:r>
      <w:r w:rsidR="009772F5" w:rsidRPr="00BE52A8">
        <w:t>Dividends declared</w:t>
      </w:r>
      <w:r w:rsidRPr="00BE52A8">
        <w:tab/>
      </w:r>
      <w:r w:rsidRPr="00BE52A8">
        <w:tab/>
        <w:t>10,000</w:t>
      </w:r>
    </w:p>
    <w:p w:rsidR="00D5624A" w:rsidRPr="00BE52A8" w:rsidRDefault="00D5624A" w:rsidP="00BE52A8">
      <w:pPr>
        <w:tabs>
          <w:tab w:val="left" w:pos="426"/>
          <w:tab w:val="left" w:leader="dot" w:pos="5670"/>
          <w:tab w:val="right" w:pos="6804"/>
        </w:tabs>
        <w:spacing w:before="40"/>
        <w:contextualSpacing/>
        <w:jc w:val="both"/>
      </w:pPr>
      <w:r w:rsidRPr="00BE52A8">
        <w:tab/>
        <w:t>Market price per share</w:t>
      </w:r>
      <w:r w:rsidRPr="00BE52A8">
        <w:tab/>
      </w:r>
      <w:r w:rsidRPr="00BE52A8">
        <w:tab/>
        <w:t xml:space="preserve"> 12.75</w:t>
      </w:r>
    </w:p>
    <w:p w:rsidR="00D5624A" w:rsidRPr="00BE52A8" w:rsidRDefault="00D5624A" w:rsidP="00BE52A8">
      <w:pPr>
        <w:tabs>
          <w:tab w:val="left" w:pos="426"/>
          <w:tab w:val="left" w:leader="dot" w:pos="5670"/>
          <w:tab w:val="right" w:pos="6804"/>
        </w:tabs>
        <w:spacing w:before="40"/>
        <w:contextualSpacing/>
        <w:jc w:val="both"/>
      </w:pPr>
      <w:r w:rsidRPr="00BE52A8">
        <w:tab/>
        <w:t>Other current liabilities</w:t>
      </w:r>
      <w:r w:rsidRPr="00BE52A8">
        <w:tab/>
      </w:r>
      <w:r w:rsidRPr="00BE52A8">
        <w:tab/>
        <w:t>17,000</w:t>
      </w:r>
    </w:p>
    <w:p w:rsidR="00D5624A" w:rsidRPr="00BE52A8" w:rsidRDefault="00D5624A" w:rsidP="00BE52A8">
      <w:pPr>
        <w:tabs>
          <w:tab w:val="left" w:pos="426"/>
          <w:tab w:val="left" w:leader="dot" w:pos="5670"/>
          <w:tab w:val="right" w:pos="6804"/>
        </w:tabs>
        <w:spacing w:before="40"/>
        <w:contextualSpacing/>
        <w:jc w:val="both"/>
      </w:pPr>
      <w:r w:rsidRPr="00BE52A8">
        <w:lastRenderedPageBreak/>
        <w:tab/>
      </w:r>
      <w:r w:rsidR="00DA4D98" w:rsidRPr="00BE52A8">
        <w:t>Net income</w:t>
      </w:r>
      <w:r w:rsidRPr="00BE52A8">
        <w:tab/>
      </w:r>
      <w:r w:rsidRPr="00BE52A8">
        <w:tab/>
        <w:t>44,000</w:t>
      </w:r>
    </w:p>
    <w:p w:rsidR="00D5624A" w:rsidRPr="00BE52A8" w:rsidRDefault="00D5624A" w:rsidP="00BE52A8">
      <w:pPr>
        <w:tabs>
          <w:tab w:val="left" w:pos="426"/>
          <w:tab w:val="left" w:leader="dot" w:pos="5670"/>
          <w:tab w:val="right" w:pos="6804"/>
        </w:tabs>
        <w:spacing w:before="40"/>
        <w:contextualSpacing/>
        <w:jc w:val="both"/>
      </w:pPr>
      <w:r w:rsidRPr="00BE52A8">
        <w:tab/>
        <w:t>Wages payable</w:t>
      </w:r>
      <w:r w:rsidRPr="00BE52A8">
        <w:tab/>
      </w:r>
      <w:r w:rsidRPr="00BE52A8">
        <w:tab/>
        <w:t>5,000</w:t>
      </w:r>
    </w:p>
    <w:p w:rsidR="00D5624A" w:rsidRPr="00BE52A8" w:rsidRDefault="00D5624A" w:rsidP="00BE52A8">
      <w:pPr>
        <w:tabs>
          <w:tab w:val="left" w:pos="426"/>
          <w:tab w:val="left" w:leader="dot" w:pos="5670"/>
          <w:tab w:val="right" w:pos="6804"/>
        </w:tabs>
        <w:spacing w:before="40"/>
        <w:contextualSpacing/>
        <w:jc w:val="both"/>
      </w:pPr>
      <w:r w:rsidRPr="00BE52A8">
        <w:tab/>
        <w:t>Weighted average number of common shares</w:t>
      </w:r>
      <w:r w:rsidRPr="00BE52A8">
        <w:tab/>
      </w:r>
      <w:r w:rsidRPr="00BE52A8">
        <w:tab/>
        <w:t>10,000</w:t>
      </w:r>
    </w:p>
    <w:p w:rsidR="00D5624A" w:rsidRPr="00BE52A8" w:rsidRDefault="00D5624A" w:rsidP="00BE52A8">
      <w:pPr>
        <w:tabs>
          <w:tab w:val="left" w:pos="360"/>
          <w:tab w:val="right" w:pos="4860"/>
          <w:tab w:val="left" w:pos="5580"/>
          <w:tab w:val="right" w:pos="9180"/>
        </w:tabs>
        <w:contextualSpacing/>
        <w:jc w:val="both"/>
      </w:pPr>
    </w:p>
    <w:p w:rsidR="002103E5" w:rsidRPr="002103E5" w:rsidRDefault="00664288" w:rsidP="00BE52A8">
      <w:pPr>
        <w:pStyle w:val="Heading5"/>
        <w:keepNext w:val="0"/>
        <w:spacing w:after="0"/>
        <w:contextualSpacing/>
        <w:rPr>
          <w:b w:val="0"/>
        </w:rPr>
      </w:pPr>
      <w:r w:rsidRPr="00BE52A8">
        <w:t>Instructions</w:t>
      </w:r>
    </w:p>
    <w:p w:rsidR="00664288" w:rsidRPr="00BE52A8" w:rsidRDefault="00664288" w:rsidP="00BE52A8">
      <w:pPr>
        <w:contextualSpacing/>
      </w:pPr>
      <w:r w:rsidRPr="00BE52A8">
        <w:t>Calculate the following</w:t>
      </w:r>
      <w:r w:rsidR="000404B2" w:rsidRPr="00BE52A8">
        <w:t xml:space="preserve"> ratios:</w:t>
      </w:r>
    </w:p>
    <w:p w:rsidR="00664288" w:rsidRPr="00BE52A8" w:rsidRDefault="00664288" w:rsidP="00BE52A8">
      <w:pPr>
        <w:tabs>
          <w:tab w:val="left" w:pos="426"/>
          <w:tab w:val="left" w:pos="4320"/>
          <w:tab w:val="left" w:pos="4770"/>
        </w:tabs>
        <w:spacing w:before="40"/>
        <w:contextualSpacing/>
        <w:jc w:val="both"/>
      </w:pPr>
      <w:r w:rsidRPr="00BE52A8">
        <w:t>(a)</w:t>
      </w:r>
      <w:r w:rsidRPr="00BE52A8">
        <w:tab/>
        <w:t>Current ratio</w:t>
      </w:r>
    </w:p>
    <w:p w:rsidR="00664288" w:rsidRPr="00BE52A8" w:rsidRDefault="00664288" w:rsidP="00BE52A8">
      <w:pPr>
        <w:tabs>
          <w:tab w:val="left" w:pos="426"/>
          <w:tab w:val="left" w:pos="4320"/>
          <w:tab w:val="left" w:pos="4770"/>
        </w:tabs>
        <w:spacing w:before="40"/>
        <w:contextualSpacing/>
        <w:jc w:val="both"/>
      </w:pPr>
      <w:r w:rsidRPr="00BE52A8">
        <w:t>(b)</w:t>
      </w:r>
      <w:r w:rsidRPr="00BE52A8">
        <w:tab/>
        <w:t>Working capital</w:t>
      </w:r>
    </w:p>
    <w:p w:rsidR="00094193" w:rsidRPr="00BE52A8" w:rsidRDefault="00F833CD" w:rsidP="00BE52A8">
      <w:pPr>
        <w:tabs>
          <w:tab w:val="left" w:pos="426"/>
          <w:tab w:val="left" w:pos="4320"/>
          <w:tab w:val="left" w:pos="4770"/>
        </w:tabs>
        <w:spacing w:before="40"/>
        <w:contextualSpacing/>
        <w:jc w:val="both"/>
      </w:pPr>
      <w:r w:rsidRPr="00BE52A8">
        <w:t>(c)</w:t>
      </w:r>
      <w:r w:rsidRPr="00BE52A8">
        <w:tab/>
      </w:r>
      <w:r w:rsidR="009772F5" w:rsidRPr="00BE52A8">
        <w:t>Basic earnings per share</w:t>
      </w:r>
    </w:p>
    <w:p w:rsidR="00F833CD" w:rsidRPr="00BE52A8" w:rsidRDefault="00F833CD" w:rsidP="00BE52A8">
      <w:pPr>
        <w:tabs>
          <w:tab w:val="left" w:pos="426"/>
          <w:tab w:val="left" w:pos="4320"/>
          <w:tab w:val="left" w:pos="4770"/>
        </w:tabs>
        <w:spacing w:before="40"/>
        <w:contextualSpacing/>
        <w:jc w:val="both"/>
      </w:pPr>
      <w:r w:rsidRPr="00BE52A8">
        <w:t>(d)</w:t>
      </w:r>
      <w:r w:rsidRPr="00BE52A8">
        <w:tab/>
        <w:t>Price-earnings ratio</w:t>
      </w:r>
    </w:p>
    <w:p w:rsidR="00F833CD" w:rsidRPr="00BE52A8" w:rsidRDefault="00F833CD" w:rsidP="00BE52A8">
      <w:pPr>
        <w:tabs>
          <w:tab w:val="left" w:pos="450"/>
          <w:tab w:val="left" w:pos="4320"/>
          <w:tab w:val="left" w:pos="4770"/>
        </w:tabs>
        <w:contextualSpacing/>
        <w:jc w:val="both"/>
      </w:pPr>
    </w:p>
    <w:p w:rsidR="00664288" w:rsidRPr="00B36823"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CA"/>
        </w:rPr>
      </w:pPr>
      <w:r w:rsidRPr="00B36823">
        <w:rPr>
          <w:lang w:val="fr-CA"/>
        </w:rPr>
        <w:t xml:space="preserve">Solution </w:t>
      </w:r>
      <w:r w:rsidR="00094193" w:rsidRPr="00B36823">
        <w:rPr>
          <w:lang w:val="fr-CA"/>
        </w:rPr>
        <w:t>1</w:t>
      </w:r>
      <w:r w:rsidR="00615CEE" w:rsidRPr="00B36823">
        <w:rPr>
          <w:lang w:val="fr-CA"/>
        </w:rPr>
        <w:t>40</w:t>
      </w:r>
      <w:r w:rsidR="00094193" w:rsidRPr="00B36823">
        <w:rPr>
          <w:lang w:val="fr-CA"/>
        </w:rPr>
        <w:t xml:space="preserve"> </w:t>
      </w:r>
      <w:r w:rsidRPr="00B36823">
        <w:rPr>
          <w:b w:val="0"/>
          <w:lang w:val="fr-CA"/>
        </w:rPr>
        <w:t>(</w:t>
      </w:r>
      <w:r w:rsidR="00094193" w:rsidRPr="00B36823">
        <w:rPr>
          <w:b w:val="0"/>
          <w:lang w:val="fr-CA"/>
        </w:rPr>
        <w:t>10</w:t>
      </w:r>
      <w:r w:rsidRPr="00B36823">
        <w:rPr>
          <w:b w:val="0"/>
          <w:lang w:val="fr-CA"/>
        </w:rPr>
        <w:t xml:space="preserve"> min.)</w:t>
      </w:r>
    </w:p>
    <w:p w:rsidR="00664288" w:rsidRPr="00BE52A8" w:rsidRDefault="00664288" w:rsidP="00BE52A8">
      <w:pPr>
        <w:tabs>
          <w:tab w:val="left" w:pos="540"/>
          <w:tab w:val="left" w:pos="1890"/>
        </w:tabs>
        <w:contextualSpacing/>
        <w:jc w:val="both"/>
        <w:rPr>
          <w:lang w:val="fr-FR"/>
        </w:rPr>
      </w:pPr>
      <w:r w:rsidRPr="00BE52A8">
        <w:rPr>
          <w:lang w:val="fr-FR"/>
        </w:rPr>
        <w:t>Current assets = $56,000 + $54,000 = $110,000</w:t>
      </w:r>
    </w:p>
    <w:p w:rsidR="00664288" w:rsidRPr="00BE52A8" w:rsidRDefault="00664288" w:rsidP="00BE52A8">
      <w:pPr>
        <w:tabs>
          <w:tab w:val="left" w:pos="540"/>
          <w:tab w:val="left" w:pos="1890"/>
        </w:tabs>
        <w:contextualSpacing/>
        <w:jc w:val="both"/>
        <w:rPr>
          <w:lang w:val="fr-FR"/>
        </w:rPr>
      </w:pPr>
      <w:r w:rsidRPr="00BE52A8">
        <w:rPr>
          <w:lang w:val="fr-FR"/>
        </w:rPr>
        <w:t>Current liabilities = $28,000 + $17,000 +</w:t>
      </w:r>
      <w:r w:rsidR="00F67639" w:rsidRPr="00BE52A8">
        <w:rPr>
          <w:lang w:val="fr-FR"/>
        </w:rPr>
        <w:t xml:space="preserve"> </w:t>
      </w:r>
      <w:r w:rsidRPr="00BE52A8">
        <w:rPr>
          <w:lang w:val="fr-FR"/>
        </w:rPr>
        <w:t>$5,000 = $50,000</w:t>
      </w:r>
    </w:p>
    <w:p w:rsidR="00664288" w:rsidRPr="00BE52A8" w:rsidRDefault="00664288" w:rsidP="00BE52A8">
      <w:pPr>
        <w:tabs>
          <w:tab w:val="left" w:pos="540"/>
          <w:tab w:val="left" w:pos="1890"/>
        </w:tabs>
        <w:contextualSpacing/>
        <w:jc w:val="both"/>
        <w:rPr>
          <w:lang w:val="fr-FR"/>
        </w:rPr>
      </w:pPr>
    </w:p>
    <w:p w:rsidR="00664288" w:rsidRPr="00BE52A8" w:rsidRDefault="00664288" w:rsidP="006E5E7A">
      <w:pPr>
        <w:tabs>
          <w:tab w:val="left" w:pos="426"/>
          <w:tab w:val="left" w:pos="1890"/>
        </w:tabs>
        <w:contextualSpacing/>
        <w:jc w:val="both"/>
        <w:rPr>
          <w:lang w:val="fr-FR"/>
        </w:rPr>
      </w:pPr>
      <w:r w:rsidRPr="00BE52A8">
        <w:rPr>
          <w:lang w:val="fr-FR"/>
        </w:rPr>
        <w:t>(a)</w:t>
      </w:r>
      <w:r w:rsidRPr="00BE52A8">
        <w:rPr>
          <w:lang w:val="fr-FR"/>
        </w:rPr>
        <w:tab/>
        <w:t>Current ratio = Current assets ÷ Current liabilities = $110,000 ÷ $50,000 = 2.2:1</w:t>
      </w:r>
    </w:p>
    <w:p w:rsidR="00F833CD" w:rsidRPr="00B36823" w:rsidRDefault="00F833CD" w:rsidP="006E5E7A">
      <w:pPr>
        <w:tabs>
          <w:tab w:val="left" w:pos="426"/>
          <w:tab w:val="left" w:pos="2880"/>
        </w:tabs>
        <w:ind w:left="540" w:hanging="540"/>
        <w:contextualSpacing/>
        <w:jc w:val="both"/>
        <w:rPr>
          <w:lang w:val="fr-CA"/>
        </w:rPr>
      </w:pPr>
    </w:p>
    <w:p w:rsidR="00664288" w:rsidRPr="00BE52A8" w:rsidRDefault="00664288" w:rsidP="006E5E7A">
      <w:pPr>
        <w:tabs>
          <w:tab w:val="left" w:pos="426"/>
          <w:tab w:val="left" w:pos="2880"/>
        </w:tabs>
        <w:ind w:left="540" w:hanging="540"/>
        <w:contextualSpacing/>
        <w:jc w:val="both"/>
      </w:pPr>
      <w:r w:rsidRPr="00BE52A8">
        <w:t>(b)</w:t>
      </w:r>
      <w:r w:rsidRPr="00BE52A8">
        <w:tab/>
        <w:t>Working capital = Current assets – Current liabilities = $110,000 – $50,000 = $60,000</w:t>
      </w:r>
    </w:p>
    <w:p w:rsidR="00F833CD" w:rsidRPr="00BE52A8" w:rsidRDefault="00F833CD" w:rsidP="006E5E7A">
      <w:pPr>
        <w:tabs>
          <w:tab w:val="left" w:pos="426"/>
          <w:tab w:val="left" w:pos="2340"/>
          <w:tab w:val="left" w:pos="2520"/>
        </w:tabs>
        <w:contextualSpacing/>
        <w:jc w:val="both"/>
      </w:pPr>
    </w:p>
    <w:p w:rsidR="00664288" w:rsidRPr="00BE52A8" w:rsidRDefault="00664288" w:rsidP="006E5E7A">
      <w:pPr>
        <w:tabs>
          <w:tab w:val="left" w:pos="426"/>
          <w:tab w:val="left" w:pos="2340"/>
          <w:tab w:val="left" w:pos="2520"/>
        </w:tabs>
        <w:contextualSpacing/>
        <w:jc w:val="both"/>
      </w:pPr>
      <w:r w:rsidRPr="00BE52A8">
        <w:t>(c)</w:t>
      </w:r>
      <w:r w:rsidRPr="00BE52A8">
        <w:tab/>
      </w:r>
      <w:r w:rsidR="009772F5" w:rsidRPr="00BE52A8">
        <w:t>Basic earnings per share</w:t>
      </w:r>
      <w:r w:rsidRPr="00BE52A8">
        <w:tab/>
        <w:t xml:space="preserve">= </w:t>
      </w:r>
      <w:r w:rsidR="00DA4D98" w:rsidRPr="00BE52A8">
        <w:t>Net income</w:t>
      </w:r>
      <w:r w:rsidRPr="00BE52A8">
        <w:t xml:space="preserve"> ÷ </w:t>
      </w:r>
      <w:r w:rsidR="00624623" w:rsidRPr="00BE52A8">
        <w:t xml:space="preserve">Weighted </w:t>
      </w:r>
      <w:r w:rsidR="00DA13BF" w:rsidRPr="00BE52A8">
        <w:t>average</w:t>
      </w:r>
      <w:r w:rsidRPr="00BE52A8">
        <w:t xml:space="preserve"> number of common shares</w:t>
      </w:r>
    </w:p>
    <w:p w:rsidR="00664288" w:rsidRPr="00BE52A8" w:rsidRDefault="00664288" w:rsidP="006E5E7A">
      <w:pPr>
        <w:tabs>
          <w:tab w:val="left" w:pos="426"/>
          <w:tab w:val="left" w:pos="2340"/>
          <w:tab w:val="left" w:pos="2520"/>
        </w:tabs>
        <w:contextualSpacing/>
        <w:jc w:val="both"/>
      </w:pPr>
      <w:r w:rsidRPr="00BE52A8">
        <w:tab/>
      </w:r>
      <w:r w:rsidRPr="00BE52A8">
        <w:tab/>
      </w:r>
      <w:r w:rsidRPr="00BE52A8">
        <w:tab/>
      </w:r>
      <w:r w:rsidR="006E5E7A">
        <w:t xml:space="preserve">      </w:t>
      </w:r>
      <w:r w:rsidRPr="00BE52A8">
        <w:t>= $44,000 ÷ 10,000 = $4.40</w:t>
      </w:r>
    </w:p>
    <w:p w:rsidR="00F833CD" w:rsidRPr="00BE52A8" w:rsidRDefault="00F833CD" w:rsidP="006E5E7A">
      <w:pPr>
        <w:tabs>
          <w:tab w:val="left" w:pos="426"/>
          <w:tab w:val="left" w:pos="2790"/>
        </w:tabs>
        <w:contextualSpacing/>
        <w:jc w:val="both"/>
      </w:pPr>
    </w:p>
    <w:p w:rsidR="00664288" w:rsidRPr="00BE52A8" w:rsidRDefault="00664288" w:rsidP="006E5E7A">
      <w:pPr>
        <w:tabs>
          <w:tab w:val="left" w:pos="426"/>
          <w:tab w:val="left" w:pos="2790"/>
        </w:tabs>
        <w:contextualSpacing/>
        <w:jc w:val="both"/>
      </w:pPr>
      <w:r w:rsidRPr="00BE52A8">
        <w:t>(d)</w:t>
      </w:r>
      <w:r w:rsidRPr="00BE52A8">
        <w:tab/>
        <w:t xml:space="preserve">Price-earnings ratio = Market price ÷ </w:t>
      </w:r>
      <w:r w:rsidR="009772F5" w:rsidRPr="00BE52A8">
        <w:t>Basic earnings per share</w:t>
      </w:r>
      <w:r w:rsidRPr="00BE52A8">
        <w:t xml:space="preserve"> = $12.75 ÷ $4.40 = 2.9</w:t>
      </w:r>
    </w:p>
    <w:p w:rsidR="00664288" w:rsidRPr="00BE52A8" w:rsidRDefault="00664288" w:rsidP="00BE52A8">
      <w:pPr>
        <w:contextualSpacing/>
        <w:jc w:val="both"/>
      </w:pPr>
    </w:p>
    <w:p w:rsidR="00B0668B" w:rsidRPr="00BE52A8" w:rsidRDefault="00B0668B" w:rsidP="00BE52A8">
      <w:pPr>
        <w:contextualSpacing/>
        <w:jc w:val="both"/>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41</w:t>
      </w:r>
    </w:p>
    <w:p w:rsidR="00664288" w:rsidRPr="00BE52A8" w:rsidRDefault="000404B2" w:rsidP="00BE52A8">
      <w:pPr>
        <w:contextualSpacing/>
        <w:jc w:val="both"/>
      </w:pPr>
      <w:r w:rsidRPr="00BE52A8">
        <w:t>T</w:t>
      </w:r>
      <w:r w:rsidR="00664288" w:rsidRPr="00BE52A8">
        <w:t xml:space="preserve">he following data </w:t>
      </w:r>
      <w:r w:rsidRPr="00BE52A8">
        <w:t xml:space="preserve">are taken from the financial statements of </w:t>
      </w:r>
      <w:r w:rsidR="003D127C" w:rsidRPr="00BE52A8">
        <w:t xml:space="preserve">Sannot </w:t>
      </w:r>
      <w:r w:rsidRPr="00BE52A8">
        <w:t>Inc</w:t>
      </w:r>
      <w:r w:rsidR="004B7463" w:rsidRPr="00BE52A8">
        <w:t>.</w:t>
      </w:r>
      <w:r w:rsidR="00F833CD" w:rsidRPr="00BE52A8">
        <w:t>:</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Current assets</w:t>
      </w:r>
      <w:r w:rsidRPr="00BE52A8">
        <w:tab/>
      </w:r>
      <w:r w:rsidRPr="00BE52A8">
        <w:tab/>
        <w:t>$</w:t>
      </w:r>
      <w:r w:rsidR="003D127C" w:rsidRPr="00BE52A8">
        <w:t>225</w:t>
      </w:r>
      <w:r w:rsidRPr="00BE52A8">
        <w:t>,000</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Current liabilities</w:t>
      </w:r>
      <w:r w:rsidRPr="00BE52A8">
        <w:tab/>
      </w:r>
      <w:r w:rsidRPr="00BE52A8">
        <w:tab/>
        <w:t>1</w:t>
      </w:r>
      <w:r w:rsidR="00B81BF7" w:rsidRPr="00BE52A8">
        <w:t>40</w:t>
      </w:r>
      <w:r w:rsidRPr="00BE52A8">
        <w:t>,</w:t>
      </w:r>
      <w:r w:rsidR="00B81BF7" w:rsidRPr="00BE52A8">
        <w:t>625</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r>
      <w:r w:rsidR="009772F5" w:rsidRPr="00BE52A8">
        <w:t>Dividends declared</w:t>
      </w:r>
      <w:r w:rsidRPr="00BE52A8">
        <w:tab/>
      </w:r>
      <w:r w:rsidRPr="00BE52A8">
        <w:tab/>
      </w:r>
      <w:r w:rsidR="003D127C" w:rsidRPr="00BE52A8">
        <w:t>6</w:t>
      </w:r>
      <w:r w:rsidRPr="00BE52A8">
        <w:t>,000</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Market price per share</w:t>
      </w:r>
      <w:r w:rsidRPr="00BE52A8">
        <w:tab/>
      </w:r>
      <w:r w:rsidRPr="00BE52A8">
        <w:tab/>
        <w:t xml:space="preserve"> </w:t>
      </w:r>
      <w:r w:rsidR="00B81BF7" w:rsidRPr="00BE52A8">
        <w:t>9</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Net sales</w:t>
      </w:r>
      <w:r w:rsidRPr="00BE52A8">
        <w:tab/>
      </w:r>
      <w:r w:rsidRPr="00BE52A8">
        <w:tab/>
      </w:r>
      <w:r w:rsidR="003D127C" w:rsidRPr="00BE52A8">
        <w:t>230</w:t>
      </w:r>
      <w:r w:rsidRPr="00BE52A8">
        <w:t>,000</w:t>
      </w:r>
    </w:p>
    <w:p w:rsidR="00664288" w:rsidRPr="00BE52A8" w:rsidRDefault="00664288" w:rsidP="00BE52A8">
      <w:pPr>
        <w:tabs>
          <w:tab w:val="left" w:pos="426"/>
          <w:tab w:val="left" w:leader="dot" w:pos="5670"/>
          <w:tab w:val="right" w:pos="6804"/>
          <w:tab w:val="right" w:pos="9180"/>
        </w:tabs>
        <w:spacing w:before="40"/>
        <w:contextualSpacing/>
        <w:jc w:val="both"/>
      </w:pPr>
      <w:r w:rsidRPr="00BE52A8">
        <w:tab/>
      </w:r>
      <w:r w:rsidR="00DA4D98" w:rsidRPr="00BE52A8">
        <w:t>Net income</w:t>
      </w:r>
      <w:r w:rsidRPr="00BE52A8">
        <w:tab/>
      </w:r>
      <w:r w:rsidR="00F833CD" w:rsidRPr="00BE52A8">
        <w:tab/>
      </w:r>
      <w:r w:rsidR="003D127C" w:rsidRPr="00BE52A8">
        <w:t>48</w:t>
      </w:r>
      <w:r w:rsidRPr="00BE52A8">
        <w:t>,000</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Total liabilities</w:t>
      </w:r>
      <w:r w:rsidRPr="00BE52A8">
        <w:tab/>
      </w:r>
      <w:r w:rsidRPr="00BE52A8">
        <w:tab/>
      </w:r>
      <w:r w:rsidR="00B81BF7" w:rsidRPr="00BE52A8">
        <w:t>153</w:t>
      </w:r>
      <w:r w:rsidRPr="00BE52A8">
        <w:t>,</w:t>
      </w:r>
      <w:r w:rsidR="00B81BF7" w:rsidRPr="00BE52A8">
        <w:t>125</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Total assets</w:t>
      </w:r>
      <w:r w:rsidRPr="00BE52A8">
        <w:tab/>
      </w:r>
      <w:r w:rsidRPr="00BE52A8">
        <w:tab/>
      </w:r>
      <w:r w:rsidR="00B81BF7" w:rsidRPr="00BE52A8">
        <w:t>218</w:t>
      </w:r>
      <w:r w:rsidRPr="00BE52A8">
        <w:t>,</w:t>
      </w:r>
      <w:r w:rsidR="00B81BF7" w:rsidRPr="00BE52A8">
        <w:t>75</w:t>
      </w:r>
      <w:r w:rsidRPr="00BE52A8">
        <w:t>0</w:t>
      </w:r>
    </w:p>
    <w:p w:rsidR="00F833CD" w:rsidRPr="00BE52A8" w:rsidRDefault="00F833CD" w:rsidP="00BE52A8">
      <w:pPr>
        <w:tabs>
          <w:tab w:val="left" w:pos="426"/>
          <w:tab w:val="left" w:leader="dot" w:pos="5670"/>
          <w:tab w:val="right" w:pos="6804"/>
          <w:tab w:val="right" w:pos="9180"/>
        </w:tabs>
        <w:spacing w:before="40"/>
        <w:contextualSpacing/>
        <w:jc w:val="both"/>
      </w:pPr>
      <w:r w:rsidRPr="00BE52A8">
        <w:tab/>
        <w:t>Weighted average number of common shares</w:t>
      </w:r>
      <w:r w:rsidRPr="00BE52A8">
        <w:tab/>
      </w:r>
      <w:r w:rsidRPr="00BE52A8">
        <w:tab/>
      </w:r>
      <w:r w:rsidR="00B81BF7" w:rsidRPr="00BE52A8">
        <w:t>8</w:t>
      </w:r>
      <w:r w:rsidRPr="00BE52A8">
        <w:t>,000</w:t>
      </w:r>
    </w:p>
    <w:p w:rsidR="00F833CD" w:rsidRPr="00BE52A8" w:rsidRDefault="00F833CD" w:rsidP="00BE52A8">
      <w:pPr>
        <w:tabs>
          <w:tab w:val="left" w:pos="270"/>
          <w:tab w:val="right" w:pos="4590"/>
          <w:tab w:val="left" w:pos="5310"/>
          <w:tab w:val="right" w:pos="9180"/>
        </w:tabs>
        <w:contextualSpacing/>
        <w:jc w:val="both"/>
      </w:pPr>
    </w:p>
    <w:p w:rsidR="002103E5" w:rsidRPr="002103E5" w:rsidRDefault="00664288" w:rsidP="00BE52A8">
      <w:pPr>
        <w:contextualSpacing/>
        <w:jc w:val="both"/>
      </w:pPr>
      <w:r w:rsidRPr="00BE52A8">
        <w:rPr>
          <w:b/>
        </w:rPr>
        <w:t>Instructions</w:t>
      </w:r>
    </w:p>
    <w:p w:rsidR="00664288" w:rsidRPr="00BE52A8" w:rsidRDefault="00664288" w:rsidP="00BE52A8">
      <w:pPr>
        <w:contextualSpacing/>
        <w:jc w:val="both"/>
      </w:pPr>
      <w:r w:rsidRPr="00BE52A8">
        <w:t>Calculate the following</w:t>
      </w:r>
      <w:r w:rsidR="00A76EC6" w:rsidRPr="00BE52A8">
        <w:t xml:space="preserve"> ratios</w:t>
      </w:r>
      <w:r w:rsidRPr="00BE52A8">
        <w:t>:</w:t>
      </w:r>
    </w:p>
    <w:p w:rsidR="00664288" w:rsidRPr="00BE52A8" w:rsidRDefault="00664288" w:rsidP="00BE52A8">
      <w:pPr>
        <w:tabs>
          <w:tab w:val="left" w:pos="426"/>
        </w:tabs>
        <w:spacing w:before="40"/>
        <w:contextualSpacing/>
        <w:jc w:val="both"/>
      </w:pPr>
      <w:r w:rsidRPr="00BE52A8">
        <w:t>(a)</w:t>
      </w:r>
      <w:r w:rsidRPr="00BE52A8">
        <w:tab/>
        <w:t>Current ratio</w:t>
      </w:r>
    </w:p>
    <w:p w:rsidR="00664288" w:rsidRPr="00BE52A8" w:rsidRDefault="00F833CD" w:rsidP="00BE52A8">
      <w:pPr>
        <w:tabs>
          <w:tab w:val="left" w:pos="426"/>
        </w:tabs>
        <w:spacing w:before="40"/>
        <w:contextualSpacing/>
        <w:jc w:val="both"/>
      </w:pPr>
      <w:r w:rsidRPr="00BE52A8">
        <w:t>(b)</w:t>
      </w:r>
      <w:r w:rsidRPr="00BE52A8">
        <w:tab/>
      </w:r>
      <w:r w:rsidR="00664288" w:rsidRPr="00BE52A8">
        <w:t>Working capital</w:t>
      </w:r>
    </w:p>
    <w:p w:rsidR="00664288" w:rsidRPr="00BE52A8" w:rsidRDefault="00664288" w:rsidP="00BE52A8">
      <w:pPr>
        <w:tabs>
          <w:tab w:val="left" w:pos="426"/>
        </w:tabs>
        <w:spacing w:before="40"/>
        <w:contextualSpacing/>
        <w:jc w:val="both"/>
      </w:pPr>
      <w:r w:rsidRPr="00BE52A8">
        <w:t>(c)</w:t>
      </w:r>
      <w:r w:rsidRPr="00BE52A8">
        <w:tab/>
      </w:r>
      <w:r w:rsidR="009772F5" w:rsidRPr="00BE52A8">
        <w:t>Basic earnings per share</w:t>
      </w:r>
    </w:p>
    <w:p w:rsidR="00664288" w:rsidRPr="00BE52A8" w:rsidRDefault="00664288" w:rsidP="00BE52A8">
      <w:pPr>
        <w:tabs>
          <w:tab w:val="left" w:pos="426"/>
        </w:tabs>
        <w:spacing w:before="40"/>
        <w:contextualSpacing/>
        <w:jc w:val="both"/>
      </w:pPr>
      <w:r w:rsidRPr="00BE52A8">
        <w:t>(d)</w:t>
      </w:r>
      <w:r w:rsidRPr="00BE52A8">
        <w:tab/>
        <w:t>Price-earnings ratio</w:t>
      </w:r>
    </w:p>
    <w:p w:rsidR="00664288" w:rsidRPr="00BE52A8" w:rsidRDefault="00664288" w:rsidP="00BE52A8">
      <w:pPr>
        <w:tabs>
          <w:tab w:val="left" w:pos="426"/>
        </w:tabs>
        <w:spacing w:before="40"/>
        <w:contextualSpacing/>
        <w:jc w:val="both"/>
      </w:pPr>
      <w:r w:rsidRPr="00BE52A8">
        <w:t>(e)</w:t>
      </w:r>
      <w:r w:rsidRPr="00BE52A8">
        <w:tab/>
        <w:t>Debt to total assets</w:t>
      </w:r>
    </w:p>
    <w:p w:rsidR="00664288" w:rsidRPr="00BE52A8" w:rsidRDefault="00664288" w:rsidP="00BE52A8">
      <w:pPr>
        <w:contextualSpacing/>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41</w:t>
      </w:r>
      <w:r w:rsidR="00C61E2F" w:rsidRPr="00BE52A8">
        <w:t xml:space="preserve"> </w:t>
      </w:r>
      <w:r w:rsidRPr="00BE52A8">
        <w:rPr>
          <w:b w:val="0"/>
        </w:rPr>
        <w:t>(</w:t>
      </w:r>
      <w:r w:rsidR="004F79D9" w:rsidRPr="00BE52A8">
        <w:rPr>
          <w:b w:val="0"/>
        </w:rPr>
        <w:t>1</w:t>
      </w:r>
      <w:r w:rsidRPr="00BE52A8">
        <w:rPr>
          <w:b w:val="0"/>
        </w:rPr>
        <w:t>5 min.)</w:t>
      </w:r>
    </w:p>
    <w:p w:rsidR="00664288" w:rsidRPr="00BE52A8" w:rsidRDefault="00664288" w:rsidP="006E5E7A">
      <w:pPr>
        <w:tabs>
          <w:tab w:val="left" w:pos="426"/>
          <w:tab w:val="left" w:pos="1890"/>
        </w:tabs>
        <w:contextualSpacing/>
        <w:jc w:val="both"/>
        <w:rPr>
          <w:lang w:val="fr-FR"/>
        </w:rPr>
      </w:pPr>
      <w:r w:rsidRPr="00BE52A8">
        <w:rPr>
          <w:lang w:val="fr-FR"/>
        </w:rPr>
        <w:t>(a)</w:t>
      </w:r>
      <w:r w:rsidRPr="00BE52A8">
        <w:rPr>
          <w:lang w:val="fr-FR"/>
        </w:rPr>
        <w:tab/>
        <w:t>Current ratio = Current assets ÷ Current liabilities = $</w:t>
      </w:r>
      <w:r w:rsidR="00B81BF7" w:rsidRPr="00BE52A8">
        <w:rPr>
          <w:lang w:val="fr-FR"/>
        </w:rPr>
        <w:t>225</w:t>
      </w:r>
      <w:r w:rsidRPr="00BE52A8">
        <w:rPr>
          <w:lang w:val="fr-FR"/>
        </w:rPr>
        <w:t>,000 ÷ $</w:t>
      </w:r>
      <w:r w:rsidR="00B81BF7" w:rsidRPr="00BE52A8">
        <w:rPr>
          <w:lang w:val="fr-FR"/>
        </w:rPr>
        <w:t>140</w:t>
      </w:r>
      <w:r w:rsidRPr="00BE52A8">
        <w:rPr>
          <w:lang w:val="fr-FR"/>
        </w:rPr>
        <w:t>,</w:t>
      </w:r>
      <w:r w:rsidR="00B81BF7" w:rsidRPr="00BE52A8">
        <w:rPr>
          <w:lang w:val="fr-FR"/>
        </w:rPr>
        <w:t>625</w:t>
      </w:r>
      <w:r w:rsidRPr="00BE52A8">
        <w:rPr>
          <w:lang w:val="fr-FR"/>
        </w:rPr>
        <w:t xml:space="preserve"> = 1.</w:t>
      </w:r>
      <w:r w:rsidR="00B81BF7" w:rsidRPr="00BE52A8">
        <w:rPr>
          <w:lang w:val="fr-FR"/>
        </w:rPr>
        <w:t>6</w:t>
      </w:r>
      <w:r w:rsidRPr="00BE52A8">
        <w:rPr>
          <w:lang w:val="fr-FR"/>
        </w:rPr>
        <w:t>:1</w:t>
      </w:r>
    </w:p>
    <w:p w:rsidR="00514780" w:rsidRPr="00BE52A8" w:rsidRDefault="00514780" w:rsidP="006E5E7A">
      <w:pPr>
        <w:tabs>
          <w:tab w:val="left" w:pos="426"/>
          <w:tab w:val="left" w:pos="1890"/>
        </w:tabs>
        <w:contextualSpacing/>
        <w:jc w:val="both"/>
        <w:rPr>
          <w:lang w:val="fr-FR"/>
        </w:rPr>
      </w:pPr>
    </w:p>
    <w:p w:rsidR="00664288" w:rsidRPr="00BE52A8" w:rsidRDefault="00664288" w:rsidP="006E5E7A">
      <w:pPr>
        <w:numPr>
          <w:ilvl w:val="0"/>
          <w:numId w:val="1"/>
        </w:numPr>
        <w:tabs>
          <w:tab w:val="clear" w:pos="540"/>
          <w:tab w:val="left" w:pos="426"/>
        </w:tabs>
        <w:contextualSpacing/>
        <w:jc w:val="both"/>
      </w:pPr>
      <w:r w:rsidRPr="00BE52A8">
        <w:t>Working capital = Current assets – Current liabilities = $</w:t>
      </w:r>
      <w:r w:rsidR="00B81BF7" w:rsidRPr="00BE52A8">
        <w:t>225</w:t>
      </w:r>
      <w:r w:rsidRPr="00BE52A8">
        <w:t>,000 – $</w:t>
      </w:r>
      <w:r w:rsidR="00B81BF7" w:rsidRPr="00BE52A8">
        <w:t>140</w:t>
      </w:r>
      <w:r w:rsidRPr="00BE52A8">
        <w:t>,</w:t>
      </w:r>
      <w:r w:rsidR="00B81BF7" w:rsidRPr="00BE52A8">
        <w:t>625</w:t>
      </w:r>
      <w:r w:rsidRPr="00BE52A8">
        <w:t xml:space="preserve"> = $</w:t>
      </w:r>
      <w:r w:rsidR="00B81BF7" w:rsidRPr="00BE52A8">
        <w:t>84</w:t>
      </w:r>
      <w:r w:rsidRPr="00BE52A8">
        <w:t>,</w:t>
      </w:r>
      <w:r w:rsidR="00B81BF7" w:rsidRPr="00BE52A8">
        <w:t>375</w:t>
      </w:r>
    </w:p>
    <w:p w:rsidR="00514780" w:rsidRPr="00BE52A8" w:rsidRDefault="00514780" w:rsidP="006E5E7A">
      <w:pPr>
        <w:tabs>
          <w:tab w:val="left" w:pos="426"/>
        </w:tabs>
        <w:ind w:left="540" w:hanging="540"/>
        <w:contextualSpacing/>
        <w:jc w:val="both"/>
      </w:pPr>
    </w:p>
    <w:p w:rsidR="00664288" w:rsidRPr="00BE52A8" w:rsidRDefault="00664288" w:rsidP="006E5E7A">
      <w:pPr>
        <w:tabs>
          <w:tab w:val="left" w:pos="426"/>
          <w:tab w:val="left" w:pos="2520"/>
        </w:tabs>
        <w:contextualSpacing/>
        <w:jc w:val="both"/>
      </w:pPr>
      <w:r w:rsidRPr="00BE52A8">
        <w:t>(c)</w:t>
      </w:r>
      <w:r w:rsidRPr="00BE52A8">
        <w:tab/>
      </w:r>
      <w:r w:rsidR="009772F5" w:rsidRPr="00BE52A8">
        <w:t>Basic earnings per share</w:t>
      </w:r>
      <w:r w:rsidRPr="00BE52A8">
        <w:tab/>
        <w:t xml:space="preserve">= </w:t>
      </w:r>
      <w:r w:rsidR="00DA4D98" w:rsidRPr="00BE52A8">
        <w:t>Net income</w:t>
      </w:r>
      <w:r w:rsidRPr="00BE52A8">
        <w:t xml:space="preserve"> ÷ </w:t>
      </w:r>
      <w:r w:rsidR="00624623" w:rsidRPr="00BE52A8">
        <w:t xml:space="preserve">Weighted </w:t>
      </w:r>
      <w:r w:rsidR="006479EF" w:rsidRPr="00BE52A8">
        <w:t>average</w:t>
      </w:r>
      <w:r w:rsidRPr="00BE52A8">
        <w:t xml:space="preserve"> number of common shares</w:t>
      </w:r>
    </w:p>
    <w:p w:rsidR="00664288" w:rsidRPr="00BE52A8" w:rsidRDefault="00664288" w:rsidP="006E5E7A">
      <w:pPr>
        <w:tabs>
          <w:tab w:val="left" w:pos="426"/>
          <w:tab w:val="left" w:pos="2520"/>
        </w:tabs>
        <w:contextualSpacing/>
        <w:jc w:val="both"/>
      </w:pPr>
      <w:r w:rsidRPr="00BE52A8">
        <w:lastRenderedPageBreak/>
        <w:tab/>
      </w:r>
      <w:r w:rsidRPr="00BE52A8">
        <w:tab/>
      </w:r>
      <w:r w:rsidR="006E5E7A">
        <w:t xml:space="preserve">      </w:t>
      </w:r>
      <w:r w:rsidRPr="00BE52A8">
        <w:t>= $</w:t>
      </w:r>
      <w:r w:rsidR="00B81BF7" w:rsidRPr="00BE52A8">
        <w:t>48</w:t>
      </w:r>
      <w:r w:rsidRPr="00BE52A8">
        <w:t xml:space="preserve">,000 ÷ </w:t>
      </w:r>
      <w:r w:rsidR="00B81BF7" w:rsidRPr="00BE52A8">
        <w:t>8</w:t>
      </w:r>
      <w:r w:rsidRPr="00BE52A8">
        <w:t>,000 = $</w:t>
      </w:r>
      <w:r w:rsidR="00B81BF7" w:rsidRPr="00BE52A8">
        <w:t>6.00</w:t>
      </w:r>
    </w:p>
    <w:p w:rsidR="00514780" w:rsidRPr="00BE52A8" w:rsidRDefault="00514780" w:rsidP="006E5E7A">
      <w:pPr>
        <w:tabs>
          <w:tab w:val="left" w:pos="426"/>
          <w:tab w:val="left" w:pos="2520"/>
        </w:tabs>
        <w:contextualSpacing/>
        <w:jc w:val="both"/>
      </w:pPr>
    </w:p>
    <w:p w:rsidR="00664288" w:rsidRPr="00BE52A8" w:rsidRDefault="00664288" w:rsidP="006E5E7A">
      <w:pPr>
        <w:tabs>
          <w:tab w:val="left" w:pos="426"/>
          <w:tab w:val="left" w:pos="2520"/>
        </w:tabs>
        <w:contextualSpacing/>
        <w:jc w:val="both"/>
      </w:pPr>
      <w:r w:rsidRPr="00BE52A8">
        <w:t>(d)</w:t>
      </w:r>
      <w:r w:rsidRPr="00BE52A8">
        <w:tab/>
        <w:t xml:space="preserve">Price-earnings ratio = Market price per share ÷ </w:t>
      </w:r>
      <w:r w:rsidR="009772F5" w:rsidRPr="00BE52A8">
        <w:t>Basic earnings per share</w:t>
      </w:r>
    </w:p>
    <w:p w:rsidR="00664288" w:rsidRPr="00BE52A8" w:rsidRDefault="00664288" w:rsidP="006E5E7A">
      <w:pPr>
        <w:tabs>
          <w:tab w:val="left" w:pos="426"/>
          <w:tab w:val="left" w:pos="2268"/>
        </w:tabs>
        <w:contextualSpacing/>
        <w:jc w:val="both"/>
      </w:pPr>
      <w:r w:rsidRPr="00BE52A8">
        <w:tab/>
      </w:r>
      <w:r w:rsidRPr="00BE52A8">
        <w:tab/>
      </w:r>
      <w:r w:rsidR="006E5E7A">
        <w:t xml:space="preserve">  </w:t>
      </w:r>
      <w:r w:rsidRPr="00BE52A8">
        <w:t>= $</w:t>
      </w:r>
      <w:r w:rsidR="00B81BF7" w:rsidRPr="00BE52A8">
        <w:t xml:space="preserve">9 </w:t>
      </w:r>
      <w:r w:rsidRPr="00BE52A8">
        <w:t>÷ $</w:t>
      </w:r>
      <w:r w:rsidR="00B81BF7" w:rsidRPr="00BE52A8">
        <w:t>6.00</w:t>
      </w:r>
      <w:r w:rsidRPr="00BE52A8">
        <w:t xml:space="preserve"> = 1.</w:t>
      </w:r>
      <w:r w:rsidR="00B81BF7" w:rsidRPr="00BE52A8">
        <w:t>5</w:t>
      </w:r>
    </w:p>
    <w:p w:rsidR="00514780" w:rsidRPr="00BE52A8" w:rsidRDefault="00514780" w:rsidP="006E5E7A">
      <w:pPr>
        <w:tabs>
          <w:tab w:val="left" w:pos="426"/>
          <w:tab w:val="left" w:pos="2520"/>
        </w:tabs>
        <w:contextualSpacing/>
        <w:jc w:val="both"/>
      </w:pPr>
    </w:p>
    <w:p w:rsidR="00DF12EA" w:rsidRPr="00BE52A8" w:rsidRDefault="008B322F" w:rsidP="006E5E7A">
      <w:pPr>
        <w:tabs>
          <w:tab w:val="left" w:pos="426"/>
          <w:tab w:val="left" w:pos="2790"/>
        </w:tabs>
        <w:contextualSpacing/>
        <w:jc w:val="both"/>
      </w:pPr>
      <w:r w:rsidRPr="00BE52A8">
        <w:t>(</w:t>
      </w:r>
      <w:r w:rsidR="001B46A3" w:rsidRPr="00BE52A8">
        <w:t>e</w:t>
      </w:r>
      <w:r w:rsidRPr="00BE52A8">
        <w:t xml:space="preserve">) </w:t>
      </w:r>
      <w:r w:rsidRPr="00BE52A8">
        <w:tab/>
      </w:r>
      <w:r w:rsidR="00664288" w:rsidRPr="00BE52A8">
        <w:t>Debt to total assets = Total debt ÷ Total assets = $</w:t>
      </w:r>
      <w:r w:rsidR="00B81BF7" w:rsidRPr="00BE52A8">
        <w:t>153</w:t>
      </w:r>
      <w:r w:rsidR="00664288" w:rsidRPr="00BE52A8">
        <w:t>,</w:t>
      </w:r>
      <w:r w:rsidR="00B81BF7" w:rsidRPr="00BE52A8">
        <w:t>125</w:t>
      </w:r>
      <w:r w:rsidR="00664288" w:rsidRPr="00BE52A8">
        <w:t xml:space="preserve"> ÷ $</w:t>
      </w:r>
      <w:r w:rsidR="00B81BF7" w:rsidRPr="00BE52A8">
        <w:t>218</w:t>
      </w:r>
      <w:r w:rsidR="00664288" w:rsidRPr="00BE52A8">
        <w:t>,</w:t>
      </w:r>
      <w:r w:rsidR="00B81BF7" w:rsidRPr="00BE52A8">
        <w:t>750</w:t>
      </w:r>
      <w:r w:rsidR="00664288" w:rsidRPr="00BE52A8">
        <w:t xml:space="preserve"> = </w:t>
      </w:r>
      <w:r w:rsidR="00B81BF7" w:rsidRPr="00BE52A8">
        <w:t>70</w:t>
      </w:r>
      <w:r w:rsidR="00664288" w:rsidRPr="00BE52A8">
        <w:t>%</w:t>
      </w:r>
    </w:p>
    <w:p w:rsidR="00DF12EA" w:rsidRPr="00BE52A8" w:rsidRDefault="00DF12EA" w:rsidP="00BE52A8">
      <w:pPr>
        <w:tabs>
          <w:tab w:val="left" w:pos="540"/>
          <w:tab w:val="left" w:pos="2790"/>
        </w:tabs>
        <w:contextualSpacing/>
        <w:jc w:val="both"/>
      </w:pPr>
    </w:p>
    <w:p w:rsidR="00DF12EA" w:rsidRPr="00BE52A8" w:rsidRDefault="00DF12EA" w:rsidP="00BE52A8">
      <w:pPr>
        <w:tabs>
          <w:tab w:val="left" w:pos="540"/>
          <w:tab w:val="left" w:pos="2790"/>
        </w:tabs>
        <w:contextualSpacing/>
        <w:jc w:val="both"/>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42</w:t>
      </w:r>
    </w:p>
    <w:p w:rsidR="00664288" w:rsidRPr="00BE52A8" w:rsidRDefault="00664288" w:rsidP="00BE52A8">
      <w:pPr>
        <w:contextualSpacing/>
        <w:jc w:val="both"/>
      </w:pPr>
      <w:r w:rsidRPr="00BE52A8">
        <w:t xml:space="preserve">The following </w:t>
      </w:r>
      <w:r w:rsidR="00A76EC6" w:rsidRPr="00BE52A8">
        <w:t xml:space="preserve">selected </w:t>
      </w:r>
      <w:r w:rsidRPr="00BE52A8">
        <w:t xml:space="preserve">data are taken from the financial statements of </w:t>
      </w:r>
      <w:r w:rsidR="00B81BF7" w:rsidRPr="00BE52A8">
        <w:t xml:space="preserve">Lincoln </w:t>
      </w:r>
      <w:r w:rsidRPr="00BE52A8">
        <w:t>Inc. The data are in alphabetical order.</w:t>
      </w:r>
    </w:p>
    <w:p w:rsidR="00664288" w:rsidRPr="00BE52A8" w:rsidRDefault="00664288" w:rsidP="00BE52A8">
      <w:pPr>
        <w:tabs>
          <w:tab w:val="left" w:pos="426"/>
          <w:tab w:val="left" w:leader="dot" w:pos="5670"/>
          <w:tab w:val="right" w:pos="6804"/>
        </w:tabs>
        <w:spacing w:before="40"/>
        <w:contextualSpacing/>
        <w:jc w:val="both"/>
      </w:pPr>
      <w:r w:rsidRPr="00BE52A8">
        <w:tab/>
        <w:t>Accounts payable</w:t>
      </w:r>
      <w:r w:rsidRPr="00BE52A8">
        <w:tab/>
      </w:r>
      <w:r w:rsidR="00F833CD" w:rsidRPr="00BE52A8">
        <w:tab/>
      </w:r>
      <w:r w:rsidRPr="00BE52A8">
        <w:t xml:space="preserve">$  </w:t>
      </w:r>
      <w:r w:rsidR="00D16E10" w:rsidRPr="00BE52A8">
        <w:t>52</w:t>
      </w:r>
      <w:r w:rsidRPr="00BE52A8">
        <w:t>,000</w:t>
      </w:r>
    </w:p>
    <w:p w:rsidR="00F833CD" w:rsidRPr="00BE52A8" w:rsidRDefault="00664288" w:rsidP="00BE52A8">
      <w:pPr>
        <w:tabs>
          <w:tab w:val="left" w:pos="426"/>
          <w:tab w:val="left" w:leader="dot" w:pos="5670"/>
          <w:tab w:val="right" w:pos="6804"/>
        </w:tabs>
        <w:spacing w:before="40"/>
        <w:contextualSpacing/>
        <w:jc w:val="both"/>
      </w:pPr>
      <w:r w:rsidRPr="00BE52A8">
        <w:tab/>
        <w:t>Accounts receivable</w:t>
      </w:r>
      <w:r w:rsidRPr="00BE52A8">
        <w:tab/>
      </w:r>
      <w:r w:rsidR="00F833CD" w:rsidRPr="00BE52A8">
        <w:tab/>
      </w:r>
      <w:r w:rsidR="00D16E10" w:rsidRPr="00BE52A8">
        <w:t>84</w:t>
      </w:r>
      <w:r w:rsidRPr="00BE52A8">
        <w:t>,</w:t>
      </w:r>
      <w:r w:rsidR="00D16E10" w:rsidRPr="00BE52A8">
        <w:t>5</w:t>
      </w:r>
      <w:r w:rsidRPr="00BE52A8">
        <w:t>00</w:t>
      </w:r>
    </w:p>
    <w:p w:rsidR="00664288" w:rsidRPr="00BE52A8" w:rsidRDefault="00664288" w:rsidP="00BE52A8">
      <w:pPr>
        <w:tabs>
          <w:tab w:val="left" w:pos="426"/>
          <w:tab w:val="left" w:leader="dot" w:pos="5670"/>
          <w:tab w:val="right" w:pos="6804"/>
        </w:tabs>
        <w:spacing w:before="40"/>
        <w:contextualSpacing/>
        <w:jc w:val="both"/>
      </w:pPr>
      <w:r w:rsidRPr="00BE52A8">
        <w:tab/>
        <w:t>Average assets</w:t>
      </w:r>
      <w:r w:rsidRPr="00BE52A8">
        <w:tab/>
      </w:r>
      <w:r w:rsidR="00F833CD" w:rsidRPr="00BE52A8">
        <w:tab/>
      </w:r>
      <w:r w:rsidR="00D16E10" w:rsidRPr="00BE52A8">
        <w:t>520</w:t>
      </w:r>
      <w:r w:rsidRPr="00BE52A8">
        <w:t>,000</w:t>
      </w:r>
    </w:p>
    <w:p w:rsidR="00664288" w:rsidRPr="00BE52A8" w:rsidRDefault="00664288" w:rsidP="00BE52A8">
      <w:pPr>
        <w:tabs>
          <w:tab w:val="left" w:pos="426"/>
          <w:tab w:val="left" w:leader="dot" w:pos="5670"/>
          <w:tab w:val="right" w:pos="6804"/>
        </w:tabs>
        <w:spacing w:before="40"/>
        <w:contextualSpacing/>
        <w:jc w:val="both"/>
      </w:pPr>
      <w:r w:rsidRPr="00BE52A8">
        <w:tab/>
        <w:t>Cash</w:t>
      </w:r>
      <w:r w:rsidRPr="00BE52A8">
        <w:tab/>
      </w:r>
      <w:r w:rsidR="00F833CD" w:rsidRPr="00BE52A8">
        <w:tab/>
      </w:r>
      <w:r w:rsidR="00D16E10" w:rsidRPr="00BE52A8">
        <w:t>147</w:t>
      </w:r>
      <w:r w:rsidRPr="00BE52A8">
        <w:t>,</w:t>
      </w:r>
      <w:r w:rsidR="00D16E10" w:rsidRPr="00BE52A8">
        <w:t>2</w:t>
      </w:r>
      <w:r w:rsidRPr="00BE52A8">
        <w:t>00</w:t>
      </w:r>
    </w:p>
    <w:p w:rsidR="00664288" w:rsidRPr="00BE52A8" w:rsidRDefault="00664288" w:rsidP="00BE52A8">
      <w:pPr>
        <w:tabs>
          <w:tab w:val="left" w:pos="426"/>
          <w:tab w:val="left" w:leader="dot" w:pos="5670"/>
          <w:tab w:val="right" w:pos="6804"/>
        </w:tabs>
        <w:spacing w:before="40"/>
        <w:contextualSpacing/>
        <w:jc w:val="both"/>
      </w:pPr>
      <w:r w:rsidRPr="00BE52A8">
        <w:tab/>
        <w:t>Market price/share</w:t>
      </w:r>
      <w:r w:rsidRPr="00BE52A8">
        <w:tab/>
      </w:r>
      <w:r w:rsidR="00F833CD" w:rsidRPr="00BE52A8">
        <w:tab/>
      </w:r>
      <w:r w:rsidR="00D16E10" w:rsidRPr="00BE52A8">
        <w:t>65</w:t>
      </w:r>
      <w:r w:rsidR="0016185B" w:rsidRPr="00BE52A8">
        <w:t>.00</w:t>
      </w:r>
    </w:p>
    <w:p w:rsidR="00066D97" w:rsidRPr="00BE52A8" w:rsidRDefault="00066D97" w:rsidP="00BE52A8">
      <w:pPr>
        <w:tabs>
          <w:tab w:val="left" w:pos="426"/>
          <w:tab w:val="left" w:leader="dot" w:pos="5670"/>
          <w:tab w:val="right" w:pos="6804"/>
        </w:tabs>
        <w:spacing w:before="40"/>
        <w:contextualSpacing/>
        <w:jc w:val="both"/>
      </w:pPr>
      <w:r w:rsidRPr="00BE52A8">
        <w:tab/>
        <w:t>Net sales</w:t>
      </w:r>
      <w:r w:rsidRPr="00BE52A8">
        <w:tab/>
      </w:r>
      <w:r w:rsidRPr="00BE52A8">
        <w:tab/>
      </w:r>
      <w:r w:rsidR="00D16E10" w:rsidRPr="00BE52A8">
        <w:t>590</w:t>
      </w:r>
      <w:r w:rsidRPr="00BE52A8">
        <w:t>,000</w:t>
      </w:r>
    </w:p>
    <w:p w:rsidR="00066D97" w:rsidRPr="00BE52A8" w:rsidRDefault="00066D97" w:rsidP="00BE52A8">
      <w:pPr>
        <w:tabs>
          <w:tab w:val="left" w:pos="426"/>
          <w:tab w:val="left" w:leader="dot" w:pos="5670"/>
          <w:tab w:val="right" w:pos="6804"/>
        </w:tabs>
        <w:spacing w:before="40"/>
        <w:contextualSpacing/>
        <w:jc w:val="both"/>
      </w:pPr>
      <w:r w:rsidRPr="00BE52A8">
        <w:tab/>
        <w:t>Other current liabilities</w:t>
      </w:r>
      <w:r w:rsidRPr="00BE52A8">
        <w:tab/>
      </w:r>
      <w:r w:rsidRPr="00BE52A8">
        <w:tab/>
      </w:r>
      <w:r w:rsidR="00D16E10" w:rsidRPr="00BE52A8">
        <w:t>22</w:t>
      </w:r>
      <w:r w:rsidRPr="00BE52A8">
        <w:t>,</w:t>
      </w:r>
      <w:r w:rsidR="00D16E10" w:rsidRPr="00BE52A8">
        <w:t>5</w:t>
      </w:r>
      <w:r w:rsidRPr="00BE52A8">
        <w:t>00</w:t>
      </w:r>
    </w:p>
    <w:p w:rsidR="00664288" w:rsidRPr="00BE52A8" w:rsidRDefault="00664288" w:rsidP="00BE52A8">
      <w:pPr>
        <w:tabs>
          <w:tab w:val="left" w:pos="426"/>
          <w:tab w:val="left" w:leader="dot" w:pos="5670"/>
          <w:tab w:val="right" w:pos="6804"/>
        </w:tabs>
        <w:spacing w:before="40"/>
        <w:contextualSpacing/>
        <w:jc w:val="both"/>
      </w:pPr>
      <w:r w:rsidRPr="00BE52A8">
        <w:tab/>
      </w:r>
      <w:r w:rsidR="00DA4D98" w:rsidRPr="00BE52A8">
        <w:t>Net income</w:t>
      </w:r>
      <w:r w:rsidRPr="00BE52A8">
        <w:tab/>
      </w:r>
      <w:r w:rsidR="00F833CD" w:rsidRPr="00BE52A8">
        <w:tab/>
      </w:r>
      <w:r w:rsidR="00D16E10" w:rsidRPr="00BE52A8">
        <w:t>174</w:t>
      </w:r>
      <w:r w:rsidRPr="00BE52A8">
        <w:t>,000</w:t>
      </w:r>
    </w:p>
    <w:p w:rsidR="00F833CD" w:rsidRPr="00BE52A8" w:rsidRDefault="00F833CD" w:rsidP="00BE52A8">
      <w:pPr>
        <w:tabs>
          <w:tab w:val="left" w:pos="426"/>
          <w:tab w:val="left" w:leader="dot" w:pos="5670"/>
          <w:tab w:val="right" w:pos="6804"/>
        </w:tabs>
        <w:spacing w:before="40"/>
        <w:contextualSpacing/>
        <w:jc w:val="both"/>
      </w:pPr>
      <w:r w:rsidRPr="00BE52A8">
        <w:tab/>
        <w:t>Salaries payable</w:t>
      </w:r>
      <w:r w:rsidRPr="00BE52A8">
        <w:tab/>
      </w:r>
      <w:r w:rsidRPr="00BE52A8">
        <w:tab/>
      </w:r>
      <w:r w:rsidR="00D16E10" w:rsidRPr="00BE52A8">
        <w:t>19</w:t>
      </w:r>
      <w:r w:rsidRPr="00BE52A8">
        <w:t>,</w:t>
      </w:r>
      <w:r w:rsidR="00D16E10" w:rsidRPr="00BE52A8">
        <w:t>6</w:t>
      </w:r>
      <w:r w:rsidRPr="00BE52A8">
        <w:t>00</w:t>
      </w:r>
    </w:p>
    <w:p w:rsidR="00F833CD" w:rsidRPr="00BE52A8" w:rsidRDefault="00F833CD" w:rsidP="00BE52A8">
      <w:pPr>
        <w:tabs>
          <w:tab w:val="left" w:pos="426"/>
          <w:tab w:val="left" w:leader="dot" w:pos="5670"/>
          <w:tab w:val="right" w:pos="6804"/>
        </w:tabs>
        <w:spacing w:before="40"/>
        <w:contextualSpacing/>
        <w:jc w:val="both"/>
      </w:pPr>
      <w:r w:rsidRPr="00BE52A8">
        <w:tab/>
        <w:t>Shareholders’ equity</w:t>
      </w:r>
      <w:r w:rsidRPr="00BE52A8">
        <w:tab/>
      </w:r>
      <w:r w:rsidRPr="00BE52A8">
        <w:tab/>
      </w:r>
      <w:r w:rsidR="00D16E10" w:rsidRPr="00BE52A8">
        <w:t>310</w:t>
      </w:r>
      <w:r w:rsidRPr="00BE52A8">
        <w:t>,</w:t>
      </w:r>
      <w:r w:rsidR="00D16E10" w:rsidRPr="00BE52A8">
        <w:t>9</w:t>
      </w:r>
      <w:r w:rsidRPr="00BE52A8">
        <w:t>00</w:t>
      </w:r>
    </w:p>
    <w:p w:rsidR="00F833CD" w:rsidRPr="00BE52A8" w:rsidRDefault="00F833CD" w:rsidP="00BE52A8">
      <w:pPr>
        <w:tabs>
          <w:tab w:val="left" w:pos="426"/>
          <w:tab w:val="left" w:leader="dot" w:pos="5670"/>
          <w:tab w:val="right" w:pos="6804"/>
        </w:tabs>
        <w:spacing w:before="40"/>
        <w:contextualSpacing/>
        <w:jc w:val="both"/>
      </w:pPr>
      <w:r w:rsidRPr="00BE52A8">
        <w:tab/>
        <w:t>Total assets</w:t>
      </w:r>
      <w:r w:rsidRPr="00BE52A8">
        <w:tab/>
      </w:r>
      <w:r w:rsidRPr="00BE52A8">
        <w:tab/>
      </w:r>
      <w:r w:rsidR="00D16E10" w:rsidRPr="00BE52A8">
        <w:t>500</w:t>
      </w:r>
      <w:r w:rsidRPr="00BE52A8">
        <w:t>,000</w:t>
      </w:r>
    </w:p>
    <w:p w:rsidR="00F833CD" w:rsidRPr="00BE52A8" w:rsidRDefault="00F833CD" w:rsidP="00BE52A8">
      <w:pPr>
        <w:tabs>
          <w:tab w:val="left" w:pos="426"/>
          <w:tab w:val="left" w:leader="dot" w:pos="5670"/>
          <w:tab w:val="right" w:pos="6804"/>
        </w:tabs>
        <w:spacing w:before="40"/>
        <w:contextualSpacing/>
        <w:jc w:val="both"/>
      </w:pPr>
      <w:r w:rsidRPr="00BE52A8">
        <w:tab/>
        <w:t>Weighted average number of common shares</w:t>
      </w:r>
      <w:r w:rsidRPr="00BE52A8">
        <w:tab/>
      </w:r>
      <w:r w:rsidRPr="00BE52A8">
        <w:tab/>
      </w:r>
      <w:r w:rsidR="00EB045C" w:rsidRPr="00BE52A8">
        <w:t>4,000</w:t>
      </w:r>
    </w:p>
    <w:p w:rsidR="00F833CD" w:rsidRPr="00BE52A8" w:rsidRDefault="00F833CD" w:rsidP="00BE52A8">
      <w:pPr>
        <w:tabs>
          <w:tab w:val="left" w:pos="540"/>
          <w:tab w:val="right" w:pos="4320"/>
          <w:tab w:val="left" w:pos="4950"/>
          <w:tab w:val="right" w:pos="9360"/>
        </w:tabs>
        <w:contextualSpacing/>
        <w:jc w:val="both"/>
      </w:pPr>
    </w:p>
    <w:p w:rsidR="002103E5" w:rsidRPr="002103E5" w:rsidRDefault="00664288" w:rsidP="00BE52A8">
      <w:pPr>
        <w:contextualSpacing/>
        <w:jc w:val="both"/>
      </w:pPr>
      <w:r w:rsidRPr="00BE52A8">
        <w:rPr>
          <w:b/>
        </w:rPr>
        <w:t>Instructions</w:t>
      </w:r>
    </w:p>
    <w:p w:rsidR="00664288" w:rsidRPr="00BE52A8" w:rsidRDefault="00664288" w:rsidP="00BE52A8">
      <w:pPr>
        <w:contextualSpacing/>
        <w:jc w:val="both"/>
      </w:pPr>
      <w:r w:rsidRPr="00BE52A8">
        <w:t>Calculate the following</w:t>
      </w:r>
      <w:r w:rsidR="000404B2" w:rsidRPr="00BE52A8">
        <w:t xml:space="preserve"> ratios</w:t>
      </w:r>
      <w:r w:rsidRPr="00BE52A8">
        <w:t>:</w:t>
      </w:r>
    </w:p>
    <w:p w:rsidR="00664288" w:rsidRPr="00BE52A8" w:rsidRDefault="00664288" w:rsidP="00BE52A8">
      <w:pPr>
        <w:tabs>
          <w:tab w:val="left" w:pos="426"/>
          <w:tab w:val="left" w:pos="4320"/>
          <w:tab w:val="left" w:pos="4860"/>
        </w:tabs>
        <w:spacing w:before="40"/>
        <w:contextualSpacing/>
      </w:pPr>
      <w:r w:rsidRPr="00BE52A8">
        <w:t>(a)</w:t>
      </w:r>
      <w:r w:rsidRPr="00BE52A8">
        <w:tab/>
        <w:t>Current ratio</w:t>
      </w:r>
    </w:p>
    <w:p w:rsidR="00664288" w:rsidRPr="00BE52A8" w:rsidRDefault="00664288" w:rsidP="00BE52A8">
      <w:pPr>
        <w:tabs>
          <w:tab w:val="left" w:pos="426"/>
          <w:tab w:val="left" w:pos="4320"/>
          <w:tab w:val="left" w:pos="4860"/>
        </w:tabs>
        <w:spacing w:before="40"/>
        <w:contextualSpacing/>
        <w:jc w:val="both"/>
      </w:pPr>
      <w:r w:rsidRPr="00BE52A8">
        <w:t>(b)</w:t>
      </w:r>
      <w:r w:rsidRPr="00BE52A8">
        <w:tab/>
        <w:t>Working capital</w:t>
      </w:r>
    </w:p>
    <w:p w:rsidR="00664288" w:rsidRPr="00BE52A8" w:rsidRDefault="00664288" w:rsidP="00BE52A8">
      <w:pPr>
        <w:tabs>
          <w:tab w:val="left" w:pos="426"/>
        </w:tabs>
        <w:spacing w:before="40"/>
        <w:contextualSpacing/>
        <w:jc w:val="both"/>
      </w:pPr>
      <w:r w:rsidRPr="00BE52A8">
        <w:t>(c)</w:t>
      </w:r>
      <w:r w:rsidRPr="00BE52A8">
        <w:tab/>
      </w:r>
      <w:r w:rsidR="009772F5" w:rsidRPr="00BE52A8">
        <w:t>Basic earnings per share</w:t>
      </w:r>
    </w:p>
    <w:p w:rsidR="004F79D9" w:rsidRPr="00BE52A8" w:rsidRDefault="00066D97" w:rsidP="00BE52A8">
      <w:pPr>
        <w:tabs>
          <w:tab w:val="left" w:pos="426"/>
        </w:tabs>
        <w:spacing w:before="40"/>
        <w:contextualSpacing/>
      </w:pPr>
      <w:r w:rsidRPr="00BE52A8">
        <w:t>(d)</w:t>
      </w:r>
      <w:r w:rsidRPr="00BE52A8">
        <w:tab/>
        <w:t>Price-earnings ratio</w:t>
      </w:r>
    </w:p>
    <w:p w:rsidR="00066D97" w:rsidRPr="00BE52A8" w:rsidRDefault="00066D97" w:rsidP="00BE52A8">
      <w:pPr>
        <w:tabs>
          <w:tab w:val="left" w:pos="426"/>
        </w:tabs>
        <w:spacing w:before="40"/>
        <w:contextualSpacing/>
      </w:pPr>
      <w:r w:rsidRPr="00BE52A8">
        <w:t>(e)</w:t>
      </w:r>
      <w:r w:rsidRPr="00BE52A8">
        <w:tab/>
        <w:t>Debt to total assets</w:t>
      </w:r>
    </w:p>
    <w:p w:rsidR="00066D97" w:rsidRPr="00BE52A8" w:rsidRDefault="00066D97" w:rsidP="00BE52A8">
      <w:pPr>
        <w:contextualSpacing/>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42</w:t>
      </w:r>
      <w:r w:rsidR="00C61E2F" w:rsidRPr="00BE52A8">
        <w:t xml:space="preserve"> </w:t>
      </w:r>
      <w:r w:rsidRPr="00BE52A8">
        <w:rPr>
          <w:b w:val="0"/>
        </w:rPr>
        <w:t>(10 min.)</w:t>
      </w:r>
    </w:p>
    <w:p w:rsidR="00664288" w:rsidRPr="00000130" w:rsidRDefault="00664288" w:rsidP="00BE52A8">
      <w:pPr>
        <w:tabs>
          <w:tab w:val="left" w:pos="426"/>
          <w:tab w:val="left" w:pos="1890"/>
        </w:tabs>
        <w:contextualSpacing/>
        <w:jc w:val="both"/>
      </w:pPr>
      <w:r w:rsidRPr="00000130">
        <w:t>(a)</w:t>
      </w:r>
      <w:r w:rsidRPr="00000130">
        <w:tab/>
        <w:t>Current ratio</w:t>
      </w:r>
      <w:r w:rsidRPr="00000130">
        <w:tab/>
        <w:t>= Current assets ÷ Current liabilities</w:t>
      </w:r>
    </w:p>
    <w:p w:rsidR="00664288" w:rsidRPr="00BE52A8" w:rsidRDefault="00664288" w:rsidP="00BE52A8">
      <w:pPr>
        <w:tabs>
          <w:tab w:val="left" w:pos="426"/>
          <w:tab w:val="left" w:pos="1890"/>
        </w:tabs>
        <w:contextualSpacing/>
        <w:jc w:val="both"/>
      </w:pPr>
      <w:r w:rsidRPr="00000130">
        <w:tab/>
      </w:r>
      <w:r w:rsidRPr="00000130">
        <w:tab/>
      </w:r>
      <w:r w:rsidRPr="00BE52A8">
        <w:t>= $</w:t>
      </w:r>
      <w:r w:rsidR="00EB045C" w:rsidRPr="00BE52A8">
        <w:t>231</w:t>
      </w:r>
      <w:r w:rsidRPr="00BE52A8">
        <w:t>,</w:t>
      </w:r>
      <w:r w:rsidR="00EB045C" w:rsidRPr="00BE52A8">
        <w:t>7</w:t>
      </w:r>
      <w:r w:rsidRPr="00BE52A8">
        <w:t>00 ÷ $</w:t>
      </w:r>
      <w:r w:rsidR="00EB045C" w:rsidRPr="00BE52A8">
        <w:t>94</w:t>
      </w:r>
      <w:r w:rsidRPr="00BE52A8">
        <w:t>,</w:t>
      </w:r>
      <w:r w:rsidR="00EB045C" w:rsidRPr="00BE52A8">
        <w:t>1</w:t>
      </w:r>
      <w:r w:rsidRPr="00BE52A8">
        <w:t>00 = 2.</w:t>
      </w:r>
      <w:r w:rsidR="00EB045C" w:rsidRPr="00BE52A8">
        <w:t>5</w:t>
      </w:r>
      <w:r w:rsidRPr="00BE52A8">
        <w:t>:1</w:t>
      </w:r>
    </w:p>
    <w:p w:rsidR="00C06648" w:rsidRPr="00BE52A8" w:rsidRDefault="00C06648" w:rsidP="00BE52A8">
      <w:pPr>
        <w:tabs>
          <w:tab w:val="left" w:pos="426"/>
          <w:tab w:val="left" w:pos="1890"/>
        </w:tabs>
        <w:contextualSpacing/>
        <w:jc w:val="both"/>
      </w:pPr>
    </w:p>
    <w:p w:rsidR="00C06648" w:rsidRPr="00BE52A8" w:rsidRDefault="00C06648" w:rsidP="00BE52A8">
      <w:pPr>
        <w:tabs>
          <w:tab w:val="left" w:pos="426"/>
          <w:tab w:val="left" w:pos="1890"/>
        </w:tabs>
        <w:contextualSpacing/>
        <w:jc w:val="both"/>
      </w:pPr>
      <w:r w:rsidRPr="00BE52A8">
        <w:t>Current assets: $84,500</w:t>
      </w:r>
      <w:r w:rsidR="006E5E7A">
        <w:t xml:space="preserve"> </w:t>
      </w:r>
      <w:r w:rsidRPr="00BE52A8">
        <w:t>+</w:t>
      </w:r>
      <w:r w:rsidR="006E5E7A">
        <w:t xml:space="preserve"> </w:t>
      </w:r>
      <w:r w:rsidRPr="00BE52A8">
        <w:t>$147,500 = $231,700</w:t>
      </w:r>
    </w:p>
    <w:p w:rsidR="00C06648" w:rsidRPr="00BE52A8" w:rsidRDefault="00C06648" w:rsidP="00BE52A8">
      <w:pPr>
        <w:tabs>
          <w:tab w:val="left" w:pos="426"/>
          <w:tab w:val="left" w:pos="1890"/>
        </w:tabs>
        <w:contextualSpacing/>
        <w:jc w:val="both"/>
      </w:pPr>
      <w:r w:rsidRPr="00BE52A8">
        <w:t>Current liabilities: $52,000</w:t>
      </w:r>
      <w:r w:rsidR="006E5E7A">
        <w:t xml:space="preserve"> </w:t>
      </w:r>
      <w:r w:rsidRPr="00BE52A8">
        <w:t>+</w:t>
      </w:r>
      <w:r w:rsidR="006E5E7A">
        <w:t xml:space="preserve"> </w:t>
      </w:r>
      <w:r w:rsidRPr="00BE52A8">
        <w:t>$22,500</w:t>
      </w:r>
      <w:r w:rsidR="006E5E7A">
        <w:t xml:space="preserve"> </w:t>
      </w:r>
      <w:r w:rsidRPr="00BE52A8">
        <w:t>+</w:t>
      </w:r>
      <w:r w:rsidR="006E5E7A">
        <w:t xml:space="preserve"> </w:t>
      </w:r>
      <w:r w:rsidRPr="00BE52A8">
        <w:t>$19,600 = $</w:t>
      </w:r>
      <w:r w:rsidR="00CE4748" w:rsidRPr="00BE52A8">
        <w:t>94,100</w:t>
      </w:r>
    </w:p>
    <w:p w:rsidR="00664288" w:rsidRPr="00BE52A8" w:rsidRDefault="00664288" w:rsidP="00BE52A8">
      <w:pPr>
        <w:tabs>
          <w:tab w:val="left" w:pos="426"/>
        </w:tabs>
        <w:contextualSpacing/>
        <w:jc w:val="both"/>
      </w:pPr>
    </w:p>
    <w:p w:rsidR="00664288" w:rsidRPr="00BE52A8" w:rsidRDefault="00664288" w:rsidP="00BE52A8">
      <w:pPr>
        <w:tabs>
          <w:tab w:val="left" w:pos="426"/>
        </w:tabs>
        <w:contextualSpacing/>
        <w:jc w:val="both"/>
      </w:pPr>
      <w:r w:rsidRPr="00BE52A8">
        <w:t>(b)</w:t>
      </w:r>
      <w:r w:rsidRPr="00BE52A8">
        <w:tab/>
        <w:t>Working capital</w:t>
      </w:r>
      <w:r w:rsidRPr="00BE52A8">
        <w:tab/>
        <w:t>= Current assets – Current liabilities</w:t>
      </w:r>
    </w:p>
    <w:p w:rsidR="00664288" w:rsidRPr="00BE52A8" w:rsidRDefault="00664288" w:rsidP="00BE52A8">
      <w:pPr>
        <w:tabs>
          <w:tab w:val="left" w:pos="426"/>
        </w:tabs>
        <w:contextualSpacing/>
        <w:jc w:val="both"/>
      </w:pPr>
      <w:r w:rsidRPr="00BE52A8">
        <w:tab/>
      </w:r>
      <w:r w:rsidRPr="00BE52A8">
        <w:tab/>
      </w:r>
      <w:r w:rsidRPr="00BE52A8">
        <w:tab/>
      </w:r>
      <w:r w:rsidRPr="00BE52A8">
        <w:tab/>
        <w:t>= $</w:t>
      </w:r>
      <w:r w:rsidR="00EB045C" w:rsidRPr="00BE52A8">
        <w:t>231</w:t>
      </w:r>
      <w:r w:rsidRPr="00BE52A8">
        <w:t>,</w:t>
      </w:r>
      <w:r w:rsidR="00EB045C" w:rsidRPr="00BE52A8">
        <w:t>7</w:t>
      </w:r>
      <w:r w:rsidRPr="00BE52A8">
        <w:t>00 – $</w:t>
      </w:r>
      <w:r w:rsidR="00EB045C" w:rsidRPr="00BE52A8">
        <w:t>94</w:t>
      </w:r>
      <w:r w:rsidRPr="00BE52A8">
        <w:t>,</w:t>
      </w:r>
      <w:r w:rsidR="00EB045C" w:rsidRPr="00BE52A8">
        <w:t>1</w:t>
      </w:r>
      <w:r w:rsidRPr="00BE52A8">
        <w:t>00 = $</w:t>
      </w:r>
      <w:r w:rsidR="00EB045C" w:rsidRPr="00BE52A8">
        <w:t>137</w:t>
      </w:r>
      <w:r w:rsidRPr="00BE52A8">
        <w:t>,</w:t>
      </w:r>
      <w:r w:rsidR="00EB045C" w:rsidRPr="00BE52A8">
        <w:t>6</w:t>
      </w:r>
      <w:r w:rsidRPr="00BE52A8">
        <w:t>00</w:t>
      </w:r>
    </w:p>
    <w:p w:rsidR="00664288" w:rsidRPr="00BE52A8" w:rsidRDefault="00664288" w:rsidP="00BE52A8">
      <w:pPr>
        <w:tabs>
          <w:tab w:val="left" w:pos="426"/>
        </w:tabs>
        <w:contextualSpacing/>
        <w:jc w:val="both"/>
      </w:pPr>
    </w:p>
    <w:p w:rsidR="00664288" w:rsidRPr="00BE52A8" w:rsidRDefault="00664288" w:rsidP="00BE52A8">
      <w:pPr>
        <w:tabs>
          <w:tab w:val="left" w:pos="426"/>
          <w:tab w:val="left" w:pos="2520"/>
        </w:tabs>
        <w:contextualSpacing/>
        <w:jc w:val="both"/>
      </w:pPr>
      <w:r w:rsidRPr="00BE52A8">
        <w:t>(c)</w:t>
      </w:r>
      <w:r w:rsidRPr="00BE52A8">
        <w:tab/>
      </w:r>
      <w:r w:rsidR="009772F5" w:rsidRPr="00BE52A8">
        <w:t>Basic earnings per share</w:t>
      </w:r>
      <w:r w:rsidRPr="00BE52A8">
        <w:tab/>
        <w:t xml:space="preserve">= </w:t>
      </w:r>
      <w:r w:rsidR="00DA4D98" w:rsidRPr="00BE52A8">
        <w:t>Net income</w:t>
      </w:r>
      <w:r w:rsidRPr="00BE52A8">
        <w:t xml:space="preserve"> ÷ </w:t>
      </w:r>
      <w:r w:rsidR="00605B2A" w:rsidRPr="00BE52A8">
        <w:t xml:space="preserve">Weighted </w:t>
      </w:r>
      <w:r w:rsidR="00BA1BCF" w:rsidRPr="00BE52A8">
        <w:t>a</w:t>
      </w:r>
      <w:r w:rsidRPr="00BE52A8">
        <w:t>vg. number of common shares</w:t>
      </w:r>
    </w:p>
    <w:p w:rsidR="00664288" w:rsidRPr="00BE52A8" w:rsidRDefault="00664288" w:rsidP="00BE52A8">
      <w:pPr>
        <w:tabs>
          <w:tab w:val="left" w:pos="426"/>
          <w:tab w:val="left" w:pos="2520"/>
        </w:tabs>
        <w:contextualSpacing/>
        <w:jc w:val="both"/>
      </w:pPr>
      <w:r w:rsidRPr="00BE52A8">
        <w:tab/>
      </w:r>
      <w:r w:rsidRPr="00BE52A8">
        <w:tab/>
      </w:r>
      <w:r w:rsidR="006E5E7A">
        <w:t xml:space="preserve">      </w:t>
      </w:r>
      <w:r w:rsidRPr="00BE52A8">
        <w:t>= $</w:t>
      </w:r>
      <w:r w:rsidR="00EB045C" w:rsidRPr="00BE52A8">
        <w:t>174</w:t>
      </w:r>
      <w:r w:rsidRPr="00BE52A8">
        <w:t xml:space="preserve">,000 ÷ </w:t>
      </w:r>
      <w:r w:rsidR="00EB045C" w:rsidRPr="00BE52A8">
        <w:t>4,000</w:t>
      </w:r>
      <w:r w:rsidRPr="00BE52A8">
        <w:t xml:space="preserve"> = $</w:t>
      </w:r>
      <w:r w:rsidR="00EB045C" w:rsidRPr="00BE52A8">
        <w:t>43</w:t>
      </w:r>
      <w:r w:rsidR="008E35CC" w:rsidRPr="00BE52A8">
        <w:t>.</w:t>
      </w:r>
      <w:r w:rsidR="00EB045C" w:rsidRPr="00BE52A8">
        <w:t>50</w:t>
      </w:r>
    </w:p>
    <w:p w:rsidR="00664288" w:rsidRPr="00BE52A8" w:rsidRDefault="00664288" w:rsidP="00BE52A8">
      <w:pPr>
        <w:tabs>
          <w:tab w:val="left" w:pos="426"/>
          <w:tab w:val="left" w:pos="3150"/>
        </w:tabs>
        <w:contextualSpacing/>
        <w:jc w:val="both"/>
      </w:pPr>
    </w:p>
    <w:p w:rsidR="00664288" w:rsidRPr="00BE52A8" w:rsidRDefault="00664288" w:rsidP="00BE52A8">
      <w:pPr>
        <w:tabs>
          <w:tab w:val="left" w:pos="426"/>
          <w:tab w:val="left" w:pos="2610"/>
        </w:tabs>
        <w:contextualSpacing/>
        <w:jc w:val="both"/>
      </w:pPr>
      <w:r w:rsidRPr="00BE52A8">
        <w:t>(d)</w:t>
      </w:r>
      <w:r w:rsidRPr="00BE52A8">
        <w:tab/>
        <w:t>Price-earnings ratio</w:t>
      </w:r>
      <w:r w:rsidRPr="00BE52A8">
        <w:tab/>
        <w:t xml:space="preserve">= Market price per share ÷ </w:t>
      </w:r>
      <w:r w:rsidR="009772F5" w:rsidRPr="00BE52A8">
        <w:t>Basic earnings per share</w:t>
      </w:r>
    </w:p>
    <w:p w:rsidR="005D17FD" w:rsidRPr="00BE52A8" w:rsidRDefault="00664288" w:rsidP="00BE52A8">
      <w:pPr>
        <w:tabs>
          <w:tab w:val="left" w:pos="426"/>
          <w:tab w:val="left" w:pos="2610"/>
        </w:tabs>
        <w:contextualSpacing/>
        <w:jc w:val="both"/>
      </w:pPr>
      <w:r w:rsidRPr="00BE52A8">
        <w:tab/>
      </w:r>
      <w:r w:rsidRPr="00BE52A8">
        <w:tab/>
        <w:t>= $</w:t>
      </w:r>
      <w:r w:rsidR="00EB045C" w:rsidRPr="00BE52A8">
        <w:t>65</w:t>
      </w:r>
      <w:r w:rsidR="002569A2" w:rsidRPr="00BE52A8">
        <w:t>.00</w:t>
      </w:r>
      <w:r w:rsidRPr="00BE52A8">
        <w:t xml:space="preserve"> ÷ $</w:t>
      </w:r>
      <w:r w:rsidR="00EB045C" w:rsidRPr="00BE52A8">
        <w:t>43</w:t>
      </w:r>
      <w:r w:rsidR="008E35CC" w:rsidRPr="00BE52A8">
        <w:t>.</w:t>
      </w:r>
      <w:r w:rsidR="00EB045C" w:rsidRPr="00BE52A8">
        <w:t>50</w:t>
      </w:r>
      <w:r w:rsidRPr="00BE52A8">
        <w:t xml:space="preserve">= </w:t>
      </w:r>
      <w:r w:rsidR="00605B2A" w:rsidRPr="00BE52A8">
        <w:t>1.</w:t>
      </w:r>
      <w:r w:rsidR="00EB045C" w:rsidRPr="00BE52A8">
        <w:t>5</w:t>
      </w:r>
    </w:p>
    <w:p w:rsidR="00066D97" w:rsidRPr="00BE52A8" w:rsidRDefault="00066D97" w:rsidP="00BE52A8">
      <w:pPr>
        <w:tabs>
          <w:tab w:val="left" w:pos="426"/>
          <w:tab w:val="left" w:pos="2520"/>
        </w:tabs>
        <w:contextualSpacing/>
        <w:jc w:val="both"/>
      </w:pPr>
    </w:p>
    <w:p w:rsidR="00664288" w:rsidRPr="00BE52A8" w:rsidRDefault="00664288" w:rsidP="00BE52A8">
      <w:pPr>
        <w:tabs>
          <w:tab w:val="left" w:pos="426"/>
          <w:tab w:val="left" w:pos="2520"/>
        </w:tabs>
        <w:contextualSpacing/>
        <w:jc w:val="both"/>
      </w:pPr>
      <w:r w:rsidRPr="00BE52A8">
        <w:t>(e)</w:t>
      </w:r>
      <w:r w:rsidRPr="00BE52A8">
        <w:tab/>
        <w:t>Debt to total assets</w:t>
      </w:r>
      <w:r w:rsidRPr="00BE52A8">
        <w:tab/>
        <w:t>= Total liabilities ÷ Total assets</w:t>
      </w:r>
    </w:p>
    <w:p w:rsidR="00664288" w:rsidRPr="00BE52A8" w:rsidRDefault="00664288" w:rsidP="00BE52A8">
      <w:pPr>
        <w:tabs>
          <w:tab w:val="left" w:pos="426"/>
          <w:tab w:val="left" w:pos="2520"/>
        </w:tabs>
        <w:contextualSpacing/>
        <w:jc w:val="both"/>
      </w:pPr>
      <w:r w:rsidRPr="00BE52A8">
        <w:tab/>
      </w:r>
      <w:r w:rsidRPr="00BE52A8">
        <w:tab/>
        <w:t>= $</w:t>
      </w:r>
      <w:r w:rsidR="003B1500" w:rsidRPr="00BE52A8">
        <w:t>189</w:t>
      </w:r>
      <w:r w:rsidRPr="00BE52A8">
        <w:t>,</w:t>
      </w:r>
      <w:r w:rsidR="003B1500" w:rsidRPr="00BE52A8">
        <w:t>1</w:t>
      </w:r>
      <w:r w:rsidRPr="00BE52A8">
        <w:t>00 ÷ $</w:t>
      </w:r>
      <w:r w:rsidR="00EB045C" w:rsidRPr="00BE52A8">
        <w:t>500</w:t>
      </w:r>
      <w:r w:rsidRPr="00BE52A8">
        <w:t xml:space="preserve">,000 = </w:t>
      </w:r>
      <w:r w:rsidR="003B1500" w:rsidRPr="00BE52A8">
        <w:t>37.8</w:t>
      </w:r>
      <w:r w:rsidRPr="00BE52A8">
        <w:t>%</w:t>
      </w:r>
    </w:p>
    <w:p w:rsidR="00664288" w:rsidRPr="00BE52A8" w:rsidRDefault="00066D97" w:rsidP="00BE52A8">
      <w:pPr>
        <w:tabs>
          <w:tab w:val="left" w:pos="426"/>
          <w:tab w:val="left" w:pos="3150"/>
        </w:tabs>
        <w:ind w:left="426" w:hanging="426"/>
        <w:contextualSpacing/>
        <w:jc w:val="both"/>
      </w:pPr>
      <w:r w:rsidRPr="00BE52A8">
        <w:tab/>
      </w:r>
      <w:r w:rsidR="00664288" w:rsidRPr="00BE52A8">
        <w:t xml:space="preserve">(Total </w:t>
      </w:r>
      <w:r w:rsidR="002569A2" w:rsidRPr="00BE52A8">
        <w:t xml:space="preserve">liabilities </w:t>
      </w:r>
      <w:r w:rsidR="00664288" w:rsidRPr="00BE52A8">
        <w:t>= Total assets – Shareholders’ equity = $</w:t>
      </w:r>
      <w:r w:rsidR="00EB045C" w:rsidRPr="00BE52A8">
        <w:t>500</w:t>
      </w:r>
      <w:r w:rsidR="00664288" w:rsidRPr="00BE52A8">
        <w:t>,000 – $</w:t>
      </w:r>
      <w:r w:rsidR="00EB045C" w:rsidRPr="00BE52A8">
        <w:t>310</w:t>
      </w:r>
      <w:r w:rsidR="00664288" w:rsidRPr="00BE52A8">
        <w:t>,</w:t>
      </w:r>
      <w:r w:rsidR="00EB045C" w:rsidRPr="00BE52A8">
        <w:t>9</w:t>
      </w:r>
      <w:r w:rsidR="00664288" w:rsidRPr="00BE52A8">
        <w:t>00</w:t>
      </w:r>
      <w:r w:rsidR="00EC0D32" w:rsidRPr="00BE52A8">
        <w:t xml:space="preserve"> = $</w:t>
      </w:r>
      <w:r w:rsidR="00EB045C" w:rsidRPr="00BE52A8">
        <w:t>189</w:t>
      </w:r>
      <w:r w:rsidR="00EC0D32" w:rsidRPr="00BE52A8">
        <w:t>,</w:t>
      </w:r>
      <w:r w:rsidR="00EB045C" w:rsidRPr="00BE52A8">
        <w:t>1</w:t>
      </w:r>
      <w:r w:rsidR="00EC0D32" w:rsidRPr="00BE52A8">
        <w:t>00</w:t>
      </w:r>
      <w:r w:rsidR="00664288" w:rsidRPr="00BE52A8">
        <w:t>)</w:t>
      </w:r>
    </w:p>
    <w:p w:rsidR="002103E5" w:rsidRPr="002103E5" w:rsidRDefault="002103E5" w:rsidP="00BE52A8">
      <w:pPr>
        <w:pStyle w:val="Heading5"/>
        <w:keepNext w:val="0"/>
        <w:spacing w:after="0"/>
        <w:contextualSpacing/>
        <w:rPr>
          <w:b w:val="0"/>
        </w:rPr>
      </w:pPr>
    </w:p>
    <w:p w:rsidR="002103E5" w:rsidRPr="002103E5" w:rsidRDefault="002103E5" w:rsidP="00BE52A8">
      <w:pPr>
        <w:pStyle w:val="Heading5"/>
        <w:keepNext w:val="0"/>
        <w:spacing w:after="0"/>
        <w:contextualSpacing/>
        <w:rPr>
          <w:b w:val="0"/>
        </w:rPr>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43</w:t>
      </w:r>
    </w:p>
    <w:p w:rsidR="00664288" w:rsidRPr="00BE52A8" w:rsidRDefault="00664288" w:rsidP="00BE52A8">
      <w:pPr>
        <w:tabs>
          <w:tab w:val="left" w:pos="540"/>
          <w:tab w:val="left" w:pos="3150"/>
        </w:tabs>
        <w:contextualSpacing/>
        <w:jc w:val="both"/>
      </w:pPr>
      <w:r w:rsidRPr="00BE52A8">
        <w:t>For each of the ratios listed below, indicate by the appropriate code letter, whether it is a liquidity ratio, a profitability ratio, or a solvency ratio.</w:t>
      </w:r>
    </w:p>
    <w:p w:rsidR="00664288" w:rsidRPr="00BE52A8" w:rsidRDefault="00664288" w:rsidP="00BE52A8">
      <w:pPr>
        <w:tabs>
          <w:tab w:val="left" w:pos="1980"/>
        </w:tabs>
        <w:contextualSpacing/>
        <w:jc w:val="both"/>
      </w:pPr>
      <w:r w:rsidRPr="00BE52A8">
        <w:rPr>
          <w:u w:val="single"/>
        </w:rPr>
        <w:t>Code:</w:t>
      </w:r>
    </w:p>
    <w:p w:rsidR="00664288" w:rsidRPr="00BE52A8" w:rsidRDefault="00664288" w:rsidP="006E5E7A">
      <w:pPr>
        <w:tabs>
          <w:tab w:val="left" w:pos="2160"/>
          <w:tab w:val="left" w:pos="2520"/>
        </w:tabs>
        <w:spacing w:before="40"/>
        <w:contextualSpacing/>
        <w:jc w:val="both"/>
      </w:pPr>
      <w:r w:rsidRPr="00BE52A8">
        <w:t>L</w:t>
      </w:r>
      <w:r w:rsidR="00066D97" w:rsidRPr="00BE52A8">
        <w:t xml:space="preserve"> </w:t>
      </w:r>
      <w:r w:rsidRPr="00BE52A8">
        <w:t>=</w:t>
      </w:r>
      <w:r w:rsidR="00066D97" w:rsidRPr="00BE52A8">
        <w:t xml:space="preserve"> </w:t>
      </w:r>
      <w:r w:rsidRPr="00BE52A8">
        <w:t>Liquidity ratio</w:t>
      </w:r>
    </w:p>
    <w:p w:rsidR="00664288" w:rsidRPr="00BE52A8" w:rsidRDefault="00664288" w:rsidP="006E5E7A">
      <w:pPr>
        <w:tabs>
          <w:tab w:val="left" w:pos="2160"/>
          <w:tab w:val="left" w:pos="2520"/>
        </w:tabs>
        <w:spacing w:before="40"/>
        <w:contextualSpacing/>
        <w:jc w:val="both"/>
      </w:pPr>
      <w:r w:rsidRPr="00BE52A8">
        <w:t>P</w:t>
      </w:r>
      <w:r w:rsidR="00066D97" w:rsidRPr="00BE52A8">
        <w:t xml:space="preserve"> </w:t>
      </w:r>
      <w:r w:rsidRPr="00BE52A8">
        <w:t>=</w:t>
      </w:r>
      <w:r w:rsidR="00066D97" w:rsidRPr="00BE52A8">
        <w:t xml:space="preserve"> </w:t>
      </w:r>
      <w:r w:rsidRPr="00BE52A8">
        <w:t>Profitability ratio</w:t>
      </w:r>
    </w:p>
    <w:p w:rsidR="00664288" w:rsidRPr="00BE52A8" w:rsidRDefault="00664288" w:rsidP="006E5E7A">
      <w:pPr>
        <w:tabs>
          <w:tab w:val="left" w:pos="2160"/>
          <w:tab w:val="left" w:pos="2520"/>
        </w:tabs>
        <w:spacing w:before="40"/>
        <w:contextualSpacing/>
        <w:jc w:val="both"/>
      </w:pPr>
      <w:r w:rsidRPr="00BE52A8">
        <w:t>S</w:t>
      </w:r>
      <w:r w:rsidR="00066D97" w:rsidRPr="00BE52A8">
        <w:t xml:space="preserve"> </w:t>
      </w:r>
      <w:r w:rsidRPr="00BE52A8">
        <w:t>=</w:t>
      </w:r>
      <w:r w:rsidR="00066D97" w:rsidRPr="00BE52A8">
        <w:t xml:space="preserve"> </w:t>
      </w:r>
      <w:r w:rsidRPr="00BE52A8">
        <w:t>Solvency ratio</w:t>
      </w:r>
    </w:p>
    <w:p w:rsidR="00664288" w:rsidRPr="00BE52A8" w:rsidRDefault="00664288" w:rsidP="00BE52A8">
      <w:pPr>
        <w:tabs>
          <w:tab w:val="left" w:pos="2160"/>
          <w:tab w:val="left" w:pos="2520"/>
        </w:tabs>
        <w:contextualSpacing/>
        <w:jc w:val="both"/>
      </w:pPr>
    </w:p>
    <w:p w:rsidR="00664288" w:rsidRPr="00BE52A8" w:rsidRDefault="00664288" w:rsidP="006E5E7A">
      <w:pPr>
        <w:tabs>
          <w:tab w:val="left" w:leader="underscore" w:pos="540"/>
          <w:tab w:val="left" w:pos="810"/>
          <w:tab w:val="left" w:pos="1170"/>
        </w:tabs>
        <w:spacing w:before="40"/>
        <w:contextualSpacing/>
        <w:jc w:val="both"/>
      </w:pPr>
      <w:r w:rsidRPr="00BE52A8">
        <w:tab/>
      </w:r>
      <w:r w:rsidRPr="00BE52A8">
        <w:tab/>
        <w:t>1.</w:t>
      </w:r>
      <w:r w:rsidRPr="00BE52A8">
        <w:tab/>
      </w:r>
      <w:r w:rsidR="009772F5" w:rsidRPr="00BE52A8">
        <w:t>Basic earnings per share</w:t>
      </w:r>
    </w:p>
    <w:p w:rsidR="00664288" w:rsidRPr="00BE52A8" w:rsidRDefault="00664288" w:rsidP="006E5E7A">
      <w:pPr>
        <w:tabs>
          <w:tab w:val="left" w:leader="underscore" w:pos="540"/>
          <w:tab w:val="left" w:pos="810"/>
          <w:tab w:val="left" w:pos="1170"/>
        </w:tabs>
        <w:spacing w:before="40"/>
        <w:contextualSpacing/>
        <w:jc w:val="both"/>
      </w:pPr>
      <w:r w:rsidRPr="00BE52A8">
        <w:tab/>
      </w:r>
      <w:r w:rsidRPr="00BE52A8">
        <w:tab/>
      </w:r>
      <w:r w:rsidR="0099297A" w:rsidRPr="00BE52A8">
        <w:t>2</w:t>
      </w:r>
      <w:r w:rsidRPr="00BE52A8">
        <w:t>.</w:t>
      </w:r>
      <w:r w:rsidRPr="00BE52A8">
        <w:tab/>
        <w:t>Debt to total assets</w:t>
      </w:r>
    </w:p>
    <w:p w:rsidR="00664288" w:rsidRPr="00BE52A8" w:rsidRDefault="00664288" w:rsidP="006E5E7A">
      <w:pPr>
        <w:tabs>
          <w:tab w:val="left" w:leader="underscore" w:pos="540"/>
          <w:tab w:val="left" w:pos="810"/>
          <w:tab w:val="left" w:pos="1170"/>
        </w:tabs>
        <w:spacing w:before="40"/>
        <w:contextualSpacing/>
        <w:jc w:val="both"/>
      </w:pPr>
      <w:r w:rsidRPr="00BE52A8">
        <w:tab/>
      </w:r>
      <w:r w:rsidRPr="00BE52A8">
        <w:tab/>
      </w:r>
      <w:r w:rsidR="0099297A" w:rsidRPr="00BE52A8">
        <w:t>3</w:t>
      </w:r>
      <w:r w:rsidRPr="00BE52A8">
        <w:t>.</w:t>
      </w:r>
      <w:r w:rsidRPr="00BE52A8">
        <w:tab/>
        <w:t>Price-earnings ratio</w:t>
      </w:r>
    </w:p>
    <w:p w:rsidR="00664288" w:rsidRPr="00BE52A8" w:rsidRDefault="00664288" w:rsidP="006E5E7A">
      <w:pPr>
        <w:tabs>
          <w:tab w:val="left" w:leader="underscore" w:pos="540"/>
          <w:tab w:val="left" w:pos="810"/>
          <w:tab w:val="left" w:pos="1170"/>
        </w:tabs>
        <w:spacing w:before="40"/>
        <w:contextualSpacing/>
        <w:jc w:val="both"/>
      </w:pPr>
      <w:r w:rsidRPr="00BE52A8">
        <w:tab/>
      </w:r>
      <w:r w:rsidRPr="00BE52A8">
        <w:tab/>
      </w:r>
      <w:r w:rsidR="0099297A" w:rsidRPr="00BE52A8">
        <w:t>4</w:t>
      </w:r>
      <w:r w:rsidRPr="00BE52A8">
        <w:t>.</w:t>
      </w:r>
      <w:r w:rsidRPr="00BE52A8">
        <w:tab/>
        <w:t>Current ratio</w:t>
      </w:r>
    </w:p>
    <w:p w:rsidR="002103E5" w:rsidRPr="002103E5" w:rsidRDefault="002103E5"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43</w:t>
      </w:r>
      <w:r w:rsidR="00C61E2F" w:rsidRPr="00BE52A8">
        <w:t xml:space="preserve"> </w:t>
      </w:r>
      <w:r w:rsidRPr="00BE52A8">
        <w:rPr>
          <w:b w:val="0"/>
        </w:rPr>
        <w:t>(5 min.)</w:t>
      </w:r>
    </w:p>
    <w:p w:rsidR="00664288" w:rsidRPr="00BE52A8" w:rsidRDefault="00664288" w:rsidP="00BE52A8">
      <w:pPr>
        <w:tabs>
          <w:tab w:val="center" w:pos="270"/>
          <w:tab w:val="left" w:pos="540"/>
          <w:tab w:val="left" w:pos="810"/>
          <w:tab w:val="left" w:pos="1170"/>
        </w:tabs>
        <w:contextualSpacing/>
        <w:jc w:val="both"/>
      </w:pPr>
      <w:r w:rsidRPr="00BE52A8">
        <w:rPr>
          <w:u w:val="single"/>
        </w:rPr>
        <w:tab/>
        <w:t>P</w:t>
      </w:r>
      <w:r w:rsidRPr="00BE52A8">
        <w:rPr>
          <w:u w:val="single"/>
        </w:rPr>
        <w:tab/>
      </w:r>
      <w:r w:rsidRPr="00BE52A8">
        <w:tab/>
        <w:t>1.</w:t>
      </w:r>
      <w:r w:rsidRPr="00BE52A8">
        <w:tab/>
      </w:r>
      <w:r w:rsidR="009772F5" w:rsidRPr="00BE52A8">
        <w:t>Basic earnings per share</w:t>
      </w:r>
    </w:p>
    <w:p w:rsidR="00066D97" w:rsidRPr="00BE52A8" w:rsidRDefault="00066D97" w:rsidP="00BE52A8">
      <w:pPr>
        <w:tabs>
          <w:tab w:val="center" w:pos="270"/>
          <w:tab w:val="left" w:pos="540"/>
          <w:tab w:val="left" w:pos="810"/>
          <w:tab w:val="left" w:pos="1170"/>
        </w:tabs>
        <w:contextualSpacing/>
        <w:jc w:val="both"/>
      </w:pPr>
    </w:p>
    <w:p w:rsidR="00664288" w:rsidRPr="00BE52A8" w:rsidRDefault="00664288" w:rsidP="00BE52A8">
      <w:pPr>
        <w:tabs>
          <w:tab w:val="center" w:pos="270"/>
          <w:tab w:val="left" w:pos="540"/>
          <w:tab w:val="left" w:pos="810"/>
          <w:tab w:val="left" w:pos="1170"/>
        </w:tabs>
        <w:contextualSpacing/>
        <w:jc w:val="both"/>
      </w:pPr>
      <w:r w:rsidRPr="00BE52A8">
        <w:rPr>
          <w:u w:val="single"/>
        </w:rPr>
        <w:tab/>
        <w:t>S</w:t>
      </w:r>
      <w:r w:rsidRPr="00BE52A8">
        <w:rPr>
          <w:u w:val="single"/>
        </w:rPr>
        <w:tab/>
      </w:r>
      <w:r w:rsidRPr="00BE52A8">
        <w:tab/>
      </w:r>
      <w:r w:rsidR="0099297A" w:rsidRPr="00BE52A8">
        <w:t>2</w:t>
      </w:r>
      <w:r w:rsidRPr="00BE52A8">
        <w:t>.</w:t>
      </w:r>
      <w:r w:rsidRPr="00BE52A8">
        <w:tab/>
        <w:t>Debt to total assets</w:t>
      </w:r>
    </w:p>
    <w:p w:rsidR="00066D97" w:rsidRPr="00BE52A8" w:rsidRDefault="00066D97" w:rsidP="00BE52A8">
      <w:pPr>
        <w:tabs>
          <w:tab w:val="center" w:pos="270"/>
          <w:tab w:val="left" w:pos="540"/>
          <w:tab w:val="left" w:pos="810"/>
          <w:tab w:val="left" w:pos="1170"/>
        </w:tabs>
        <w:contextualSpacing/>
        <w:jc w:val="both"/>
      </w:pPr>
    </w:p>
    <w:p w:rsidR="00664288" w:rsidRPr="00BE52A8" w:rsidRDefault="00664288" w:rsidP="00BE52A8">
      <w:pPr>
        <w:tabs>
          <w:tab w:val="center" w:pos="270"/>
          <w:tab w:val="left" w:pos="540"/>
          <w:tab w:val="left" w:pos="810"/>
          <w:tab w:val="left" w:pos="1170"/>
        </w:tabs>
        <w:contextualSpacing/>
        <w:jc w:val="both"/>
      </w:pPr>
      <w:r w:rsidRPr="00BE52A8">
        <w:rPr>
          <w:u w:val="single"/>
        </w:rPr>
        <w:tab/>
        <w:t>P</w:t>
      </w:r>
      <w:r w:rsidRPr="00BE52A8">
        <w:rPr>
          <w:u w:val="single"/>
        </w:rPr>
        <w:tab/>
      </w:r>
      <w:r w:rsidRPr="00BE52A8">
        <w:tab/>
      </w:r>
      <w:r w:rsidR="0099297A" w:rsidRPr="00BE52A8">
        <w:t>3</w:t>
      </w:r>
      <w:r w:rsidRPr="00BE52A8">
        <w:t>.</w:t>
      </w:r>
      <w:r w:rsidRPr="00BE52A8">
        <w:tab/>
        <w:t>Price-earnings ratio</w:t>
      </w:r>
    </w:p>
    <w:p w:rsidR="00066D97" w:rsidRPr="00BE52A8" w:rsidRDefault="00066D97" w:rsidP="00BE52A8">
      <w:pPr>
        <w:tabs>
          <w:tab w:val="center" w:pos="270"/>
          <w:tab w:val="left" w:pos="540"/>
          <w:tab w:val="left" w:pos="810"/>
          <w:tab w:val="left" w:pos="1170"/>
        </w:tabs>
        <w:contextualSpacing/>
        <w:jc w:val="both"/>
      </w:pPr>
    </w:p>
    <w:p w:rsidR="00664288" w:rsidRPr="00BE52A8" w:rsidRDefault="00664288" w:rsidP="00BE52A8">
      <w:pPr>
        <w:tabs>
          <w:tab w:val="center" w:pos="270"/>
          <w:tab w:val="left" w:pos="540"/>
          <w:tab w:val="left" w:pos="810"/>
          <w:tab w:val="left" w:pos="1170"/>
        </w:tabs>
        <w:contextualSpacing/>
        <w:jc w:val="both"/>
      </w:pPr>
      <w:r w:rsidRPr="00BE52A8">
        <w:rPr>
          <w:u w:val="single"/>
        </w:rPr>
        <w:tab/>
        <w:t>L</w:t>
      </w:r>
      <w:r w:rsidRPr="00BE52A8">
        <w:rPr>
          <w:u w:val="single"/>
        </w:rPr>
        <w:tab/>
      </w:r>
      <w:r w:rsidRPr="00BE52A8">
        <w:tab/>
      </w:r>
      <w:r w:rsidR="0099297A" w:rsidRPr="00BE52A8">
        <w:t>4</w:t>
      </w:r>
      <w:r w:rsidRPr="00BE52A8">
        <w:t>.</w:t>
      </w:r>
      <w:r w:rsidRPr="00BE52A8">
        <w:tab/>
        <w:t>Current ratio</w:t>
      </w:r>
    </w:p>
    <w:p w:rsidR="00E77019" w:rsidRPr="00BE52A8" w:rsidRDefault="00E77019" w:rsidP="00BE52A8">
      <w:pPr>
        <w:tabs>
          <w:tab w:val="center" w:pos="270"/>
          <w:tab w:val="left" w:pos="540"/>
          <w:tab w:val="left" w:pos="810"/>
          <w:tab w:val="left" w:pos="1170"/>
        </w:tabs>
        <w:contextualSpacing/>
        <w:jc w:val="both"/>
        <w:rPr>
          <w:u w:val="single"/>
        </w:rPr>
      </w:pPr>
    </w:p>
    <w:p w:rsidR="00DF12EA" w:rsidRPr="00BE52A8" w:rsidRDefault="00DF12EA" w:rsidP="00BE52A8">
      <w:pPr>
        <w:tabs>
          <w:tab w:val="center" w:pos="270"/>
          <w:tab w:val="left" w:pos="540"/>
          <w:tab w:val="left" w:pos="810"/>
          <w:tab w:val="left" w:pos="1170"/>
        </w:tabs>
        <w:contextualSpacing/>
        <w:jc w:val="both"/>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44</w:t>
      </w:r>
    </w:p>
    <w:p w:rsidR="00664288" w:rsidRPr="00BE52A8" w:rsidRDefault="00664288" w:rsidP="00BE52A8">
      <w:pPr>
        <w:contextualSpacing/>
        <w:jc w:val="both"/>
      </w:pPr>
      <w:r w:rsidRPr="00BE52A8">
        <w:t xml:space="preserve">The following information is available from the </w:t>
      </w:r>
      <w:r w:rsidR="008970E9" w:rsidRPr="00BE52A8">
        <w:t xml:space="preserve">2018 </w:t>
      </w:r>
      <w:r w:rsidR="007B5F65" w:rsidRPr="00BE52A8">
        <w:t>financial statements</w:t>
      </w:r>
      <w:r w:rsidRPr="00BE52A8">
        <w:t xml:space="preserve"> of </w:t>
      </w:r>
      <w:r w:rsidR="00543F4F" w:rsidRPr="00BE52A8">
        <w:t xml:space="preserve">Ying </w:t>
      </w:r>
      <w:r w:rsidR="00A85C9B" w:rsidRPr="00BE52A8">
        <w:t>Corp.</w:t>
      </w:r>
      <w:r w:rsidRPr="00BE52A8">
        <w:t xml:space="preserve"> and </w:t>
      </w:r>
      <w:r w:rsidR="00543F4F" w:rsidRPr="00BE52A8">
        <w:t xml:space="preserve">Yang </w:t>
      </w:r>
      <w:r w:rsidRPr="00BE52A8">
        <w:t>Inc.</w:t>
      </w:r>
    </w:p>
    <w:p w:rsidR="00664288" w:rsidRPr="00BE52A8" w:rsidRDefault="00664288" w:rsidP="00BE52A8">
      <w:pPr>
        <w:tabs>
          <w:tab w:val="center" w:pos="7020"/>
        </w:tabs>
        <w:contextualSpacing/>
        <w:jc w:val="both"/>
      </w:pPr>
      <w:r w:rsidRPr="00BE52A8">
        <w:tab/>
        <w:t>(amounts in millions, except share price)</w:t>
      </w:r>
    </w:p>
    <w:p w:rsidR="00664288" w:rsidRPr="00BE52A8" w:rsidRDefault="00664288" w:rsidP="00BE52A8">
      <w:pPr>
        <w:tabs>
          <w:tab w:val="left" w:pos="720"/>
          <w:tab w:val="right" w:pos="6804"/>
          <w:tab w:val="right" w:pos="8505"/>
        </w:tabs>
        <w:contextualSpacing/>
        <w:jc w:val="both"/>
        <w:rPr>
          <w:u w:val="single"/>
        </w:rPr>
      </w:pPr>
      <w:r w:rsidRPr="00BE52A8">
        <w:tab/>
      </w:r>
      <w:r w:rsidRPr="00BE52A8">
        <w:tab/>
      </w:r>
      <w:r w:rsidRPr="00BE52A8">
        <w:rPr>
          <w:u w:val="single"/>
        </w:rPr>
        <w:t xml:space="preserve"> </w:t>
      </w:r>
      <w:r w:rsidR="00543F4F" w:rsidRPr="00BE52A8">
        <w:rPr>
          <w:u w:val="single"/>
        </w:rPr>
        <w:t>Ying</w:t>
      </w:r>
      <w:r w:rsidRPr="00BE52A8">
        <w:tab/>
      </w:r>
      <w:r w:rsidR="00066D97" w:rsidRPr="00BE52A8">
        <w:rPr>
          <w:u w:val="single"/>
        </w:rPr>
        <w:t xml:space="preserve"> </w:t>
      </w:r>
      <w:r w:rsidR="00543F4F" w:rsidRPr="00BE52A8">
        <w:rPr>
          <w:u w:val="single"/>
        </w:rPr>
        <w:t>Yang</w:t>
      </w:r>
    </w:p>
    <w:p w:rsidR="00066D97" w:rsidRPr="00BE52A8" w:rsidRDefault="00066D97" w:rsidP="00BE52A8">
      <w:pPr>
        <w:tabs>
          <w:tab w:val="left" w:pos="426"/>
          <w:tab w:val="left" w:leader="dot" w:pos="5670"/>
          <w:tab w:val="right" w:pos="6804"/>
          <w:tab w:val="right" w:pos="8505"/>
        </w:tabs>
        <w:spacing w:before="40"/>
        <w:contextualSpacing/>
        <w:jc w:val="both"/>
      </w:pPr>
      <w:r w:rsidRPr="00BE52A8">
        <w:tab/>
        <w:t>Beginning total assets</w:t>
      </w:r>
      <w:r w:rsidRPr="00BE52A8">
        <w:tab/>
      </w:r>
      <w:r w:rsidRPr="00BE52A8">
        <w:tab/>
        <w:t>$</w:t>
      </w:r>
      <w:r w:rsidR="00543F4F" w:rsidRPr="00BE52A8">
        <w:t>22,233</w:t>
      </w:r>
      <w:r w:rsidRPr="00BE52A8">
        <w:tab/>
        <w:t>$</w:t>
      </w:r>
      <w:r w:rsidR="00543F4F" w:rsidRPr="00BE52A8">
        <w:t>43,069</w:t>
      </w:r>
    </w:p>
    <w:p w:rsidR="00066D97" w:rsidRPr="00BE52A8" w:rsidRDefault="00066D97" w:rsidP="00BE52A8">
      <w:pPr>
        <w:tabs>
          <w:tab w:val="left" w:pos="426"/>
          <w:tab w:val="left" w:leader="dot" w:pos="5670"/>
          <w:tab w:val="right" w:pos="6804"/>
          <w:tab w:val="right" w:pos="8505"/>
        </w:tabs>
        <w:spacing w:before="40"/>
        <w:contextualSpacing/>
        <w:jc w:val="both"/>
      </w:pPr>
      <w:r w:rsidRPr="00BE52A8">
        <w:tab/>
        <w:t>Current assets</w:t>
      </w:r>
      <w:r w:rsidRPr="00BE52A8">
        <w:tab/>
      </w:r>
      <w:r w:rsidRPr="00BE52A8">
        <w:tab/>
      </w:r>
      <w:r w:rsidR="00543F4F" w:rsidRPr="00BE52A8">
        <w:t>15,225</w:t>
      </w:r>
      <w:r w:rsidRPr="00BE52A8">
        <w:tab/>
      </w:r>
      <w:r w:rsidR="00543F4F" w:rsidRPr="00BE52A8">
        <w:t>36,981</w:t>
      </w:r>
    </w:p>
    <w:p w:rsidR="00066D97" w:rsidRPr="00BE52A8" w:rsidRDefault="00066D97" w:rsidP="00BE52A8">
      <w:pPr>
        <w:tabs>
          <w:tab w:val="left" w:pos="426"/>
          <w:tab w:val="left" w:leader="dot" w:pos="5670"/>
          <w:tab w:val="right" w:pos="6804"/>
          <w:tab w:val="right" w:pos="8505"/>
        </w:tabs>
        <w:spacing w:before="40"/>
        <w:contextualSpacing/>
        <w:jc w:val="both"/>
      </w:pPr>
      <w:r w:rsidRPr="00BE52A8">
        <w:tab/>
        <w:t>Current liabilities</w:t>
      </w:r>
      <w:r w:rsidRPr="00BE52A8">
        <w:tab/>
      </w:r>
      <w:r w:rsidRPr="00BE52A8">
        <w:tab/>
      </w:r>
      <w:r w:rsidR="00543F4F" w:rsidRPr="00BE52A8">
        <w:t>9,958</w:t>
      </w:r>
      <w:r w:rsidRPr="00BE52A8">
        <w:tab/>
      </w:r>
      <w:r w:rsidR="00543F4F" w:rsidRPr="00BE52A8">
        <w:t>18,688</w:t>
      </w:r>
    </w:p>
    <w:p w:rsidR="00066D97" w:rsidRPr="00BE52A8" w:rsidRDefault="00066D97" w:rsidP="00BE52A8">
      <w:pPr>
        <w:tabs>
          <w:tab w:val="left" w:pos="426"/>
          <w:tab w:val="left" w:leader="dot" w:pos="5670"/>
          <w:tab w:val="right" w:pos="6804"/>
          <w:tab w:val="right" w:pos="8505"/>
        </w:tabs>
        <w:spacing w:before="40"/>
        <w:contextualSpacing/>
        <w:jc w:val="both"/>
      </w:pPr>
      <w:r w:rsidRPr="00BE52A8">
        <w:tab/>
        <w:t>Ending total assets</w:t>
      </w:r>
      <w:r w:rsidRPr="00BE52A8">
        <w:tab/>
      </w:r>
      <w:r w:rsidRPr="00BE52A8">
        <w:tab/>
      </w:r>
      <w:r w:rsidR="00543F4F" w:rsidRPr="00BE52A8">
        <w:t>28,715</w:t>
      </w:r>
      <w:r w:rsidRPr="00BE52A8">
        <w:tab/>
      </w:r>
      <w:r w:rsidR="00DD7E96" w:rsidRPr="00BE52A8">
        <w:t>47,015</w:t>
      </w:r>
    </w:p>
    <w:p w:rsidR="00664288" w:rsidRPr="00BE52A8" w:rsidRDefault="00664288" w:rsidP="00BE52A8">
      <w:pPr>
        <w:tabs>
          <w:tab w:val="left" w:pos="426"/>
          <w:tab w:val="left" w:leader="dot" w:pos="5670"/>
          <w:tab w:val="right" w:pos="6804"/>
          <w:tab w:val="right" w:pos="8505"/>
        </w:tabs>
        <w:spacing w:before="40"/>
        <w:contextualSpacing/>
        <w:jc w:val="both"/>
      </w:pPr>
      <w:r w:rsidRPr="00BE52A8">
        <w:tab/>
      </w:r>
      <w:r w:rsidR="00DA4D98" w:rsidRPr="00BE52A8">
        <w:t>Net income</w:t>
      </w:r>
      <w:r w:rsidRPr="00BE52A8">
        <w:tab/>
      </w:r>
      <w:r w:rsidR="00066D97" w:rsidRPr="00BE52A8">
        <w:tab/>
      </w:r>
      <w:r w:rsidR="00543F4F" w:rsidRPr="00BE52A8">
        <w:t>735</w:t>
      </w:r>
      <w:r w:rsidRPr="00BE52A8">
        <w:tab/>
      </w:r>
      <w:r w:rsidR="00543F4F" w:rsidRPr="00BE52A8">
        <w:t>1,652</w:t>
      </w:r>
    </w:p>
    <w:p w:rsidR="00066D97" w:rsidRPr="00BE52A8" w:rsidRDefault="00066D97" w:rsidP="00BE52A8">
      <w:pPr>
        <w:tabs>
          <w:tab w:val="left" w:pos="426"/>
          <w:tab w:val="left" w:leader="dot" w:pos="5670"/>
          <w:tab w:val="right" w:pos="6804"/>
          <w:tab w:val="right" w:pos="8505"/>
        </w:tabs>
        <w:spacing w:before="40"/>
        <w:contextualSpacing/>
        <w:jc w:val="both"/>
      </w:pPr>
      <w:r w:rsidRPr="00BE52A8">
        <w:tab/>
        <w:t>Sales</w:t>
      </w:r>
      <w:r w:rsidRPr="00BE52A8">
        <w:tab/>
      </w:r>
      <w:r w:rsidRPr="00BE52A8">
        <w:tab/>
      </w:r>
      <w:r w:rsidR="00543F4F" w:rsidRPr="00BE52A8">
        <w:t>31,812</w:t>
      </w:r>
      <w:r w:rsidRPr="00BE52A8">
        <w:tab/>
      </w:r>
      <w:r w:rsidR="00543F4F" w:rsidRPr="00BE52A8">
        <w:t>41,415</w:t>
      </w:r>
    </w:p>
    <w:p w:rsidR="00066D97" w:rsidRPr="00BE52A8" w:rsidRDefault="00066D97" w:rsidP="00BE52A8">
      <w:pPr>
        <w:tabs>
          <w:tab w:val="left" w:pos="426"/>
          <w:tab w:val="left" w:leader="dot" w:pos="5670"/>
          <w:tab w:val="right" w:pos="6804"/>
          <w:tab w:val="right" w:pos="8505"/>
        </w:tabs>
        <w:spacing w:before="40"/>
        <w:contextualSpacing/>
        <w:jc w:val="both"/>
      </w:pPr>
      <w:r w:rsidRPr="00BE52A8">
        <w:tab/>
        <w:t>Share price</w:t>
      </w:r>
      <w:r w:rsidRPr="00BE52A8">
        <w:tab/>
      </w:r>
      <w:r w:rsidRPr="00BE52A8">
        <w:tab/>
        <w:t>$</w:t>
      </w:r>
      <w:r w:rsidR="00543F4F" w:rsidRPr="00BE52A8">
        <w:t>90</w:t>
      </w:r>
      <w:r w:rsidRPr="00BE52A8">
        <w:tab/>
        <w:t>$</w:t>
      </w:r>
      <w:r w:rsidR="00543F4F" w:rsidRPr="00BE52A8">
        <w:t>130</w:t>
      </w:r>
    </w:p>
    <w:p w:rsidR="00664288" w:rsidRPr="00BE52A8" w:rsidRDefault="00664288" w:rsidP="00BE52A8">
      <w:pPr>
        <w:tabs>
          <w:tab w:val="left" w:pos="426"/>
          <w:tab w:val="left" w:leader="dot" w:pos="5670"/>
          <w:tab w:val="right" w:pos="6804"/>
          <w:tab w:val="right" w:pos="8505"/>
        </w:tabs>
        <w:spacing w:before="40"/>
        <w:contextualSpacing/>
        <w:jc w:val="both"/>
      </w:pPr>
      <w:r w:rsidRPr="00BE52A8">
        <w:tab/>
        <w:t>Total liabilities</w:t>
      </w:r>
      <w:r w:rsidRPr="00BE52A8">
        <w:tab/>
      </w:r>
      <w:r w:rsidR="00066D97" w:rsidRPr="00BE52A8">
        <w:tab/>
      </w:r>
      <w:r w:rsidR="00543F4F" w:rsidRPr="00BE52A8">
        <w:t>20,170</w:t>
      </w:r>
      <w:r w:rsidRPr="00BE52A8">
        <w:tab/>
      </w:r>
      <w:r w:rsidR="00543F4F" w:rsidRPr="00BE52A8">
        <w:t>39,028</w:t>
      </w:r>
    </w:p>
    <w:p w:rsidR="00664288" w:rsidRPr="00BE52A8" w:rsidRDefault="00664288" w:rsidP="00BE52A8">
      <w:pPr>
        <w:tabs>
          <w:tab w:val="left" w:pos="426"/>
          <w:tab w:val="left" w:leader="dot" w:pos="5670"/>
          <w:tab w:val="right" w:pos="6804"/>
          <w:tab w:val="right" w:pos="8505"/>
        </w:tabs>
        <w:spacing w:before="40"/>
        <w:contextualSpacing/>
        <w:jc w:val="both"/>
      </w:pPr>
      <w:r w:rsidRPr="00BE52A8">
        <w:tab/>
      </w:r>
      <w:r w:rsidR="006D18C0" w:rsidRPr="00BE52A8">
        <w:t>Weighted a</w:t>
      </w:r>
      <w:r w:rsidRPr="00BE52A8">
        <w:t>verage number of common shares</w:t>
      </w:r>
      <w:r w:rsidRPr="00BE52A8">
        <w:tab/>
      </w:r>
      <w:r w:rsidR="00066D97" w:rsidRPr="00BE52A8">
        <w:tab/>
      </w:r>
      <w:r w:rsidR="00543F4F" w:rsidRPr="00BE52A8">
        <w:t>25</w:t>
      </w:r>
      <w:r w:rsidRPr="00BE52A8">
        <w:tab/>
      </w:r>
      <w:r w:rsidR="00543F4F" w:rsidRPr="00BE52A8">
        <w:t>44</w:t>
      </w:r>
    </w:p>
    <w:p w:rsidR="002103E5" w:rsidRPr="002103E5" w:rsidRDefault="002103E5" w:rsidP="00BE52A8">
      <w:pPr>
        <w:contextualSpacing/>
        <w:jc w:val="both"/>
      </w:pPr>
    </w:p>
    <w:p w:rsidR="002103E5" w:rsidRPr="002103E5" w:rsidRDefault="00664288" w:rsidP="00BE52A8">
      <w:pPr>
        <w:contextualSpacing/>
        <w:jc w:val="both"/>
      </w:pPr>
      <w:r w:rsidRPr="00BE52A8">
        <w:rPr>
          <w:b/>
        </w:rPr>
        <w:t>Instructions</w:t>
      </w:r>
    </w:p>
    <w:p w:rsidR="00664288" w:rsidRPr="00BE52A8" w:rsidRDefault="00664288" w:rsidP="00BE52A8">
      <w:pPr>
        <w:tabs>
          <w:tab w:val="left" w:pos="426"/>
          <w:tab w:val="left" w:pos="851"/>
        </w:tabs>
        <w:spacing w:before="40"/>
        <w:contextualSpacing/>
        <w:jc w:val="both"/>
      </w:pPr>
      <w:r w:rsidRPr="00BE52A8">
        <w:t>(a)</w:t>
      </w:r>
      <w:r w:rsidRPr="00BE52A8">
        <w:tab/>
        <w:t>For each company, calculate the following ratios:</w:t>
      </w:r>
    </w:p>
    <w:p w:rsidR="00664288" w:rsidRPr="00BE52A8" w:rsidRDefault="00664288" w:rsidP="00BE52A8">
      <w:pPr>
        <w:tabs>
          <w:tab w:val="left" w:pos="426"/>
          <w:tab w:val="left" w:pos="851"/>
        </w:tabs>
        <w:spacing w:before="40"/>
        <w:contextualSpacing/>
        <w:jc w:val="both"/>
      </w:pPr>
      <w:r w:rsidRPr="00BE52A8">
        <w:tab/>
        <w:t>1.</w:t>
      </w:r>
      <w:r w:rsidRPr="00BE52A8">
        <w:tab/>
        <w:t>Current ratio</w:t>
      </w:r>
    </w:p>
    <w:p w:rsidR="00664288" w:rsidRPr="00BE52A8" w:rsidRDefault="00664288" w:rsidP="00BE52A8">
      <w:pPr>
        <w:tabs>
          <w:tab w:val="left" w:pos="426"/>
          <w:tab w:val="left" w:pos="851"/>
        </w:tabs>
        <w:spacing w:before="40"/>
        <w:contextualSpacing/>
        <w:jc w:val="both"/>
      </w:pPr>
      <w:r w:rsidRPr="00BE52A8">
        <w:tab/>
        <w:t>2.</w:t>
      </w:r>
      <w:r w:rsidRPr="00BE52A8">
        <w:tab/>
        <w:t>Debt to total assets</w:t>
      </w:r>
    </w:p>
    <w:p w:rsidR="00664288" w:rsidRPr="00BE52A8" w:rsidRDefault="00664288" w:rsidP="00BE52A8">
      <w:pPr>
        <w:tabs>
          <w:tab w:val="left" w:pos="426"/>
          <w:tab w:val="left" w:pos="851"/>
        </w:tabs>
        <w:spacing w:before="40"/>
        <w:contextualSpacing/>
        <w:jc w:val="both"/>
      </w:pPr>
      <w:r w:rsidRPr="00BE52A8">
        <w:tab/>
        <w:t>3.</w:t>
      </w:r>
      <w:r w:rsidRPr="00BE52A8">
        <w:tab/>
      </w:r>
      <w:r w:rsidR="009772F5" w:rsidRPr="00BE52A8">
        <w:t>Basic earnings per share</w:t>
      </w:r>
    </w:p>
    <w:p w:rsidR="00664288" w:rsidRPr="00BE52A8" w:rsidRDefault="00664288" w:rsidP="00BE52A8">
      <w:pPr>
        <w:tabs>
          <w:tab w:val="left" w:pos="426"/>
          <w:tab w:val="left" w:pos="851"/>
        </w:tabs>
        <w:spacing w:before="40"/>
        <w:contextualSpacing/>
        <w:jc w:val="both"/>
      </w:pPr>
      <w:r w:rsidRPr="00BE52A8">
        <w:tab/>
        <w:t>4.</w:t>
      </w:r>
      <w:r w:rsidRPr="00BE52A8">
        <w:tab/>
        <w:t>Price-earnings ratio</w:t>
      </w:r>
    </w:p>
    <w:p w:rsidR="00664288" w:rsidRPr="00BE52A8" w:rsidRDefault="00664288" w:rsidP="00BE52A8">
      <w:pPr>
        <w:tabs>
          <w:tab w:val="left" w:pos="426"/>
          <w:tab w:val="left" w:pos="851"/>
        </w:tabs>
        <w:spacing w:before="40"/>
        <w:ind w:left="450" w:hanging="450"/>
        <w:contextualSpacing/>
        <w:jc w:val="both"/>
      </w:pPr>
      <w:r w:rsidRPr="00BE52A8">
        <w:t>(b)</w:t>
      </w:r>
      <w:r w:rsidRPr="00BE52A8">
        <w:tab/>
        <w:t>Based on your calculations, discuss the relative liquidity, solvency, and profitability of the two companies.</w:t>
      </w:r>
    </w:p>
    <w:p w:rsidR="00664288" w:rsidRPr="00BE52A8" w:rsidRDefault="00664288" w:rsidP="00BE52A8">
      <w:pPr>
        <w:contextualSpacing/>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44</w:t>
      </w:r>
      <w:r w:rsidR="00C61E2F" w:rsidRPr="00BE52A8">
        <w:t xml:space="preserve"> </w:t>
      </w:r>
      <w:r w:rsidRPr="00BE52A8">
        <w:rPr>
          <w:b w:val="0"/>
        </w:rPr>
        <w:t>(15 min.)</w:t>
      </w:r>
    </w:p>
    <w:p w:rsidR="00664288" w:rsidRPr="00BE52A8" w:rsidRDefault="00664288" w:rsidP="00BE52A8">
      <w:pPr>
        <w:tabs>
          <w:tab w:val="left" w:pos="3261"/>
          <w:tab w:val="left" w:pos="6521"/>
        </w:tabs>
        <w:contextualSpacing/>
        <w:jc w:val="both"/>
        <w:rPr>
          <w:szCs w:val="22"/>
        </w:rPr>
      </w:pPr>
      <w:r w:rsidRPr="00BE52A8">
        <w:rPr>
          <w:szCs w:val="22"/>
        </w:rPr>
        <w:t>(a)</w:t>
      </w:r>
      <w:r w:rsidRPr="00BE52A8">
        <w:rPr>
          <w:szCs w:val="22"/>
        </w:rPr>
        <w:tab/>
      </w:r>
      <w:r w:rsidR="002E1A3C" w:rsidRPr="00BE52A8">
        <w:rPr>
          <w:szCs w:val="22"/>
          <w:u w:val="single"/>
        </w:rPr>
        <w:t xml:space="preserve">         </w:t>
      </w:r>
      <w:r w:rsidR="00066D97" w:rsidRPr="00BE52A8">
        <w:rPr>
          <w:szCs w:val="22"/>
          <w:u w:val="single"/>
        </w:rPr>
        <w:t xml:space="preserve">  </w:t>
      </w:r>
      <w:r w:rsidR="00DD7E96" w:rsidRPr="00BE52A8">
        <w:rPr>
          <w:szCs w:val="22"/>
          <w:u w:val="single"/>
        </w:rPr>
        <w:t xml:space="preserve">Ying                    </w:t>
      </w:r>
      <w:r w:rsidRPr="00BE52A8">
        <w:rPr>
          <w:szCs w:val="22"/>
        </w:rPr>
        <w:tab/>
      </w:r>
      <w:r w:rsidR="002E1A3C" w:rsidRPr="00BE52A8">
        <w:rPr>
          <w:szCs w:val="22"/>
          <w:u w:val="single"/>
        </w:rPr>
        <w:t xml:space="preserve">            </w:t>
      </w:r>
      <w:r w:rsidR="00DD7E96" w:rsidRPr="00BE52A8">
        <w:rPr>
          <w:szCs w:val="22"/>
          <w:u w:val="single"/>
        </w:rPr>
        <w:t>Yang</w:t>
      </w:r>
      <w:r w:rsidR="00514780" w:rsidRPr="00BE52A8">
        <w:rPr>
          <w:color w:val="FFFFFF"/>
          <w:szCs w:val="22"/>
          <w:u w:val="single"/>
        </w:rPr>
        <w:t>.</w:t>
      </w:r>
    </w:p>
    <w:p w:rsidR="00664288" w:rsidRPr="00BE52A8" w:rsidRDefault="00664288" w:rsidP="006E5E7A">
      <w:pPr>
        <w:tabs>
          <w:tab w:val="left" w:pos="426"/>
          <w:tab w:val="center" w:pos="4395"/>
          <w:tab w:val="left" w:pos="5040"/>
          <w:tab w:val="center" w:pos="7655"/>
        </w:tabs>
        <w:contextualSpacing/>
        <w:rPr>
          <w:szCs w:val="22"/>
        </w:rPr>
      </w:pPr>
      <w:r w:rsidRPr="00BE52A8">
        <w:rPr>
          <w:szCs w:val="22"/>
        </w:rPr>
        <w:lastRenderedPageBreak/>
        <w:t>1.</w:t>
      </w:r>
      <w:r w:rsidRPr="00BE52A8">
        <w:rPr>
          <w:szCs w:val="22"/>
        </w:rPr>
        <w:tab/>
        <w:t>Current ratio</w:t>
      </w:r>
      <w:r w:rsidR="00077768" w:rsidRPr="00BE52A8">
        <w:rPr>
          <w:szCs w:val="22"/>
        </w:rPr>
        <w:tab/>
      </w:r>
      <w:r w:rsidRPr="00BE52A8">
        <w:rPr>
          <w:szCs w:val="22"/>
        </w:rPr>
        <w:t>1.</w:t>
      </w:r>
      <w:r w:rsidR="00CE4748" w:rsidRPr="00BE52A8">
        <w:rPr>
          <w:szCs w:val="22"/>
        </w:rPr>
        <w:t>5</w:t>
      </w:r>
      <w:r w:rsidRPr="00BE52A8">
        <w:rPr>
          <w:szCs w:val="22"/>
        </w:rPr>
        <w:t>:1 ($</w:t>
      </w:r>
      <w:r w:rsidR="00FD7A2B" w:rsidRPr="00BE52A8">
        <w:rPr>
          <w:szCs w:val="22"/>
        </w:rPr>
        <w:t>15</w:t>
      </w:r>
      <w:r w:rsidRPr="00BE52A8">
        <w:rPr>
          <w:szCs w:val="22"/>
        </w:rPr>
        <w:t>,</w:t>
      </w:r>
      <w:r w:rsidR="00CE4748" w:rsidRPr="00BE52A8">
        <w:rPr>
          <w:szCs w:val="22"/>
        </w:rPr>
        <w:t>225</w:t>
      </w:r>
      <w:r w:rsidRPr="00BE52A8">
        <w:rPr>
          <w:szCs w:val="22"/>
        </w:rPr>
        <w:t xml:space="preserve"> ÷ $</w:t>
      </w:r>
      <w:r w:rsidR="00FD7A2B" w:rsidRPr="00BE52A8">
        <w:rPr>
          <w:szCs w:val="22"/>
        </w:rPr>
        <w:t>9</w:t>
      </w:r>
      <w:r w:rsidRPr="00BE52A8">
        <w:rPr>
          <w:szCs w:val="22"/>
        </w:rPr>
        <w:t>,9</w:t>
      </w:r>
      <w:r w:rsidR="00FD7A2B" w:rsidRPr="00BE52A8">
        <w:rPr>
          <w:szCs w:val="22"/>
        </w:rPr>
        <w:t>58</w:t>
      </w:r>
      <w:r w:rsidRPr="00BE52A8">
        <w:rPr>
          <w:szCs w:val="22"/>
        </w:rPr>
        <w:t>)</w:t>
      </w:r>
      <w:r w:rsidRPr="00BE52A8">
        <w:rPr>
          <w:szCs w:val="22"/>
        </w:rPr>
        <w:tab/>
      </w:r>
      <w:r w:rsidR="00DD7E96" w:rsidRPr="00BE52A8">
        <w:rPr>
          <w:szCs w:val="22"/>
        </w:rPr>
        <w:t>2.0</w:t>
      </w:r>
      <w:r w:rsidRPr="00BE52A8">
        <w:rPr>
          <w:szCs w:val="22"/>
        </w:rPr>
        <w:t>:1  ($</w:t>
      </w:r>
      <w:r w:rsidR="00DD7E96" w:rsidRPr="00BE52A8">
        <w:rPr>
          <w:szCs w:val="22"/>
        </w:rPr>
        <w:t>36,981</w:t>
      </w:r>
      <w:r w:rsidRPr="00BE52A8">
        <w:rPr>
          <w:szCs w:val="22"/>
        </w:rPr>
        <w:t xml:space="preserve"> ÷ $</w:t>
      </w:r>
      <w:r w:rsidR="00DD7E96" w:rsidRPr="00BE52A8">
        <w:rPr>
          <w:szCs w:val="22"/>
        </w:rPr>
        <w:t>18,688</w:t>
      </w:r>
      <w:r w:rsidRPr="00BE52A8">
        <w:rPr>
          <w:szCs w:val="22"/>
        </w:rPr>
        <w:t>)</w:t>
      </w:r>
    </w:p>
    <w:p w:rsidR="00664288" w:rsidRPr="00BE52A8" w:rsidRDefault="00664288" w:rsidP="006E5E7A">
      <w:pPr>
        <w:tabs>
          <w:tab w:val="left" w:pos="426"/>
          <w:tab w:val="center" w:pos="4395"/>
          <w:tab w:val="center" w:pos="7655"/>
        </w:tabs>
        <w:contextualSpacing/>
        <w:rPr>
          <w:szCs w:val="22"/>
        </w:rPr>
      </w:pPr>
      <w:r w:rsidRPr="00BE52A8">
        <w:rPr>
          <w:szCs w:val="22"/>
        </w:rPr>
        <w:t>2.</w:t>
      </w:r>
      <w:r w:rsidRPr="00BE52A8">
        <w:rPr>
          <w:szCs w:val="22"/>
        </w:rPr>
        <w:tab/>
        <w:t>Debt to total assets</w:t>
      </w:r>
      <w:r w:rsidR="00514780" w:rsidRPr="00BE52A8">
        <w:rPr>
          <w:szCs w:val="22"/>
        </w:rPr>
        <w:tab/>
      </w:r>
      <w:r w:rsidRPr="00BE52A8">
        <w:rPr>
          <w:szCs w:val="22"/>
        </w:rPr>
        <w:t>7</w:t>
      </w:r>
      <w:r w:rsidR="00DD7E96" w:rsidRPr="00BE52A8">
        <w:rPr>
          <w:szCs w:val="22"/>
        </w:rPr>
        <w:t>0</w:t>
      </w:r>
      <w:r w:rsidR="00177C28" w:rsidRPr="00BE52A8">
        <w:rPr>
          <w:szCs w:val="22"/>
        </w:rPr>
        <w:t>.</w:t>
      </w:r>
      <w:r w:rsidR="00DD7E96" w:rsidRPr="00BE52A8">
        <w:rPr>
          <w:szCs w:val="22"/>
        </w:rPr>
        <w:t>2</w:t>
      </w:r>
      <w:r w:rsidRPr="00BE52A8">
        <w:rPr>
          <w:szCs w:val="22"/>
        </w:rPr>
        <w:t>% ($</w:t>
      </w:r>
      <w:r w:rsidR="00DD7E96" w:rsidRPr="00BE52A8">
        <w:rPr>
          <w:szCs w:val="22"/>
        </w:rPr>
        <w:t>20,170</w:t>
      </w:r>
      <w:r w:rsidRPr="00BE52A8">
        <w:rPr>
          <w:szCs w:val="22"/>
        </w:rPr>
        <w:t xml:space="preserve"> ÷ </w:t>
      </w:r>
      <w:r w:rsidR="00177C28" w:rsidRPr="00BE52A8">
        <w:rPr>
          <w:szCs w:val="22"/>
        </w:rPr>
        <w:t>$</w:t>
      </w:r>
      <w:r w:rsidR="00DD7E96" w:rsidRPr="00BE52A8">
        <w:rPr>
          <w:szCs w:val="22"/>
        </w:rPr>
        <w:t>28,715</w:t>
      </w:r>
      <w:r w:rsidRPr="00BE52A8">
        <w:rPr>
          <w:szCs w:val="22"/>
        </w:rPr>
        <w:t>)</w:t>
      </w:r>
      <w:r w:rsidR="00077768" w:rsidRPr="00BE52A8">
        <w:rPr>
          <w:szCs w:val="22"/>
        </w:rPr>
        <w:tab/>
      </w:r>
      <w:r w:rsidR="00DD7E96" w:rsidRPr="00BE52A8">
        <w:rPr>
          <w:szCs w:val="22"/>
        </w:rPr>
        <w:t>83</w:t>
      </w:r>
      <w:r w:rsidR="00177C28" w:rsidRPr="00BE52A8">
        <w:rPr>
          <w:szCs w:val="22"/>
        </w:rPr>
        <w:t>.</w:t>
      </w:r>
      <w:r w:rsidR="00DD7E96" w:rsidRPr="00BE52A8">
        <w:rPr>
          <w:szCs w:val="22"/>
        </w:rPr>
        <w:t>0</w:t>
      </w:r>
      <w:r w:rsidRPr="00BE52A8">
        <w:rPr>
          <w:szCs w:val="22"/>
        </w:rPr>
        <w:t>%  ($</w:t>
      </w:r>
      <w:r w:rsidR="00DD7E96" w:rsidRPr="00BE52A8">
        <w:rPr>
          <w:szCs w:val="22"/>
        </w:rPr>
        <w:t>39,028</w:t>
      </w:r>
      <w:r w:rsidRPr="00BE52A8">
        <w:rPr>
          <w:szCs w:val="22"/>
        </w:rPr>
        <w:t xml:space="preserve"> ÷ $</w:t>
      </w:r>
      <w:r w:rsidR="00DD7E96" w:rsidRPr="00BE52A8">
        <w:rPr>
          <w:szCs w:val="22"/>
        </w:rPr>
        <w:t>47,015</w:t>
      </w:r>
      <w:r w:rsidRPr="00BE52A8">
        <w:rPr>
          <w:szCs w:val="22"/>
        </w:rPr>
        <w:t>)</w:t>
      </w:r>
    </w:p>
    <w:p w:rsidR="00664288" w:rsidRPr="00BE52A8" w:rsidRDefault="00664288" w:rsidP="006E5E7A">
      <w:pPr>
        <w:tabs>
          <w:tab w:val="left" w:pos="426"/>
          <w:tab w:val="left" w:pos="3600"/>
          <w:tab w:val="center" w:pos="4395"/>
          <w:tab w:val="left" w:pos="5040"/>
          <w:tab w:val="center" w:pos="7655"/>
        </w:tabs>
        <w:contextualSpacing/>
        <w:rPr>
          <w:szCs w:val="22"/>
        </w:rPr>
      </w:pPr>
      <w:r w:rsidRPr="00BE52A8">
        <w:rPr>
          <w:szCs w:val="22"/>
        </w:rPr>
        <w:t>3.</w:t>
      </w:r>
      <w:r w:rsidRPr="00BE52A8">
        <w:rPr>
          <w:szCs w:val="22"/>
        </w:rPr>
        <w:tab/>
      </w:r>
      <w:r w:rsidR="009772F5" w:rsidRPr="00BE52A8">
        <w:rPr>
          <w:szCs w:val="22"/>
        </w:rPr>
        <w:t>Basic earnings per share</w:t>
      </w:r>
      <w:r w:rsidRPr="00BE52A8">
        <w:rPr>
          <w:szCs w:val="22"/>
        </w:rPr>
        <w:tab/>
        <w:t>$2</w:t>
      </w:r>
      <w:r w:rsidR="00DD7E96" w:rsidRPr="00BE52A8">
        <w:rPr>
          <w:szCs w:val="22"/>
        </w:rPr>
        <w:t>9</w:t>
      </w:r>
      <w:r w:rsidRPr="00BE52A8">
        <w:rPr>
          <w:szCs w:val="22"/>
        </w:rPr>
        <w:t>.</w:t>
      </w:r>
      <w:r w:rsidR="00DD7E96" w:rsidRPr="00BE52A8">
        <w:rPr>
          <w:szCs w:val="22"/>
        </w:rPr>
        <w:t>40</w:t>
      </w:r>
      <w:r w:rsidRPr="00BE52A8">
        <w:rPr>
          <w:szCs w:val="22"/>
        </w:rPr>
        <w:t xml:space="preserve"> ($</w:t>
      </w:r>
      <w:r w:rsidR="00DD7E96" w:rsidRPr="00BE52A8">
        <w:rPr>
          <w:szCs w:val="22"/>
        </w:rPr>
        <w:t xml:space="preserve">735 </w:t>
      </w:r>
      <w:r w:rsidRPr="00BE52A8">
        <w:rPr>
          <w:szCs w:val="22"/>
        </w:rPr>
        <w:t xml:space="preserve">÷ </w:t>
      </w:r>
      <w:r w:rsidR="00DD7E96" w:rsidRPr="00BE52A8">
        <w:rPr>
          <w:szCs w:val="22"/>
        </w:rPr>
        <w:t>25</w:t>
      </w:r>
      <w:r w:rsidRPr="00BE52A8">
        <w:rPr>
          <w:szCs w:val="22"/>
        </w:rPr>
        <w:t>)</w:t>
      </w:r>
      <w:r w:rsidRPr="00BE52A8">
        <w:rPr>
          <w:szCs w:val="22"/>
        </w:rPr>
        <w:tab/>
        <w:t>$3</w:t>
      </w:r>
      <w:r w:rsidR="00DD7E96" w:rsidRPr="00BE52A8">
        <w:rPr>
          <w:szCs w:val="22"/>
        </w:rPr>
        <w:t>7</w:t>
      </w:r>
      <w:r w:rsidRPr="00BE52A8">
        <w:rPr>
          <w:szCs w:val="22"/>
        </w:rPr>
        <w:t>.5</w:t>
      </w:r>
      <w:r w:rsidR="00DD7E96" w:rsidRPr="00BE52A8">
        <w:rPr>
          <w:szCs w:val="22"/>
        </w:rPr>
        <w:t>5</w:t>
      </w:r>
      <w:r w:rsidRPr="00BE52A8">
        <w:rPr>
          <w:szCs w:val="22"/>
        </w:rPr>
        <w:t xml:space="preserve">  ($</w:t>
      </w:r>
      <w:r w:rsidR="00DD7E96" w:rsidRPr="00BE52A8">
        <w:rPr>
          <w:szCs w:val="22"/>
        </w:rPr>
        <w:t>1,652</w:t>
      </w:r>
      <w:r w:rsidRPr="00BE52A8">
        <w:rPr>
          <w:szCs w:val="22"/>
        </w:rPr>
        <w:t xml:space="preserve"> ÷ </w:t>
      </w:r>
      <w:r w:rsidR="00DD7E96" w:rsidRPr="00BE52A8">
        <w:rPr>
          <w:szCs w:val="22"/>
        </w:rPr>
        <w:t>44</w:t>
      </w:r>
      <w:r w:rsidRPr="00BE52A8">
        <w:rPr>
          <w:szCs w:val="22"/>
        </w:rPr>
        <w:t>)</w:t>
      </w:r>
    </w:p>
    <w:p w:rsidR="00664288" w:rsidRPr="00BE52A8" w:rsidRDefault="00514780" w:rsidP="006E5E7A">
      <w:pPr>
        <w:tabs>
          <w:tab w:val="center" w:pos="4395"/>
          <w:tab w:val="center" w:pos="7655"/>
        </w:tabs>
        <w:ind w:left="426" w:hanging="426"/>
        <w:contextualSpacing/>
        <w:rPr>
          <w:szCs w:val="22"/>
        </w:rPr>
      </w:pPr>
      <w:r w:rsidRPr="00BE52A8">
        <w:rPr>
          <w:szCs w:val="22"/>
        </w:rPr>
        <w:t>4.</w:t>
      </w:r>
      <w:r w:rsidRPr="00BE52A8">
        <w:rPr>
          <w:szCs w:val="22"/>
        </w:rPr>
        <w:tab/>
        <w:t>Price-earnings ratio</w:t>
      </w:r>
      <w:r w:rsidRPr="00BE52A8">
        <w:rPr>
          <w:szCs w:val="22"/>
        </w:rPr>
        <w:tab/>
      </w:r>
      <w:r w:rsidR="00664288" w:rsidRPr="00BE52A8">
        <w:rPr>
          <w:szCs w:val="22"/>
        </w:rPr>
        <w:t>3.</w:t>
      </w:r>
      <w:r w:rsidR="0046229C" w:rsidRPr="00BE52A8">
        <w:rPr>
          <w:szCs w:val="22"/>
        </w:rPr>
        <w:t>1</w:t>
      </w:r>
      <w:r w:rsidR="00664288" w:rsidRPr="00BE52A8">
        <w:rPr>
          <w:szCs w:val="22"/>
        </w:rPr>
        <w:t xml:space="preserve"> ($</w:t>
      </w:r>
      <w:r w:rsidR="006552B4" w:rsidRPr="00BE52A8">
        <w:rPr>
          <w:szCs w:val="22"/>
        </w:rPr>
        <w:t xml:space="preserve">90 </w:t>
      </w:r>
      <w:r w:rsidR="00664288" w:rsidRPr="00BE52A8">
        <w:rPr>
          <w:szCs w:val="22"/>
        </w:rPr>
        <w:t>÷ $</w:t>
      </w:r>
      <w:r w:rsidR="006552B4" w:rsidRPr="00BE52A8">
        <w:rPr>
          <w:szCs w:val="22"/>
        </w:rPr>
        <w:t>29.40</w:t>
      </w:r>
      <w:r w:rsidR="00664288" w:rsidRPr="00BE52A8">
        <w:rPr>
          <w:szCs w:val="22"/>
        </w:rPr>
        <w:t>)</w:t>
      </w:r>
      <w:r w:rsidR="00664288" w:rsidRPr="00BE52A8">
        <w:rPr>
          <w:szCs w:val="22"/>
        </w:rPr>
        <w:tab/>
        <w:t>3.</w:t>
      </w:r>
      <w:r w:rsidR="00CE4748" w:rsidRPr="00BE52A8">
        <w:rPr>
          <w:szCs w:val="22"/>
        </w:rPr>
        <w:t>6</w:t>
      </w:r>
      <w:r w:rsidR="00664288" w:rsidRPr="00BE52A8">
        <w:rPr>
          <w:szCs w:val="22"/>
        </w:rPr>
        <w:t xml:space="preserve">  ($</w:t>
      </w:r>
      <w:r w:rsidR="006552B4" w:rsidRPr="00BE52A8">
        <w:rPr>
          <w:szCs w:val="22"/>
        </w:rPr>
        <w:t xml:space="preserve">130 </w:t>
      </w:r>
      <w:r w:rsidR="00664288" w:rsidRPr="00BE52A8">
        <w:rPr>
          <w:szCs w:val="22"/>
        </w:rPr>
        <w:t>÷ $</w:t>
      </w:r>
      <w:r w:rsidR="006552B4" w:rsidRPr="00BE52A8">
        <w:rPr>
          <w:szCs w:val="22"/>
        </w:rPr>
        <w:t>37.55</w:t>
      </w:r>
      <w:r w:rsidR="00664288" w:rsidRPr="00BE52A8">
        <w:rPr>
          <w:szCs w:val="22"/>
        </w:rPr>
        <w:t>)</w:t>
      </w:r>
    </w:p>
    <w:p w:rsidR="00664288" w:rsidRPr="00BE52A8" w:rsidRDefault="00664288" w:rsidP="00BE52A8">
      <w:pPr>
        <w:tabs>
          <w:tab w:val="left" w:pos="450"/>
          <w:tab w:val="left" w:pos="810"/>
          <w:tab w:val="left" w:pos="3600"/>
          <w:tab w:val="left" w:pos="6030"/>
          <w:tab w:val="left" w:pos="6480"/>
          <w:tab w:val="left" w:pos="9180"/>
        </w:tabs>
        <w:contextualSpacing/>
      </w:pPr>
    </w:p>
    <w:p w:rsidR="00664288" w:rsidRPr="00BE52A8" w:rsidRDefault="00664288" w:rsidP="00BE52A8">
      <w:pPr>
        <w:tabs>
          <w:tab w:val="left" w:pos="810"/>
          <w:tab w:val="left" w:pos="3600"/>
          <w:tab w:val="left" w:pos="6480"/>
        </w:tabs>
        <w:ind w:left="426" w:hanging="426"/>
        <w:contextualSpacing/>
        <w:jc w:val="both"/>
      </w:pPr>
      <w:r w:rsidRPr="00BE52A8">
        <w:t>(b)</w:t>
      </w:r>
      <w:r w:rsidRPr="00BE52A8">
        <w:tab/>
        <w:t xml:space="preserve">Based on the current ratio, </w:t>
      </w:r>
      <w:r w:rsidR="00DD7E96" w:rsidRPr="00BE52A8">
        <w:t xml:space="preserve">Yang </w:t>
      </w:r>
      <w:r w:rsidRPr="00BE52A8">
        <w:t xml:space="preserve">is more liquid than </w:t>
      </w:r>
      <w:r w:rsidR="00DD7E96" w:rsidRPr="00BE52A8">
        <w:t xml:space="preserve">Ying </w:t>
      </w:r>
      <w:r w:rsidRPr="00BE52A8">
        <w:t>since its current ratio (</w:t>
      </w:r>
      <w:r w:rsidR="00CE4748" w:rsidRPr="00BE52A8">
        <w:t>2.0</w:t>
      </w:r>
      <w:r w:rsidRPr="00BE52A8">
        <w:t>:1) is 2</w:t>
      </w:r>
      <w:r w:rsidR="002B4B7C" w:rsidRPr="00BE52A8">
        <w:t>7</w:t>
      </w:r>
      <w:r w:rsidRPr="00BE52A8">
        <w:t xml:space="preserve">% higher than </w:t>
      </w:r>
      <w:r w:rsidR="00DD7E96" w:rsidRPr="00BE52A8">
        <w:t xml:space="preserve">Ying’s </w:t>
      </w:r>
      <w:r w:rsidRPr="00BE52A8">
        <w:t>ratio (1.</w:t>
      </w:r>
      <w:r w:rsidR="007F4026" w:rsidRPr="00BE52A8">
        <w:t>5</w:t>
      </w:r>
      <w:r w:rsidRPr="00BE52A8">
        <w:t xml:space="preserve">:1). However, </w:t>
      </w:r>
      <w:r w:rsidR="00DD7E96" w:rsidRPr="00BE52A8">
        <w:t xml:space="preserve">Ying </w:t>
      </w:r>
      <w:r w:rsidRPr="00BE52A8">
        <w:t xml:space="preserve">would be considered more solvent than </w:t>
      </w:r>
      <w:r w:rsidR="00DD7E96" w:rsidRPr="00BE52A8">
        <w:t xml:space="preserve">Yang </w:t>
      </w:r>
      <w:r w:rsidRPr="00BE52A8">
        <w:t>since its debt to total assets (7</w:t>
      </w:r>
      <w:r w:rsidR="00DD7E96" w:rsidRPr="00BE52A8">
        <w:t>0</w:t>
      </w:r>
      <w:r w:rsidR="00177C28" w:rsidRPr="00BE52A8">
        <w:t>.</w:t>
      </w:r>
      <w:r w:rsidR="00DD7E96" w:rsidRPr="00BE52A8">
        <w:t>2</w:t>
      </w:r>
      <w:r w:rsidRPr="00BE52A8">
        <w:t xml:space="preserve">%) is lower than </w:t>
      </w:r>
      <w:r w:rsidR="00DD7E96" w:rsidRPr="00BE52A8">
        <w:t xml:space="preserve">Yang’s </w:t>
      </w:r>
      <w:r w:rsidRPr="00BE52A8">
        <w:t xml:space="preserve">debt </w:t>
      </w:r>
      <w:r w:rsidR="00A469E0" w:rsidRPr="00BE52A8">
        <w:t xml:space="preserve">to total assets </w:t>
      </w:r>
      <w:r w:rsidRPr="00BE52A8">
        <w:t>ratio (8</w:t>
      </w:r>
      <w:r w:rsidR="00DD7E96" w:rsidRPr="00BE52A8">
        <w:t>3</w:t>
      </w:r>
      <w:r w:rsidR="00177C28" w:rsidRPr="00BE52A8">
        <w:t>.</w:t>
      </w:r>
      <w:r w:rsidR="00DD7E96" w:rsidRPr="00BE52A8">
        <w:t>0</w:t>
      </w:r>
      <w:r w:rsidRPr="00BE52A8">
        <w:t>%). A lower debt to total assets ratio indicates a company is more solvent and better able to survive over a long period of time.</w:t>
      </w:r>
    </w:p>
    <w:p w:rsidR="00664288" w:rsidRPr="00BE52A8" w:rsidRDefault="00664288" w:rsidP="00BE52A8">
      <w:pPr>
        <w:tabs>
          <w:tab w:val="left" w:pos="810"/>
          <w:tab w:val="left" w:pos="3600"/>
          <w:tab w:val="left" w:pos="6480"/>
        </w:tabs>
        <w:ind w:left="426" w:hanging="426"/>
        <w:contextualSpacing/>
        <w:jc w:val="both"/>
      </w:pPr>
    </w:p>
    <w:p w:rsidR="00664288" w:rsidRPr="00BE52A8" w:rsidRDefault="00664288" w:rsidP="00BE52A8">
      <w:pPr>
        <w:tabs>
          <w:tab w:val="left" w:pos="810"/>
          <w:tab w:val="left" w:pos="3600"/>
          <w:tab w:val="left" w:pos="6480"/>
        </w:tabs>
        <w:ind w:left="426" w:hanging="426"/>
        <w:contextualSpacing/>
        <w:jc w:val="both"/>
      </w:pPr>
      <w:r w:rsidRPr="00BE52A8">
        <w:tab/>
      </w:r>
      <w:r w:rsidR="00DD7E96" w:rsidRPr="00BE52A8">
        <w:t xml:space="preserve">Yang </w:t>
      </w:r>
      <w:r w:rsidRPr="00BE52A8">
        <w:t xml:space="preserve">has a higher </w:t>
      </w:r>
      <w:r w:rsidR="009772F5" w:rsidRPr="00BE52A8">
        <w:t>basic earnings per share</w:t>
      </w:r>
      <w:r w:rsidRPr="00BE52A8">
        <w:t xml:space="preserve"> and price-earnings ratio than </w:t>
      </w:r>
      <w:r w:rsidR="00DD7E96" w:rsidRPr="00BE52A8">
        <w:t>Ying</w:t>
      </w:r>
      <w:r w:rsidRPr="00BE52A8">
        <w:t xml:space="preserve">. </w:t>
      </w:r>
      <w:r w:rsidR="00DD7E96" w:rsidRPr="00BE52A8">
        <w:t xml:space="preserve">Yang’s </w:t>
      </w:r>
      <w:r w:rsidR="009772F5" w:rsidRPr="00BE52A8">
        <w:t>basic earnings per share</w:t>
      </w:r>
      <w:r w:rsidRPr="00BE52A8">
        <w:t xml:space="preserve"> ($3</w:t>
      </w:r>
      <w:r w:rsidR="00DD7E96" w:rsidRPr="00BE52A8">
        <w:t>7</w:t>
      </w:r>
      <w:r w:rsidRPr="00BE52A8">
        <w:t>.</w:t>
      </w:r>
      <w:r w:rsidR="00DD7E96" w:rsidRPr="00BE52A8">
        <w:t>55</w:t>
      </w:r>
      <w:r w:rsidRPr="00BE52A8">
        <w:t>) is 2</w:t>
      </w:r>
      <w:r w:rsidR="00DD7E96" w:rsidRPr="00BE52A8">
        <w:t>7</w:t>
      </w:r>
      <w:r w:rsidRPr="00BE52A8">
        <w:t>.</w:t>
      </w:r>
      <w:r w:rsidR="00DD7E96" w:rsidRPr="00BE52A8">
        <w:t>7</w:t>
      </w:r>
      <w:r w:rsidRPr="00BE52A8">
        <w:t xml:space="preserve">% higher than </w:t>
      </w:r>
      <w:r w:rsidR="00DD7E96" w:rsidRPr="00BE52A8">
        <w:t xml:space="preserve">Ying’s </w:t>
      </w:r>
      <w:r w:rsidR="009772F5" w:rsidRPr="00BE52A8">
        <w:t>basic earnings per share</w:t>
      </w:r>
      <w:r w:rsidRPr="00BE52A8">
        <w:t xml:space="preserve"> ($</w:t>
      </w:r>
      <w:r w:rsidR="00DD7E96" w:rsidRPr="00BE52A8">
        <w:t>29</w:t>
      </w:r>
      <w:r w:rsidRPr="00BE52A8">
        <w:t>.</w:t>
      </w:r>
      <w:r w:rsidR="00DD7E96" w:rsidRPr="00BE52A8">
        <w:t>40</w:t>
      </w:r>
      <w:r w:rsidRPr="00BE52A8">
        <w:t>)</w:t>
      </w:r>
      <w:r w:rsidR="00275BCB" w:rsidRPr="00BE52A8">
        <w:t xml:space="preserve">; as well, </w:t>
      </w:r>
      <w:r w:rsidR="00DD7E96" w:rsidRPr="00BE52A8">
        <w:t xml:space="preserve">Yang’s </w:t>
      </w:r>
      <w:r w:rsidRPr="00BE52A8">
        <w:t>price-earnings ratio (3.</w:t>
      </w:r>
      <w:r w:rsidR="00CE4748" w:rsidRPr="00BE52A8">
        <w:t>6</w:t>
      </w:r>
      <w:r w:rsidRPr="00BE52A8">
        <w:t xml:space="preserve">) is </w:t>
      </w:r>
      <w:r w:rsidR="006552B4" w:rsidRPr="00BE52A8">
        <w:t>11</w:t>
      </w:r>
      <w:r w:rsidRPr="00BE52A8">
        <w:t>.</w:t>
      </w:r>
      <w:r w:rsidR="006552B4" w:rsidRPr="00BE52A8">
        <w:t>4</w:t>
      </w:r>
      <w:r w:rsidRPr="00BE52A8">
        <w:t xml:space="preserve">% higher than </w:t>
      </w:r>
      <w:r w:rsidR="00DD7E96" w:rsidRPr="00BE52A8">
        <w:t xml:space="preserve">Ying’s </w:t>
      </w:r>
      <w:r w:rsidRPr="00BE52A8">
        <w:t>ratio</w:t>
      </w:r>
      <w:r w:rsidR="002B4B7C" w:rsidRPr="00BE52A8">
        <w:t xml:space="preserve"> (3:1)</w:t>
      </w:r>
      <w:r w:rsidRPr="00BE52A8">
        <w:t>.</w:t>
      </w:r>
    </w:p>
    <w:p w:rsidR="00664288" w:rsidRPr="00BE52A8" w:rsidRDefault="00664288" w:rsidP="00BE52A8">
      <w:pPr>
        <w:tabs>
          <w:tab w:val="left" w:pos="450"/>
          <w:tab w:val="left" w:pos="810"/>
          <w:tab w:val="left" w:pos="3600"/>
          <w:tab w:val="left" w:pos="6480"/>
        </w:tabs>
        <w:ind w:left="450" w:hanging="450"/>
        <w:contextualSpacing/>
        <w:jc w:val="both"/>
      </w:pPr>
    </w:p>
    <w:p w:rsidR="00664288" w:rsidRPr="00BE52A8" w:rsidRDefault="00664288" w:rsidP="00BE52A8">
      <w:pPr>
        <w:tabs>
          <w:tab w:val="left" w:pos="450"/>
          <w:tab w:val="left" w:pos="810"/>
          <w:tab w:val="left" w:pos="3600"/>
          <w:tab w:val="left" w:pos="6480"/>
        </w:tabs>
        <w:ind w:left="450" w:hanging="450"/>
        <w:contextualSpacing/>
        <w:jc w:val="both"/>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45</w:t>
      </w:r>
    </w:p>
    <w:p w:rsidR="00664288" w:rsidRPr="00BE52A8" w:rsidRDefault="00664288" w:rsidP="00BE52A8">
      <w:pPr>
        <w:contextualSpacing/>
        <w:jc w:val="both"/>
      </w:pPr>
      <w:r w:rsidRPr="00BE52A8">
        <w:t xml:space="preserve">Selected information from the comparative financial statements of </w:t>
      </w:r>
      <w:r w:rsidR="002569A2" w:rsidRPr="00BE52A8">
        <w:t>National Falls</w:t>
      </w:r>
      <w:r w:rsidR="008759CC" w:rsidRPr="00BE52A8">
        <w:t xml:space="preserve"> </w:t>
      </w:r>
      <w:r w:rsidRPr="00BE52A8">
        <w:t>Inc. for the year ended December 31 appears below:</w:t>
      </w:r>
    </w:p>
    <w:p w:rsidR="00664288" w:rsidRPr="00BE52A8" w:rsidRDefault="00664288" w:rsidP="00BE52A8">
      <w:pPr>
        <w:tabs>
          <w:tab w:val="right" w:pos="6804"/>
          <w:tab w:val="right" w:pos="8505"/>
        </w:tabs>
        <w:contextualSpacing/>
      </w:pPr>
      <w:r w:rsidRPr="00BE52A8">
        <w:tab/>
      </w:r>
      <w:r w:rsidRPr="00BE52A8">
        <w:rPr>
          <w:u w:val="single"/>
        </w:rPr>
        <w:t xml:space="preserve">  </w:t>
      </w:r>
      <w:r w:rsidR="002E1A3C" w:rsidRPr="00BE52A8">
        <w:rPr>
          <w:u w:val="single"/>
        </w:rPr>
        <w:t xml:space="preserve">      </w:t>
      </w:r>
      <w:r w:rsidRPr="00BE52A8">
        <w:rPr>
          <w:u w:val="single"/>
        </w:rPr>
        <w:t xml:space="preserve">  </w:t>
      </w:r>
      <w:r w:rsidR="008970E9" w:rsidRPr="00BE52A8">
        <w:rPr>
          <w:u w:val="single"/>
        </w:rPr>
        <w:t>2018</w:t>
      </w:r>
      <w:r w:rsidRPr="00BE52A8">
        <w:tab/>
      </w:r>
      <w:r w:rsidRPr="00BE52A8">
        <w:rPr>
          <w:u w:val="single"/>
        </w:rPr>
        <w:t xml:space="preserve"> </w:t>
      </w:r>
      <w:r w:rsidR="002E1A3C" w:rsidRPr="00BE52A8">
        <w:rPr>
          <w:u w:val="single"/>
        </w:rPr>
        <w:t xml:space="preserve">      </w:t>
      </w:r>
      <w:r w:rsidRPr="00BE52A8">
        <w:rPr>
          <w:u w:val="single"/>
        </w:rPr>
        <w:t xml:space="preserve">   </w:t>
      </w:r>
      <w:r w:rsidR="008970E9" w:rsidRPr="00BE52A8">
        <w:rPr>
          <w:u w:val="single"/>
        </w:rPr>
        <w:t>2017</w:t>
      </w:r>
    </w:p>
    <w:p w:rsidR="002E1A3C" w:rsidRPr="00BE52A8" w:rsidRDefault="002E1A3C" w:rsidP="00BE52A8">
      <w:pPr>
        <w:tabs>
          <w:tab w:val="left" w:pos="426"/>
          <w:tab w:val="left" w:leader="dot" w:pos="5670"/>
          <w:tab w:val="right" w:pos="6804"/>
          <w:tab w:val="right" w:pos="8505"/>
        </w:tabs>
        <w:contextualSpacing/>
      </w:pPr>
      <w:r w:rsidRPr="00BE52A8">
        <w:tab/>
        <w:t>Accounts receivable</w:t>
      </w:r>
      <w:r w:rsidRPr="00BE52A8">
        <w:tab/>
      </w:r>
      <w:r w:rsidRPr="00BE52A8">
        <w:tab/>
        <w:t>$   142,000</w:t>
      </w:r>
      <w:r w:rsidRPr="00BE52A8">
        <w:tab/>
        <w:t>$   182,000</w:t>
      </w:r>
    </w:p>
    <w:p w:rsidR="002E1A3C" w:rsidRPr="00BE52A8" w:rsidRDefault="002E1A3C" w:rsidP="00BE52A8">
      <w:pPr>
        <w:tabs>
          <w:tab w:val="left" w:pos="426"/>
          <w:tab w:val="left" w:leader="dot" w:pos="5670"/>
          <w:tab w:val="right" w:pos="6804"/>
          <w:tab w:val="right" w:pos="8505"/>
        </w:tabs>
        <w:contextualSpacing/>
      </w:pPr>
      <w:r w:rsidRPr="00BE52A8">
        <w:tab/>
        <w:t>B</w:t>
      </w:r>
      <w:r w:rsidR="00453F5F" w:rsidRPr="00BE52A8">
        <w:t xml:space="preserve">ank loan </w:t>
      </w:r>
      <w:r w:rsidRPr="00BE52A8">
        <w:t>payable</w:t>
      </w:r>
      <w:r w:rsidRPr="00BE52A8">
        <w:tab/>
      </w:r>
      <w:r w:rsidRPr="00BE52A8">
        <w:tab/>
        <w:t>490,000</w:t>
      </w:r>
      <w:r w:rsidRPr="00BE52A8">
        <w:tab/>
        <w:t>390,000</w:t>
      </w:r>
    </w:p>
    <w:p w:rsidR="00664288" w:rsidRPr="00BE52A8" w:rsidRDefault="002E1A3C" w:rsidP="00BE52A8">
      <w:pPr>
        <w:tabs>
          <w:tab w:val="left" w:pos="426"/>
          <w:tab w:val="left" w:leader="dot" w:pos="5670"/>
          <w:tab w:val="right" w:pos="6804"/>
          <w:tab w:val="right" w:pos="8505"/>
        </w:tabs>
        <w:contextualSpacing/>
      </w:pPr>
      <w:r w:rsidRPr="00BE52A8">
        <w:tab/>
      </w:r>
      <w:r w:rsidR="00664288" w:rsidRPr="00BE52A8">
        <w:t>Cash</w:t>
      </w:r>
      <w:r w:rsidR="00664288" w:rsidRPr="00BE52A8">
        <w:tab/>
      </w:r>
      <w:r w:rsidRPr="00BE52A8">
        <w:tab/>
      </w:r>
      <w:r w:rsidR="00664288" w:rsidRPr="00BE52A8">
        <w:t xml:space="preserve"> </w:t>
      </w:r>
      <w:r w:rsidR="000B5A48" w:rsidRPr="00BE52A8">
        <w:t>27</w:t>
      </w:r>
      <w:r w:rsidR="00664288" w:rsidRPr="00BE52A8">
        <w:t>,000</w:t>
      </w:r>
      <w:r w:rsidR="00664288" w:rsidRPr="00BE52A8">
        <w:tab/>
        <w:t xml:space="preserve"> </w:t>
      </w:r>
      <w:r w:rsidR="000B5A48" w:rsidRPr="00BE52A8">
        <w:t>17</w:t>
      </w:r>
      <w:r w:rsidR="00664288" w:rsidRPr="00BE52A8">
        <w:t>,000</w:t>
      </w:r>
    </w:p>
    <w:p w:rsidR="002E1A3C" w:rsidRPr="00BE52A8" w:rsidRDefault="002E1A3C" w:rsidP="00BE52A8">
      <w:pPr>
        <w:tabs>
          <w:tab w:val="left" w:pos="426"/>
          <w:tab w:val="left" w:leader="dot" w:pos="5670"/>
          <w:tab w:val="right" w:pos="6804"/>
          <w:tab w:val="right" w:pos="8505"/>
        </w:tabs>
        <w:contextualSpacing/>
      </w:pPr>
      <w:r w:rsidRPr="00BE52A8">
        <w:tab/>
        <w:t>Cost of goods sold</w:t>
      </w:r>
      <w:r w:rsidRPr="00BE52A8">
        <w:tab/>
      </w:r>
      <w:r w:rsidRPr="00BE52A8">
        <w:tab/>
        <w:t>970,000</w:t>
      </w:r>
      <w:r w:rsidRPr="00BE52A8">
        <w:tab/>
        <w:t>900,000</w:t>
      </w:r>
    </w:p>
    <w:p w:rsidR="002E1A3C" w:rsidRPr="00BE52A8" w:rsidRDefault="002E1A3C" w:rsidP="00BE52A8">
      <w:pPr>
        <w:tabs>
          <w:tab w:val="left" w:pos="426"/>
          <w:tab w:val="left" w:leader="dot" w:pos="5670"/>
          <w:tab w:val="right" w:pos="6804"/>
          <w:tab w:val="right" w:pos="8505"/>
        </w:tabs>
        <w:contextualSpacing/>
      </w:pPr>
      <w:r w:rsidRPr="00BE52A8">
        <w:tab/>
        <w:t>Current liabilities</w:t>
      </w:r>
      <w:r w:rsidRPr="00BE52A8">
        <w:tab/>
      </w:r>
      <w:r w:rsidRPr="00BE52A8">
        <w:tab/>
        <w:t>125,000</w:t>
      </w:r>
      <w:r w:rsidRPr="00BE52A8">
        <w:tab/>
        <w:t>95,000</w:t>
      </w:r>
    </w:p>
    <w:p w:rsidR="002E1A3C" w:rsidRPr="00BE52A8" w:rsidRDefault="002E1A3C" w:rsidP="00BE52A8">
      <w:pPr>
        <w:tabs>
          <w:tab w:val="left" w:pos="426"/>
          <w:tab w:val="left" w:leader="dot" w:pos="5670"/>
          <w:tab w:val="right" w:pos="6804"/>
          <w:tab w:val="right" w:pos="8505"/>
        </w:tabs>
        <w:contextualSpacing/>
      </w:pPr>
      <w:r w:rsidRPr="00BE52A8">
        <w:tab/>
        <w:t>Income tax expense</w:t>
      </w:r>
      <w:r w:rsidRPr="00BE52A8">
        <w:tab/>
      </w:r>
      <w:r w:rsidRPr="00BE52A8">
        <w:tab/>
        <w:t>80,000</w:t>
      </w:r>
      <w:r w:rsidRPr="00BE52A8">
        <w:tab/>
        <w:t>60,000</w:t>
      </w:r>
    </w:p>
    <w:p w:rsidR="002E1A3C" w:rsidRPr="00BE52A8" w:rsidRDefault="002E1A3C" w:rsidP="00BE52A8">
      <w:pPr>
        <w:tabs>
          <w:tab w:val="left" w:pos="426"/>
          <w:tab w:val="left" w:leader="dot" w:pos="5670"/>
          <w:tab w:val="right" w:pos="6804"/>
          <w:tab w:val="right" w:pos="8505"/>
        </w:tabs>
        <w:contextualSpacing/>
      </w:pPr>
      <w:r w:rsidRPr="00BE52A8">
        <w:tab/>
        <w:t xml:space="preserve">Interest expense </w:t>
      </w:r>
      <w:r w:rsidRPr="00BE52A8">
        <w:tab/>
      </w:r>
      <w:r w:rsidRPr="00BE52A8">
        <w:tab/>
        <w:t>40,000</w:t>
      </w:r>
      <w:r w:rsidRPr="00BE52A8">
        <w:tab/>
        <w:t>15,000</w:t>
      </w:r>
    </w:p>
    <w:p w:rsidR="00664288" w:rsidRPr="00BE52A8" w:rsidRDefault="002E1A3C" w:rsidP="00BE52A8">
      <w:pPr>
        <w:tabs>
          <w:tab w:val="left" w:pos="426"/>
          <w:tab w:val="left" w:leader="dot" w:pos="5670"/>
          <w:tab w:val="right" w:pos="6804"/>
          <w:tab w:val="right" w:pos="8505"/>
        </w:tabs>
        <w:contextualSpacing/>
      </w:pPr>
      <w:r w:rsidRPr="00BE52A8">
        <w:tab/>
      </w:r>
      <w:r w:rsidR="00664288" w:rsidRPr="00BE52A8">
        <w:t>Inventory</w:t>
      </w:r>
      <w:r w:rsidR="00664288" w:rsidRPr="00BE52A8">
        <w:tab/>
      </w:r>
      <w:r w:rsidRPr="00BE52A8">
        <w:tab/>
      </w:r>
      <w:r w:rsidR="000B5A48" w:rsidRPr="00BE52A8">
        <w:t>136</w:t>
      </w:r>
      <w:r w:rsidR="00664288" w:rsidRPr="00BE52A8">
        <w:t>,000</w:t>
      </w:r>
      <w:r w:rsidR="00664288" w:rsidRPr="00BE52A8">
        <w:tab/>
        <w:t>1</w:t>
      </w:r>
      <w:r w:rsidR="000B5A48" w:rsidRPr="00BE52A8">
        <w:t>54</w:t>
      </w:r>
      <w:r w:rsidR="00664288" w:rsidRPr="00BE52A8">
        <w:t>,000</w:t>
      </w:r>
    </w:p>
    <w:p w:rsidR="002E1A3C" w:rsidRPr="00BE52A8" w:rsidRDefault="002E1A3C" w:rsidP="00BE52A8">
      <w:pPr>
        <w:tabs>
          <w:tab w:val="left" w:pos="426"/>
          <w:tab w:val="left" w:leader="dot" w:pos="5670"/>
          <w:tab w:val="right" w:pos="6804"/>
          <w:tab w:val="right" w:pos="8505"/>
        </w:tabs>
        <w:contextualSpacing/>
      </w:pPr>
      <w:r w:rsidRPr="00BE52A8">
        <w:tab/>
      </w:r>
      <w:r w:rsidR="00DA4D98" w:rsidRPr="00BE52A8">
        <w:t>Net income</w:t>
      </w:r>
      <w:r w:rsidRPr="00BE52A8">
        <w:tab/>
      </w:r>
      <w:r w:rsidRPr="00BE52A8">
        <w:tab/>
      </w:r>
      <w:r w:rsidR="008E35CC" w:rsidRPr="00BE52A8">
        <w:t>220</w:t>
      </w:r>
      <w:r w:rsidRPr="00BE52A8">
        <w:t>,000</w:t>
      </w:r>
      <w:r w:rsidRPr="00BE52A8">
        <w:tab/>
        <w:t>155,000</w:t>
      </w:r>
    </w:p>
    <w:p w:rsidR="00664288" w:rsidRPr="00BE52A8" w:rsidRDefault="002E1A3C" w:rsidP="00BE52A8">
      <w:pPr>
        <w:tabs>
          <w:tab w:val="left" w:pos="426"/>
          <w:tab w:val="left" w:leader="dot" w:pos="5670"/>
          <w:tab w:val="right" w:pos="6804"/>
          <w:tab w:val="right" w:pos="8505"/>
        </w:tabs>
        <w:contextualSpacing/>
      </w:pPr>
      <w:r w:rsidRPr="00BE52A8">
        <w:tab/>
      </w:r>
      <w:r w:rsidR="00664288" w:rsidRPr="00BE52A8">
        <w:t>Total assets</w:t>
      </w:r>
      <w:r w:rsidR="00664288" w:rsidRPr="00BE52A8">
        <w:tab/>
      </w:r>
      <w:r w:rsidRPr="00BE52A8">
        <w:tab/>
      </w:r>
      <w:r w:rsidR="000B5A48" w:rsidRPr="00BE52A8">
        <w:t>1,350</w:t>
      </w:r>
      <w:r w:rsidR="00664288" w:rsidRPr="00BE52A8">
        <w:t>,000</w:t>
      </w:r>
      <w:r w:rsidR="00664288" w:rsidRPr="00BE52A8">
        <w:tab/>
      </w:r>
      <w:r w:rsidR="000B5A48" w:rsidRPr="00BE52A8">
        <w:t>950</w:t>
      </w:r>
      <w:r w:rsidR="00664288" w:rsidRPr="00BE52A8">
        <w:t>,000</w:t>
      </w:r>
    </w:p>
    <w:p w:rsidR="00664288" w:rsidRPr="00BE52A8" w:rsidRDefault="002E1A3C" w:rsidP="00BE52A8">
      <w:pPr>
        <w:tabs>
          <w:tab w:val="left" w:pos="426"/>
          <w:tab w:val="left" w:leader="dot" w:pos="5670"/>
          <w:tab w:val="right" w:pos="6804"/>
          <w:tab w:val="right" w:pos="8505"/>
        </w:tabs>
        <w:contextualSpacing/>
      </w:pPr>
      <w:r w:rsidRPr="00BE52A8">
        <w:tab/>
      </w:r>
      <w:r w:rsidR="00664288" w:rsidRPr="00BE52A8">
        <w:t>Total revenues</w:t>
      </w:r>
      <w:r w:rsidR="00664288" w:rsidRPr="00BE52A8">
        <w:tab/>
      </w:r>
      <w:r w:rsidRPr="00BE52A8">
        <w:tab/>
      </w:r>
      <w:r w:rsidR="000B5A48" w:rsidRPr="00BE52A8">
        <w:t>2,100</w:t>
      </w:r>
      <w:r w:rsidR="00664288" w:rsidRPr="00BE52A8">
        <w:t>,000</w:t>
      </w:r>
      <w:r w:rsidR="00664288" w:rsidRPr="00BE52A8">
        <w:tab/>
      </w:r>
      <w:r w:rsidR="000B5A48" w:rsidRPr="00BE52A8">
        <w:t>1,1</w:t>
      </w:r>
      <w:r w:rsidR="00664288" w:rsidRPr="00BE52A8">
        <w:t>00,000</w:t>
      </w:r>
    </w:p>
    <w:p w:rsidR="00664288" w:rsidRPr="00BE52A8" w:rsidRDefault="002E1A3C" w:rsidP="00BE52A8">
      <w:pPr>
        <w:tabs>
          <w:tab w:val="left" w:pos="426"/>
          <w:tab w:val="left" w:leader="dot" w:pos="5670"/>
          <w:tab w:val="right" w:pos="6804"/>
          <w:tab w:val="right" w:pos="8505"/>
        </w:tabs>
        <w:contextualSpacing/>
      </w:pPr>
      <w:r w:rsidRPr="00BE52A8">
        <w:tab/>
      </w:r>
      <w:r w:rsidR="007366DD" w:rsidRPr="00BE52A8">
        <w:t>Weighted a</w:t>
      </w:r>
      <w:r w:rsidR="00664288" w:rsidRPr="00BE52A8">
        <w:t>verage number of common shares</w:t>
      </w:r>
      <w:r w:rsidR="00664288" w:rsidRPr="00BE52A8">
        <w:tab/>
      </w:r>
      <w:r w:rsidRPr="00BE52A8">
        <w:tab/>
      </w:r>
      <w:r w:rsidR="00664288" w:rsidRPr="00BE52A8">
        <w:t>1</w:t>
      </w:r>
      <w:r w:rsidR="000B5A48" w:rsidRPr="00BE52A8">
        <w:t>5</w:t>
      </w:r>
      <w:r w:rsidR="00664288" w:rsidRPr="00BE52A8">
        <w:t>,000</w:t>
      </w:r>
      <w:r w:rsidR="00664288" w:rsidRPr="00BE52A8">
        <w:tab/>
      </w:r>
      <w:r w:rsidR="000B5A48" w:rsidRPr="00BE52A8">
        <w:t>7</w:t>
      </w:r>
      <w:r w:rsidR="00664288" w:rsidRPr="00BE52A8">
        <w:t>,000</w:t>
      </w:r>
    </w:p>
    <w:p w:rsidR="00664288" w:rsidRPr="00BE52A8" w:rsidRDefault="00664288" w:rsidP="00BE52A8">
      <w:pPr>
        <w:tabs>
          <w:tab w:val="right" w:pos="6030"/>
          <w:tab w:val="right" w:pos="7920"/>
        </w:tabs>
        <w:contextualSpacing/>
      </w:pPr>
    </w:p>
    <w:p w:rsidR="002103E5" w:rsidRPr="002103E5" w:rsidRDefault="00664288" w:rsidP="00BE52A8">
      <w:pPr>
        <w:contextualSpacing/>
      </w:pPr>
      <w:r w:rsidRPr="00BE52A8">
        <w:rPr>
          <w:b/>
        </w:rPr>
        <w:t>Instructions</w:t>
      </w:r>
    </w:p>
    <w:p w:rsidR="00664288" w:rsidRPr="00BE52A8" w:rsidRDefault="008759CC" w:rsidP="00BE52A8">
      <w:pPr>
        <w:contextualSpacing/>
        <w:jc w:val="both"/>
      </w:pPr>
      <w:r w:rsidRPr="00BE52A8">
        <w:t xml:space="preserve">Calculate the following ratios for </w:t>
      </w:r>
      <w:r w:rsidR="008970E9" w:rsidRPr="00BE52A8">
        <w:t>2018</w:t>
      </w:r>
      <w:r w:rsidR="00F9698A" w:rsidRPr="00BE52A8">
        <w:t>:</w:t>
      </w:r>
    </w:p>
    <w:p w:rsidR="00664288" w:rsidRPr="00BE52A8" w:rsidRDefault="00F36126" w:rsidP="00BE52A8">
      <w:pPr>
        <w:tabs>
          <w:tab w:val="left" w:pos="426"/>
        </w:tabs>
        <w:spacing w:before="40"/>
        <w:contextualSpacing/>
      </w:pPr>
      <w:r w:rsidRPr="00BE52A8">
        <w:t>(a)</w:t>
      </w:r>
      <w:r w:rsidR="00664288" w:rsidRPr="00BE52A8">
        <w:t>.</w:t>
      </w:r>
      <w:r w:rsidR="00664288" w:rsidRPr="00BE52A8">
        <w:tab/>
      </w:r>
      <w:r w:rsidR="008759CC" w:rsidRPr="00BE52A8">
        <w:t>C</w:t>
      </w:r>
      <w:r w:rsidR="00664288" w:rsidRPr="00BE52A8">
        <w:t>urrent ratio</w:t>
      </w:r>
      <w:r w:rsidR="008759CC" w:rsidRPr="00BE52A8">
        <w:t>.</w:t>
      </w:r>
    </w:p>
    <w:p w:rsidR="00664288" w:rsidRPr="00BE52A8" w:rsidRDefault="00F36126" w:rsidP="00BE52A8">
      <w:pPr>
        <w:tabs>
          <w:tab w:val="left" w:pos="426"/>
        </w:tabs>
        <w:spacing w:before="40"/>
        <w:contextualSpacing/>
      </w:pPr>
      <w:r w:rsidRPr="00BE52A8">
        <w:t>(b)</w:t>
      </w:r>
      <w:r w:rsidR="00664288" w:rsidRPr="00BE52A8">
        <w:tab/>
      </w:r>
      <w:r w:rsidR="008759CC" w:rsidRPr="00BE52A8">
        <w:t>W</w:t>
      </w:r>
      <w:r w:rsidR="00664288" w:rsidRPr="00BE52A8">
        <w:t>orking capital</w:t>
      </w:r>
      <w:r w:rsidR="008759CC" w:rsidRPr="00BE52A8">
        <w:t>.</w:t>
      </w:r>
    </w:p>
    <w:p w:rsidR="00664288" w:rsidRPr="00BE52A8" w:rsidRDefault="00F36126" w:rsidP="00BE52A8">
      <w:pPr>
        <w:tabs>
          <w:tab w:val="left" w:pos="426"/>
        </w:tabs>
        <w:spacing w:before="40"/>
        <w:contextualSpacing/>
      </w:pPr>
      <w:r w:rsidRPr="00BE52A8">
        <w:t>(c)</w:t>
      </w:r>
      <w:r w:rsidR="00664288" w:rsidRPr="00BE52A8">
        <w:tab/>
      </w:r>
      <w:r w:rsidR="008759CC" w:rsidRPr="00BE52A8">
        <w:t>De</w:t>
      </w:r>
      <w:r w:rsidR="00664288" w:rsidRPr="00BE52A8">
        <w:t>bt to total assets</w:t>
      </w:r>
      <w:r w:rsidR="008759CC" w:rsidRPr="00BE52A8">
        <w:t>.</w:t>
      </w:r>
    </w:p>
    <w:p w:rsidR="00664288" w:rsidRPr="00BE52A8" w:rsidRDefault="00F36126" w:rsidP="00BE52A8">
      <w:pPr>
        <w:pStyle w:val="BodyText"/>
        <w:tabs>
          <w:tab w:val="left" w:pos="426"/>
        </w:tabs>
        <w:spacing w:before="40"/>
        <w:contextualSpacing/>
      </w:pPr>
      <w:r w:rsidRPr="00BE52A8">
        <w:t>(d)</w:t>
      </w:r>
      <w:r w:rsidR="00664288" w:rsidRPr="00BE52A8">
        <w:tab/>
      </w:r>
      <w:r w:rsidR="009772F5" w:rsidRPr="00BE52A8">
        <w:t>Basic earnings per share</w:t>
      </w:r>
      <w:r w:rsidR="008759CC" w:rsidRPr="00BE52A8">
        <w:t>.</w:t>
      </w:r>
    </w:p>
    <w:p w:rsidR="00664288" w:rsidRPr="00BE52A8" w:rsidRDefault="00664288" w:rsidP="00BE52A8">
      <w:pPr>
        <w:contextualSpacing/>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45</w:t>
      </w:r>
      <w:r w:rsidR="00C61E2F" w:rsidRPr="00BE52A8">
        <w:t xml:space="preserve"> </w:t>
      </w:r>
      <w:r w:rsidRPr="00BE52A8">
        <w:rPr>
          <w:b w:val="0"/>
        </w:rPr>
        <w:t>(</w:t>
      </w:r>
      <w:r w:rsidR="007154D4" w:rsidRPr="00BE52A8">
        <w:rPr>
          <w:b w:val="0"/>
        </w:rPr>
        <w:t>12</w:t>
      </w:r>
      <w:r w:rsidRPr="00BE52A8">
        <w:rPr>
          <w:b w:val="0"/>
        </w:rPr>
        <w:t xml:space="preserve"> min.)</w:t>
      </w:r>
    </w:p>
    <w:p w:rsidR="00664288" w:rsidRPr="00BE52A8" w:rsidRDefault="00F36126" w:rsidP="00BE52A8">
      <w:pPr>
        <w:ind w:left="426" w:hanging="426"/>
        <w:contextualSpacing/>
      </w:pPr>
      <w:r w:rsidRPr="00BE52A8">
        <w:t>(a)</w:t>
      </w:r>
      <w:r w:rsidRPr="00BE52A8">
        <w:tab/>
      </w:r>
      <w:r w:rsidR="00E716A4" w:rsidRPr="00BE52A8">
        <w:t>C</w:t>
      </w:r>
      <w:r w:rsidR="00664288" w:rsidRPr="00BE52A8">
        <w:t xml:space="preserve">urrent ratio is </w:t>
      </w:r>
      <w:r w:rsidR="00664288" w:rsidRPr="00BE52A8">
        <w:rPr>
          <w:u w:val="single"/>
        </w:rPr>
        <w:t>2.</w:t>
      </w:r>
      <w:r w:rsidR="000B5A48" w:rsidRPr="00BE52A8">
        <w:rPr>
          <w:u w:val="single"/>
        </w:rPr>
        <w:t>4</w:t>
      </w:r>
      <w:r w:rsidR="00664288" w:rsidRPr="00BE52A8">
        <w:rPr>
          <w:u w:val="single"/>
        </w:rPr>
        <w:t>:1</w:t>
      </w:r>
      <w:r w:rsidR="00664288" w:rsidRPr="00BE52A8">
        <w:t>.</w:t>
      </w:r>
    </w:p>
    <w:p w:rsidR="00514780" w:rsidRPr="00BE52A8" w:rsidRDefault="00514780" w:rsidP="00BE52A8">
      <w:pPr>
        <w:ind w:left="426" w:hanging="426"/>
        <w:contextualSpacing/>
      </w:pPr>
    </w:p>
    <w:p w:rsidR="00664288" w:rsidRPr="00BE52A8" w:rsidRDefault="002E1A3C" w:rsidP="00BE52A8">
      <w:pPr>
        <w:ind w:left="426" w:hanging="426"/>
        <w:contextualSpacing/>
      </w:pPr>
      <w:r w:rsidRPr="00BE52A8">
        <w:tab/>
      </w:r>
      <w:r w:rsidR="00664288" w:rsidRPr="00BE52A8">
        <w:t>$</w:t>
      </w:r>
      <w:r w:rsidR="000B5A48" w:rsidRPr="00BE52A8">
        <w:t>27</w:t>
      </w:r>
      <w:r w:rsidR="00664288" w:rsidRPr="00BE52A8">
        <w:t>,000 + $</w:t>
      </w:r>
      <w:r w:rsidR="000B5A48" w:rsidRPr="00BE52A8">
        <w:t>142</w:t>
      </w:r>
      <w:r w:rsidR="00664288" w:rsidRPr="00BE52A8">
        <w:t>,000 + $</w:t>
      </w:r>
      <w:r w:rsidR="000B5A48" w:rsidRPr="00BE52A8">
        <w:t>136</w:t>
      </w:r>
      <w:r w:rsidR="00664288" w:rsidRPr="00BE52A8">
        <w:t>,000</w:t>
      </w:r>
    </w:p>
    <w:p w:rsidR="00664288" w:rsidRPr="00BE52A8" w:rsidRDefault="002E1A3C" w:rsidP="00BE52A8">
      <w:pPr>
        <w:ind w:left="426" w:hanging="426"/>
        <w:contextualSpacing/>
      </w:pPr>
      <w:r w:rsidRPr="00BE52A8">
        <w:tab/>
      </w:r>
      <w:r w:rsidR="00664288" w:rsidRPr="00BE52A8">
        <w:t>—————————</w:t>
      </w:r>
      <w:r w:rsidRPr="00BE52A8">
        <w:t>–</w:t>
      </w:r>
      <w:r w:rsidR="00664288" w:rsidRPr="00BE52A8">
        <w:t xml:space="preserve">—————– = </w:t>
      </w:r>
      <w:r w:rsidR="00664034" w:rsidRPr="00BE52A8">
        <w:t>2.</w:t>
      </w:r>
      <w:r w:rsidR="000B5A48" w:rsidRPr="00BE52A8">
        <w:t>4</w:t>
      </w:r>
      <w:r w:rsidR="00664288" w:rsidRPr="00BE52A8">
        <w:t>:1</w:t>
      </w:r>
    </w:p>
    <w:p w:rsidR="004A7A87" w:rsidRDefault="002E1A3C" w:rsidP="00BE52A8">
      <w:pPr>
        <w:tabs>
          <w:tab w:val="center" w:pos="1985"/>
        </w:tabs>
        <w:ind w:left="426" w:hanging="426"/>
        <w:contextualSpacing/>
      </w:pPr>
      <w:r w:rsidRPr="00BE52A8">
        <w:tab/>
      </w:r>
      <w:r w:rsidRPr="00BE52A8">
        <w:tab/>
      </w:r>
      <w:r w:rsidR="00664288" w:rsidRPr="00BE52A8">
        <w:t>$</w:t>
      </w:r>
      <w:r w:rsidR="000B5A48" w:rsidRPr="00BE52A8">
        <w:t>125</w:t>
      </w:r>
      <w:r w:rsidR="00664288" w:rsidRPr="00BE52A8">
        <w:t>,000</w:t>
      </w:r>
    </w:p>
    <w:p w:rsidR="00664288" w:rsidRPr="00BE52A8" w:rsidRDefault="00664288" w:rsidP="00BE52A8">
      <w:pPr>
        <w:ind w:left="426" w:hanging="426"/>
        <w:contextualSpacing/>
      </w:pPr>
    </w:p>
    <w:p w:rsidR="00664288" w:rsidRPr="00BE52A8" w:rsidRDefault="00F36126" w:rsidP="00BE52A8">
      <w:pPr>
        <w:ind w:left="426" w:hanging="426"/>
        <w:contextualSpacing/>
      </w:pPr>
      <w:r w:rsidRPr="00BE52A8">
        <w:t>(b)</w:t>
      </w:r>
      <w:r w:rsidR="00664288" w:rsidRPr="00BE52A8">
        <w:tab/>
      </w:r>
      <w:r w:rsidR="00E716A4" w:rsidRPr="00BE52A8">
        <w:t>W</w:t>
      </w:r>
      <w:r w:rsidR="00664288" w:rsidRPr="00BE52A8">
        <w:t xml:space="preserve">orking capital is </w:t>
      </w:r>
      <w:r w:rsidR="00664288" w:rsidRPr="00BE52A8">
        <w:rPr>
          <w:u w:val="single"/>
        </w:rPr>
        <w:t>$180,000</w:t>
      </w:r>
      <w:r w:rsidR="00664288" w:rsidRPr="00BE52A8">
        <w:t>.</w:t>
      </w:r>
    </w:p>
    <w:p w:rsidR="00514780" w:rsidRPr="00BE52A8" w:rsidRDefault="00514780" w:rsidP="00BE52A8">
      <w:pPr>
        <w:ind w:left="426" w:hanging="426"/>
        <w:contextualSpacing/>
      </w:pPr>
    </w:p>
    <w:p w:rsidR="00664288" w:rsidRPr="00BE52A8" w:rsidRDefault="002E1A3C" w:rsidP="00BE52A8">
      <w:pPr>
        <w:ind w:left="426" w:hanging="426"/>
        <w:contextualSpacing/>
      </w:pPr>
      <w:r w:rsidRPr="00BE52A8">
        <w:tab/>
      </w:r>
      <w:r w:rsidR="00664288" w:rsidRPr="00BE52A8">
        <w:t>($</w:t>
      </w:r>
      <w:r w:rsidR="000B5A48" w:rsidRPr="00BE52A8">
        <w:t>27</w:t>
      </w:r>
      <w:r w:rsidR="00664288" w:rsidRPr="00BE52A8">
        <w:t>,000 + $</w:t>
      </w:r>
      <w:r w:rsidR="000B5A48" w:rsidRPr="00BE52A8">
        <w:t>142</w:t>
      </w:r>
      <w:r w:rsidR="00664288" w:rsidRPr="00BE52A8">
        <w:t>,000 + $</w:t>
      </w:r>
      <w:r w:rsidR="000B5A48" w:rsidRPr="00BE52A8">
        <w:t>136</w:t>
      </w:r>
      <w:r w:rsidR="00664288" w:rsidRPr="00BE52A8">
        <w:t>,000) – $</w:t>
      </w:r>
      <w:r w:rsidR="000B5A48" w:rsidRPr="00BE52A8">
        <w:t>125</w:t>
      </w:r>
      <w:r w:rsidR="00664288" w:rsidRPr="00BE52A8">
        <w:t>,000 = $180,000</w:t>
      </w:r>
    </w:p>
    <w:p w:rsidR="00514780" w:rsidRPr="00BE52A8" w:rsidRDefault="00514780" w:rsidP="00BE52A8">
      <w:pPr>
        <w:ind w:left="426" w:hanging="426"/>
        <w:contextualSpacing/>
      </w:pPr>
    </w:p>
    <w:p w:rsidR="00664288" w:rsidRPr="00BE52A8" w:rsidRDefault="00F36126" w:rsidP="00BE52A8">
      <w:pPr>
        <w:ind w:left="426" w:hanging="426"/>
        <w:contextualSpacing/>
      </w:pPr>
      <w:r w:rsidRPr="00BE52A8">
        <w:lastRenderedPageBreak/>
        <w:t>(c)</w:t>
      </w:r>
      <w:r w:rsidR="00664288" w:rsidRPr="00BE52A8">
        <w:tab/>
      </w:r>
      <w:r w:rsidR="00E716A4" w:rsidRPr="00BE52A8">
        <w:t>D</w:t>
      </w:r>
      <w:r w:rsidR="00664288" w:rsidRPr="00BE52A8">
        <w:t xml:space="preserve">ebt to total assets is </w:t>
      </w:r>
      <w:r w:rsidR="00664288" w:rsidRPr="00BE52A8">
        <w:rPr>
          <w:u w:val="single"/>
        </w:rPr>
        <w:t>4</w:t>
      </w:r>
      <w:r w:rsidR="008034DA" w:rsidRPr="00BE52A8">
        <w:rPr>
          <w:u w:val="single"/>
        </w:rPr>
        <w:t>6</w:t>
      </w:r>
      <w:r w:rsidR="00664288" w:rsidRPr="00BE52A8">
        <w:rPr>
          <w:u w:val="single"/>
        </w:rPr>
        <w:t>%</w:t>
      </w:r>
      <w:r w:rsidR="00664288" w:rsidRPr="00BE52A8">
        <w:t>.</w:t>
      </w:r>
    </w:p>
    <w:p w:rsidR="00514780" w:rsidRPr="00BE52A8" w:rsidRDefault="00514780" w:rsidP="00BE52A8">
      <w:pPr>
        <w:ind w:left="426" w:hanging="426"/>
        <w:contextualSpacing/>
      </w:pPr>
    </w:p>
    <w:p w:rsidR="00664288" w:rsidRPr="00BE52A8" w:rsidRDefault="002E1A3C" w:rsidP="00BE52A8">
      <w:pPr>
        <w:ind w:left="426" w:hanging="426"/>
        <w:contextualSpacing/>
      </w:pPr>
      <w:r w:rsidRPr="00BE52A8">
        <w:tab/>
      </w:r>
      <w:r w:rsidR="00664288" w:rsidRPr="00BE52A8">
        <w:t>$</w:t>
      </w:r>
      <w:r w:rsidR="008034DA" w:rsidRPr="00BE52A8">
        <w:t>125</w:t>
      </w:r>
      <w:r w:rsidR="00664288" w:rsidRPr="00BE52A8">
        <w:t>,000 + $</w:t>
      </w:r>
      <w:r w:rsidR="008034DA" w:rsidRPr="00BE52A8">
        <w:t>490</w:t>
      </w:r>
      <w:r w:rsidR="00664288" w:rsidRPr="00BE52A8">
        <w:t>,000</w:t>
      </w:r>
    </w:p>
    <w:p w:rsidR="00664288" w:rsidRPr="00BE52A8" w:rsidRDefault="002E1A3C" w:rsidP="00BE52A8">
      <w:pPr>
        <w:ind w:left="426" w:hanging="426"/>
        <w:contextualSpacing/>
      </w:pPr>
      <w:r w:rsidRPr="00BE52A8">
        <w:tab/>
      </w:r>
      <w:r w:rsidR="00664288" w:rsidRPr="00BE52A8">
        <w:t>———————</w:t>
      </w:r>
      <w:r w:rsidRPr="00BE52A8">
        <w:t>–</w:t>
      </w:r>
      <w:r w:rsidR="00664288" w:rsidRPr="00BE52A8">
        <w:t>——– = 4</w:t>
      </w:r>
      <w:r w:rsidR="008034DA" w:rsidRPr="00BE52A8">
        <w:t>6</w:t>
      </w:r>
      <w:r w:rsidR="00664288" w:rsidRPr="00BE52A8">
        <w:t>%</w:t>
      </w:r>
    </w:p>
    <w:p w:rsidR="00664288" w:rsidRPr="00BE52A8" w:rsidRDefault="002E1A3C" w:rsidP="00BE52A8">
      <w:pPr>
        <w:tabs>
          <w:tab w:val="center" w:pos="1418"/>
          <w:tab w:val="left" w:pos="4230"/>
        </w:tabs>
        <w:ind w:left="426" w:hanging="426"/>
        <w:contextualSpacing/>
      </w:pPr>
      <w:r w:rsidRPr="00BE52A8">
        <w:tab/>
      </w:r>
      <w:r w:rsidRPr="00BE52A8">
        <w:tab/>
      </w:r>
      <w:r w:rsidR="00664288" w:rsidRPr="00BE52A8">
        <w:t>$</w:t>
      </w:r>
      <w:r w:rsidR="008034DA" w:rsidRPr="00BE52A8">
        <w:t>1,350</w:t>
      </w:r>
      <w:r w:rsidR="00664288" w:rsidRPr="00BE52A8">
        <w:t>,000</w:t>
      </w:r>
    </w:p>
    <w:p w:rsidR="00664288" w:rsidRPr="00BE52A8" w:rsidRDefault="00664288" w:rsidP="00BE52A8">
      <w:pPr>
        <w:ind w:left="426" w:hanging="426"/>
        <w:contextualSpacing/>
      </w:pPr>
    </w:p>
    <w:p w:rsidR="00664288" w:rsidRPr="00BE52A8" w:rsidRDefault="00F36126" w:rsidP="00BE52A8">
      <w:pPr>
        <w:ind w:left="426" w:hanging="426"/>
        <w:contextualSpacing/>
      </w:pPr>
      <w:r w:rsidRPr="00BE52A8">
        <w:t>(d)</w:t>
      </w:r>
      <w:r w:rsidR="00664288" w:rsidRPr="00BE52A8">
        <w:t>.</w:t>
      </w:r>
      <w:r w:rsidR="00664288" w:rsidRPr="00BE52A8">
        <w:tab/>
      </w:r>
      <w:r w:rsidR="009772F5" w:rsidRPr="00BE52A8">
        <w:t>Basic earnings per share</w:t>
      </w:r>
      <w:r w:rsidR="00664288" w:rsidRPr="00BE52A8">
        <w:t xml:space="preserve"> is </w:t>
      </w:r>
      <w:r w:rsidR="00664288" w:rsidRPr="00BE52A8">
        <w:rPr>
          <w:u w:val="single"/>
        </w:rPr>
        <w:t>$1</w:t>
      </w:r>
      <w:r w:rsidR="0040228B" w:rsidRPr="00BE52A8">
        <w:rPr>
          <w:u w:val="single"/>
        </w:rPr>
        <w:t>5</w:t>
      </w:r>
      <w:r w:rsidR="00664288" w:rsidRPr="00BE52A8">
        <w:t>.</w:t>
      </w:r>
    </w:p>
    <w:p w:rsidR="00664288" w:rsidRPr="00BE52A8" w:rsidRDefault="00664288" w:rsidP="00BE52A8">
      <w:pPr>
        <w:ind w:left="426" w:hanging="426"/>
        <w:contextualSpacing/>
      </w:pPr>
    </w:p>
    <w:p w:rsidR="00664288" w:rsidRPr="00BE52A8" w:rsidRDefault="00664288" w:rsidP="00BE52A8">
      <w:pPr>
        <w:tabs>
          <w:tab w:val="center" w:pos="1134"/>
          <w:tab w:val="center" w:pos="4230"/>
        </w:tabs>
        <w:ind w:left="426" w:hanging="426"/>
        <w:contextualSpacing/>
      </w:pPr>
      <w:r w:rsidRPr="00BE52A8">
        <w:tab/>
        <w:t>$</w:t>
      </w:r>
      <w:r w:rsidR="008034DA" w:rsidRPr="00BE52A8">
        <w:t>220</w:t>
      </w:r>
      <w:r w:rsidRPr="00BE52A8">
        <w:t>,000</w:t>
      </w:r>
    </w:p>
    <w:p w:rsidR="00664288" w:rsidRPr="00BE52A8" w:rsidRDefault="00664288" w:rsidP="00BE52A8">
      <w:pPr>
        <w:tabs>
          <w:tab w:val="center" w:pos="4590"/>
        </w:tabs>
        <w:ind w:left="426" w:hanging="426"/>
        <w:contextualSpacing/>
      </w:pPr>
      <w:r w:rsidRPr="00BE52A8">
        <w:tab/>
        <w:t>——</w:t>
      </w:r>
      <w:r w:rsidR="002E1A3C" w:rsidRPr="00BE52A8">
        <w:t>–</w:t>
      </w:r>
      <w:r w:rsidRPr="00BE52A8">
        <w:t>—— = $1</w:t>
      </w:r>
      <w:r w:rsidR="00BA1BCF" w:rsidRPr="00BE52A8">
        <w:t>5</w:t>
      </w:r>
    </w:p>
    <w:p w:rsidR="00664288" w:rsidRPr="00BE52A8" w:rsidRDefault="0040228B" w:rsidP="00BE52A8">
      <w:pPr>
        <w:tabs>
          <w:tab w:val="center" w:pos="851"/>
          <w:tab w:val="center" w:pos="4230"/>
        </w:tabs>
        <w:ind w:left="426" w:hanging="426"/>
        <w:contextualSpacing/>
      </w:pPr>
      <w:r w:rsidRPr="00BE52A8">
        <w:tab/>
      </w:r>
      <w:r w:rsidR="002E1A3C" w:rsidRPr="00BE52A8">
        <w:tab/>
      </w:r>
      <w:r w:rsidR="00664288" w:rsidRPr="00BE52A8">
        <w:t>1</w:t>
      </w:r>
      <w:r w:rsidR="008034DA" w:rsidRPr="00BE52A8">
        <w:t>5</w:t>
      </w:r>
      <w:r w:rsidR="00664288" w:rsidRPr="00BE52A8">
        <w:t>,000</w:t>
      </w:r>
    </w:p>
    <w:p w:rsidR="00664288" w:rsidRPr="00BE52A8" w:rsidRDefault="00664288" w:rsidP="00BE52A8">
      <w:pPr>
        <w:tabs>
          <w:tab w:val="left" w:pos="450"/>
          <w:tab w:val="left" w:pos="810"/>
          <w:tab w:val="left" w:pos="3600"/>
          <w:tab w:val="left" w:pos="6480"/>
        </w:tabs>
        <w:ind w:left="450" w:hanging="450"/>
        <w:contextualSpacing/>
        <w:jc w:val="both"/>
      </w:pPr>
    </w:p>
    <w:p w:rsidR="00273E43" w:rsidRPr="00BE52A8" w:rsidRDefault="00273E43" w:rsidP="00BE52A8">
      <w:pPr>
        <w:tabs>
          <w:tab w:val="left" w:pos="450"/>
          <w:tab w:val="left" w:pos="810"/>
          <w:tab w:val="left" w:pos="3600"/>
          <w:tab w:val="left" w:pos="6480"/>
        </w:tabs>
        <w:ind w:left="450" w:hanging="450"/>
        <w:contextualSpacing/>
        <w:jc w:val="both"/>
      </w:pPr>
    </w:p>
    <w:p w:rsidR="002103E5" w:rsidRPr="002103E5" w:rsidRDefault="00664288" w:rsidP="00BE52A8">
      <w:pPr>
        <w:pStyle w:val="Heading5"/>
        <w:keepNext w:val="0"/>
        <w:spacing w:after="0"/>
        <w:contextualSpacing/>
        <w:rPr>
          <w:b w:val="0"/>
        </w:rPr>
      </w:pPr>
      <w:r w:rsidRPr="00BE52A8">
        <w:t xml:space="preserve">Ex. </w:t>
      </w:r>
      <w:r w:rsidR="002E52F8" w:rsidRPr="00BE52A8">
        <w:t>1</w:t>
      </w:r>
      <w:r w:rsidR="00615CEE">
        <w:t>46</w:t>
      </w:r>
    </w:p>
    <w:p w:rsidR="00664288" w:rsidRPr="00BE52A8" w:rsidRDefault="008034DA" w:rsidP="00BE52A8">
      <w:pPr>
        <w:pStyle w:val="PlainText"/>
        <w:ind w:right="-1200"/>
        <w:contextualSpacing/>
        <w:rPr>
          <w:rFonts w:ascii="Arial" w:hAnsi="Arial"/>
        </w:rPr>
      </w:pPr>
      <w:r w:rsidRPr="00BE52A8">
        <w:rPr>
          <w:rFonts w:ascii="Arial" w:hAnsi="Arial"/>
        </w:rPr>
        <w:t xml:space="preserve">Channing </w:t>
      </w:r>
      <w:r w:rsidR="00664288" w:rsidRPr="00BE52A8">
        <w:rPr>
          <w:rFonts w:ascii="Arial" w:hAnsi="Arial"/>
        </w:rPr>
        <w:t xml:space="preserve">Corporation </w:t>
      </w:r>
      <w:r w:rsidR="00E716A4" w:rsidRPr="00BE52A8">
        <w:rPr>
          <w:rFonts w:ascii="Arial" w:hAnsi="Arial"/>
        </w:rPr>
        <w:t>reported</w:t>
      </w:r>
      <w:r w:rsidR="00664288" w:rsidRPr="00BE52A8">
        <w:rPr>
          <w:rFonts w:ascii="Arial" w:hAnsi="Arial"/>
        </w:rPr>
        <w:t xml:space="preserve"> the following current assets and current liabilities:</w:t>
      </w:r>
    </w:p>
    <w:p w:rsidR="00664288" w:rsidRPr="00BE52A8" w:rsidRDefault="00664288" w:rsidP="00BE52A8">
      <w:pPr>
        <w:pStyle w:val="PlainText"/>
        <w:tabs>
          <w:tab w:val="right" w:pos="6804"/>
          <w:tab w:val="right" w:pos="8505"/>
        </w:tabs>
        <w:ind w:right="-1200"/>
        <w:contextualSpacing/>
        <w:rPr>
          <w:rFonts w:ascii="Arial" w:hAnsi="Arial"/>
        </w:rPr>
      </w:pPr>
      <w:r w:rsidRPr="00BE52A8">
        <w:rPr>
          <w:rFonts w:ascii="Arial" w:hAnsi="Arial"/>
        </w:rPr>
        <w:tab/>
      </w:r>
      <w:r w:rsidRPr="00BE52A8">
        <w:rPr>
          <w:rFonts w:ascii="Arial" w:hAnsi="Arial"/>
          <w:u w:val="single"/>
        </w:rPr>
        <w:t xml:space="preserve">Dec. 31, </w:t>
      </w:r>
      <w:r w:rsidR="008970E9" w:rsidRPr="00BE52A8">
        <w:rPr>
          <w:rFonts w:ascii="Arial" w:hAnsi="Arial"/>
          <w:u w:val="single"/>
        </w:rPr>
        <w:t>2018</w:t>
      </w:r>
      <w:r w:rsidR="008970E9" w:rsidRPr="00BE52A8">
        <w:rPr>
          <w:rFonts w:ascii="Arial" w:hAnsi="Arial"/>
        </w:rPr>
        <w:t xml:space="preserve"> </w:t>
      </w:r>
      <w:r w:rsidRPr="00BE52A8">
        <w:rPr>
          <w:rFonts w:ascii="Arial" w:hAnsi="Arial"/>
        </w:rPr>
        <w:tab/>
      </w:r>
      <w:r w:rsidRPr="00BE52A8">
        <w:rPr>
          <w:rFonts w:ascii="Arial" w:hAnsi="Arial"/>
          <w:u w:val="single"/>
        </w:rPr>
        <w:t xml:space="preserve">Dec. 31, </w:t>
      </w:r>
      <w:r w:rsidR="008970E9" w:rsidRPr="00BE52A8">
        <w:rPr>
          <w:rFonts w:ascii="Arial" w:hAnsi="Arial"/>
          <w:u w:val="single"/>
        </w:rPr>
        <w:t>2017</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Current assets</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ab/>
        <w:t>Cash</w:t>
      </w:r>
      <w:r w:rsidRPr="00BE52A8">
        <w:rPr>
          <w:rFonts w:ascii="Arial" w:hAnsi="Arial"/>
        </w:rPr>
        <w:tab/>
      </w:r>
      <w:r w:rsidR="002E1A3C" w:rsidRPr="00BE52A8">
        <w:rPr>
          <w:rFonts w:ascii="Arial" w:hAnsi="Arial"/>
        </w:rPr>
        <w:tab/>
      </w:r>
      <w:r w:rsidRPr="00BE52A8">
        <w:rPr>
          <w:rFonts w:ascii="Arial" w:hAnsi="Arial"/>
        </w:rPr>
        <w:t>$  40,000</w:t>
      </w:r>
      <w:r w:rsidRPr="00BE52A8">
        <w:rPr>
          <w:rFonts w:ascii="Arial" w:hAnsi="Arial"/>
        </w:rPr>
        <w:tab/>
        <w:t>$  30,000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ab/>
        <w:t>Short-term investments</w:t>
      </w:r>
      <w:r w:rsidRPr="00BE52A8">
        <w:rPr>
          <w:rFonts w:ascii="Arial" w:hAnsi="Arial"/>
        </w:rPr>
        <w:tab/>
      </w:r>
      <w:r w:rsidR="002E1A3C" w:rsidRPr="00BE52A8">
        <w:rPr>
          <w:rFonts w:ascii="Arial" w:hAnsi="Arial"/>
        </w:rPr>
        <w:tab/>
      </w:r>
      <w:r w:rsidRPr="00BE52A8">
        <w:rPr>
          <w:rFonts w:ascii="Arial" w:hAnsi="Arial"/>
        </w:rPr>
        <w:t>40,000</w:t>
      </w:r>
      <w:r w:rsidRPr="00BE52A8">
        <w:rPr>
          <w:rFonts w:ascii="Arial" w:hAnsi="Arial"/>
        </w:rPr>
        <w:tab/>
        <w:t>10,000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ab/>
        <w:t>Accounts receivable</w:t>
      </w:r>
      <w:r w:rsidRPr="00BE52A8">
        <w:rPr>
          <w:rFonts w:ascii="Arial" w:hAnsi="Arial"/>
        </w:rPr>
        <w:tab/>
      </w:r>
      <w:r w:rsidR="002E1A3C" w:rsidRPr="00BE52A8">
        <w:rPr>
          <w:rFonts w:ascii="Arial" w:hAnsi="Arial"/>
        </w:rPr>
        <w:tab/>
      </w:r>
      <w:r w:rsidRPr="00BE52A8">
        <w:rPr>
          <w:rFonts w:ascii="Arial" w:hAnsi="Arial"/>
        </w:rPr>
        <w:t>55,000</w:t>
      </w:r>
      <w:r w:rsidRPr="00BE52A8">
        <w:rPr>
          <w:rFonts w:ascii="Arial" w:hAnsi="Arial"/>
        </w:rPr>
        <w:tab/>
        <w:t>95,000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ab/>
        <w:t>Inventory</w:t>
      </w:r>
      <w:r w:rsidRPr="00BE52A8">
        <w:rPr>
          <w:rFonts w:ascii="Arial" w:hAnsi="Arial"/>
        </w:rPr>
        <w:tab/>
      </w:r>
      <w:r w:rsidR="002E1A3C" w:rsidRPr="00BE52A8">
        <w:rPr>
          <w:rFonts w:ascii="Arial" w:hAnsi="Arial"/>
        </w:rPr>
        <w:tab/>
      </w:r>
      <w:r w:rsidRPr="00BE52A8">
        <w:rPr>
          <w:rFonts w:ascii="Arial" w:hAnsi="Arial"/>
        </w:rPr>
        <w:t>110,000</w:t>
      </w:r>
      <w:r w:rsidRPr="00BE52A8">
        <w:rPr>
          <w:rFonts w:ascii="Arial" w:hAnsi="Arial"/>
        </w:rPr>
        <w:tab/>
        <w:t>90,000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ab/>
        <w:t xml:space="preserve">Prepaid </w:t>
      </w:r>
      <w:r w:rsidR="00453F5F" w:rsidRPr="00BE52A8">
        <w:rPr>
          <w:rFonts w:ascii="Arial" w:hAnsi="Arial"/>
        </w:rPr>
        <w:t>insurance</w:t>
      </w:r>
      <w:r w:rsidRPr="00BE52A8">
        <w:rPr>
          <w:rFonts w:ascii="Arial" w:hAnsi="Arial"/>
        </w:rPr>
        <w:tab/>
      </w:r>
      <w:r w:rsidR="002E1A3C" w:rsidRPr="00BE52A8">
        <w:rPr>
          <w:rFonts w:ascii="Arial" w:hAnsi="Arial"/>
        </w:rPr>
        <w:tab/>
      </w:r>
      <w:r w:rsidRPr="00BE52A8">
        <w:rPr>
          <w:rFonts w:ascii="Arial" w:hAnsi="Arial"/>
          <w:u w:val="single"/>
        </w:rPr>
        <w:t xml:space="preserve">    35,000</w:t>
      </w:r>
      <w:r w:rsidRPr="00BE52A8">
        <w:rPr>
          <w:rFonts w:ascii="Arial" w:hAnsi="Arial"/>
        </w:rPr>
        <w:tab/>
      </w:r>
      <w:r w:rsidRPr="00BE52A8">
        <w:rPr>
          <w:rFonts w:ascii="Arial" w:hAnsi="Arial"/>
          <w:u w:val="single"/>
        </w:rPr>
        <w:t xml:space="preserve">    20,000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lang w:val="fr-FR"/>
        </w:rPr>
      </w:pPr>
      <w:r w:rsidRPr="00BE52A8">
        <w:rPr>
          <w:rFonts w:ascii="Arial" w:hAnsi="Arial"/>
        </w:rPr>
        <w:tab/>
      </w:r>
      <w:r w:rsidRPr="00BE52A8">
        <w:rPr>
          <w:rFonts w:ascii="Arial" w:hAnsi="Arial"/>
        </w:rPr>
        <w:tab/>
      </w:r>
      <w:r w:rsidRPr="00BE52A8">
        <w:rPr>
          <w:rFonts w:ascii="Arial" w:hAnsi="Arial"/>
          <w:lang w:val="fr-FR"/>
        </w:rPr>
        <w:t>Total current assets</w:t>
      </w:r>
      <w:r w:rsidRPr="00BE52A8">
        <w:rPr>
          <w:rFonts w:ascii="Arial" w:hAnsi="Arial"/>
          <w:lang w:val="fr-FR"/>
        </w:rPr>
        <w:tab/>
      </w:r>
      <w:r w:rsidR="002E1A3C" w:rsidRPr="00BE52A8">
        <w:rPr>
          <w:rFonts w:ascii="Arial" w:hAnsi="Arial"/>
          <w:lang w:val="fr-FR"/>
        </w:rPr>
        <w:tab/>
      </w:r>
      <w:r w:rsidRPr="00BE52A8">
        <w:rPr>
          <w:rFonts w:ascii="Arial" w:hAnsi="Arial"/>
          <w:u w:val="double"/>
          <w:lang w:val="fr-FR"/>
        </w:rPr>
        <w:t>$280,000</w:t>
      </w:r>
      <w:r w:rsidRPr="00BE52A8">
        <w:rPr>
          <w:rFonts w:ascii="Arial" w:hAnsi="Arial"/>
          <w:lang w:val="fr-FR"/>
        </w:rPr>
        <w:tab/>
      </w:r>
      <w:r w:rsidRPr="00BE52A8">
        <w:rPr>
          <w:rFonts w:ascii="Arial" w:hAnsi="Arial"/>
          <w:u w:val="double"/>
          <w:lang w:val="fr-FR"/>
        </w:rPr>
        <w:t>$245,000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lang w:val="fr-FR"/>
        </w:rPr>
      </w:pPr>
      <w:r w:rsidRPr="00BE52A8">
        <w:rPr>
          <w:rFonts w:ascii="Arial" w:hAnsi="Arial"/>
          <w:lang w:val="fr-FR"/>
        </w:rPr>
        <w:t>Current liabilities</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lang w:val="fr-FR"/>
        </w:rPr>
      </w:pPr>
      <w:r w:rsidRPr="00BE52A8">
        <w:rPr>
          <w:rFonts w:ascii="Arial" w:hAnsi="Arial"/>
          <w:lang w:val="fr-FR"/>
        </w:rPr>
        <w:tab/>
        <w:t>Accounts payable</w:t>
      </w:r>
      <w:r w:rsidRPr="00BE52A8">
        <w:rPr>
          <w:rFonts w:ascii="Arial" w:hAnsi="Arial"/>
          <w:lang w:val="fr-FR"/>
        </w:rPr>
        <w:tab/>
      </w:r>
      <w:r w:rsidR="002E1A3C" w:rsidRPr="00BE52A8">
        <w:rPr>
          <w:rFonts w:ascii="Arial" w:hAnsi="Arial"/>
          <w:lang w:val="fr-FR"/>
        </w:rPr>
        <w:tab/>
      </w:r>
      <w:r w:rsidRPr="00BE52A8">
        <w:rPr>
          <w:rFonts w:ascii="Arial" w:hAnsi="Arial"/>
          <w:lang w:val="fr-FR"/>
        </w:rPr>
        <w:t>$120,000</w:t>
      </w:r>
      <w:r w:rsidRPr="00BE52A8">
        <w:rPr>
          <w:rFonts w:ascii="Arial" w:hAnsi="Arial"/>
          <w:lang w:val="fr-FR"/>
        </w:rPr>
        <w:tab/>
        <w:t>$110,000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lang w:val="fr-FR"/>
        </w:rPr>
      </w:pPr>
      <w:r w:rsidRPr="00BE52A8">
        <w:rPr>
          <w:rFonts w:ascii="Arial" w:hAnsi="Arial"/>
          <w:lang w:val="fr-FR"/>
        </w:rPr>
        <w:tab/>
        <w:t>Salaries payable</w:t>
      </w:r>
      <w:r w:rsidRPr="00BE52A8">
        <w:rPr>
          <w:rFonts w:ascii="Arial" w:hAnsi="Arial"/>
          <w:lang w:val="fr-FR"/>
        </w:rPr>
        <w:tab/>
      </w:r>
      <w:r w:rsidR="002E1A3C" w:rsidRPr="00BE52A8">
        <w:rPr>
          <w:rFonts w:ascii="Arial" w:hAnsi="Arial"/>
          <w:lang w:val="fr-FR"/>
        </w:rPr>
        <w:tab/>
      </w:r>
      <w:r w:rsidRPr="00BE52A8">
        <w:rPr>
          <w:rFonts w:ascii="Arial" w:hAnsi="Arial"/>
          <w:lang w:val="fr-FR"/>
        </w:rPr>
        <w:t>40,000</w:t>
      </w:r>
      <w:r w:rsidRPr="00BE52A8">
        <w:rPr>
          <w:rFonts w:ascii="Arial" w:hAnsi="Arial"/>
          <w:lang w:val="fr-FR"/>
        </w:rPr>
        <w:tab/>
        <w:t>30,000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lang w:val="fr-FR"/>
        </w:rPr>
        <w:tab/>
      </w:r>
      <w:r w:rsidRPr="00BE52A8">
        <w:rPr>
          <w:rFonts w:ascii="Arial" w:hAnsi="Arial"/>
        </w:rPr>
        <w:t>Income tax payable</w:t>
      </w:r>
      <w:r w:rsidRPr="00BE52A8">
        <w:rPr>
          <w:rFonts w:ascii="Arial" w:hAnsi="Arial"/>
        </w:rPr>
        <w:tab/>
      </w:r>
      <w:r w:rsidR="002E1A3C" w:rsidRPr="00BE52A8">
        <w:rPr>
          <w:rFonts w:ascii="Arial" w:hAnsi="Arial"/>
        </w:rPr>
        <w:tab/>
      </w:r>
      <w:r w:rsidRPr="00BE52A8">
        <w:rPr>
          <w:rFonts w:ascii="Arial" w:hAnsi="Arial"/>
          <w:u w:val="single"/>
        </w:rPr>
        <w:t xml:space="preserve">    20,000</w:t>
      </w:r>
      <w:r w:rsidRPr="00BE52A8">
        <w:rPr>
          <w:rFonts w:ascii="Arial" w:hAnsi="Arial"/>
        </w:rPr>
        <w:tab/>
      </w:r>
      <w:r w:rsidRPr="00BE52A8">
        <w:rPr>
          <w:rFonts w:ascii="Arial" w:hAnsi="Arial"/>
          <w:u w:val="single"/>
        </w:rPr>
        <w:t xml:space="preserve">    15,000</w:t>
      </w:r>
    </w:p>
    <w:p w:rsidR="00664288" w:rsidRPr="00BE52A8" w:rsidRDefault="00664288" w:rsidP="00BE52A8">
      <w:pPr>
        <w:pStyle w:val="PlainText"/>
        <w:tabs>
          <w:tab w:val="left" w:pos="426"/>
          <w:tab w:val="left" w:pos="851"/>
          <w:tab w:val="left" w:leader="dot" w:pos="5670"/>
          <w:tab w:val="right" w:pos="6804"/>
          <w:tab w:val="right" w:pos="8505"/>
        </w:tabs>
        <w:spacing w:before="40"/>
        <w:ind w:right="-1200"/>
        <w:contextualSpacing/>
        <w:rPr>
          <w:rFonts w:ascii="Arial" w:hAnsi="Arial"/>
        </w:rPr>
      </w:pPr>
      <w:r w:rsidRPr="00BE52A8">
        <w:rPr>
          <w:rFonts w:ascii="Arial" w:hAnsi="Arial"/>
        </w:rPr>
        <w:tab/>
      </w:r>
      <w:r w:rsidRPr="00BE52A8">
        <w:rPr>
          <w:rFonts w:ascii="Arial" w:hAnsi="Arial"/>
        </w:rPr>
        <w:tab/>
        <w:t>Total current liabilities</w:t>
      </w:r>
      <w:r w:rsidRPr="00BE52A8">
        <w:rPr>
          <w:rFonts w:ascii="Arial" w:hAnsi="Arial"/>
        </w:rPr>
        <w:tab/>
      </w:r>
      <w:r w:rsidR="002E1A3C" w:rsidRPr="00BE52A8">
        <w:rPr>
          <w:rFonts w:ascii="Arial" w:hAnsi="Arial"/>
        </w:rPr>
        <w:tab/>
      </w:r>
      <w:r w:rsidRPr="00BE52A8">
        <w:rPr>
          <w:rFonts w:ascii="Arial" w:hAnsi="Arial"/>
          <w:u w:val="double"/>
        </w:rPr>
        <w:t>$180,000</w:t>
      </w:r>
      <w:r w:rsidRPr="00BE52A8">
        <w:rPr>
          <w:rFonts w:ascii="Arial" w:hAnsi="Arial"/>
        </w:rPr>
        <w:tab/>
      </w:r>
      <w:r w:rsidRPr="00BE52A8">
        <w:rPr>
          <w:rFonts w:ascii="Arial" w:hAnsi="Arial"/>
          <w:u w:val="double"/>
        </w:rPr>
        <w:t>$155,000</w:t>
      </w:r>
    </w:p>
    <w:p w:rsidR="00664288" w:rsidRPr="00BE52A8" w:rsidRDefault="00664288" w:rsidP="00BE52A8">
      <w:pPr>
        <w:pStyle w:val="PlainText"/>
        <w:ind w:right="-1200"/>
        <w:contextualSpacing/>
        <w:rPr>
          <w:rFonts w:ascii="Arial" w:hAnsi="Arial"/>
        </w:rPr>
      </w:pPr>
    </w:p>
    <w:p w:rsidR="002103E5" w:rsidRPr="002103E5" w:rsidRDefault="00664288" w:rsidP="00BE52A8">
      <w:pPr>
        <w:pStyle w:val="PlainText"/>
        <w:ind w:right="-1200"/>
        <w:contextualSpacing/>
        <w:rPr>
          <w:rFonts w:ascii="Arial" w:hAnsi="Arial"/>
          <w:color w:val="000000"/>
        </w:rPr>
      </w:pPr>
      <w:r w:rsidRPr="00BE52A8">
        <w:rPr>
          <w:rFonts w:ascii="Arial" w:hAnsi="Arial"/>
          <w:b/>
          <w:color w:val="000000"/>
        </w:rPr>
        <w:t>Instructions</w:t>
      </w:r>
    </w:p>
    <w:p w:rsidR="00664288" w:rsidRPr="00BE52A8" w:rsidRDefault="00514780" w:rsidP="00BE52A8">
      <w:pPr>
        <w:pStyle w:val="PlainText"/>
        <w:tabs>
          <w:tab w:val="left" w:pos="426"/>
        </w:tabs>
        <w:spacing w:before="40"/>
        <w:ind w:left="851" w:right="-1195" w:hanging="851"/>
        <w:contextualSpacing/>
        <w:rPr>
          <w:rFonts w:ascii="Arial" w:hAnsi="Arial"/>
          <w:color w:val="000000"/>
        </w:rPr>
      </w:pPr>
      <w:r w:rsidRPr="00BE52A8">
        <w:rPr>
          <w:rFonts w:ascii="Arial" w:hAnsi="Arial"/>
          <w:color w:val="000000"/>
        </w:rPr>
        <w:t>(a)</w:t>
      </w:r>
      <w:r w:rsidR="00664288" w:rsidRPr="00BE52A8">
        <w:rPr>
          <w:rFonts w:ascii="Arial" w:hAnsi="Arial"/>
          <w:color w:val="000000"/>
        </w:rPr>
        <w:tab/>
        <w:t>Calculate the following</w:t>
      </w:r>
      <w:r w:rsidR="00E716A4" w:rsidRPr="00BE52A8">
        <w:rPr>
          <w:rFonts w:ascii="Arial" w:hAnsi="Arial"/>
          <w:color w:val="000000"/>
        </w:rPr>
        <w:t xml:space="preserve"> ratios</w:t>
      </w:r>
      <w:r w:rsidR="00664288" w:rsidRPr="00BE52A8">
        <w:rPr>
          <w:rFonts w:ascii="Arial" w:hAnsi="Arial"/>
          <w:color w:val="000000"/>
        </w:rPr>
        <w:t xml:space="preserve"> for </w:t>
      </w:r>
      <w:r w:rsidR="008970E9" w:rsidRPr="00BE52A8">
        <w:rPr>
          <w:rFonts w:ascii="Arial" w:hAnsi="Arial"/>
          <w:color w:val="000000"/>
        </w:rPr>
        <w:t>2018</w:t>
      </w:r>
      <w:r w:rsidR="00664288" w:rsidRPr="00BE52A8">
        <w:rPr>
          <w:rFonts w:ascii="Arial" w:hAnsi="Arial"/>
          <w:color w:val="000000"/>
        </w:rPr>
        <w:t>:</w:t>
      </w:r>
    </w:p>
    <w:p w:rsidR="00664288" w:rsidRPr="00BE52A8" w:rsidRDefault="00664288" w:rsidP="00BE52A8">
      <w:pPr>
        <w:pStyle w:val="PlainText"/>
        <w:tabs>
          <w:tab w:val="left" w:pos="426"/>
        </w:tabs>
        <w:spacing w:before="40"/>
        <w:ind w:left="851" w:right="-1195" w:hanging="851"/>
        <w:contextualSpacing/>
        <w:rPr>
          <w:rFonts w:ascii="Arial" w:hAnsi="Arial"/>
          <w:color w:val="000000"/>
        </w:rPr>
      </w:pPr>
      <w:r w:rsidRPr="00BE52A8">
        <w:rPr>
          <w:rFonts w:ascii="Arial" w:hAnsi="Arial"/>
          <w:color w:val="000000"/>
        </w:rPr>
        <w:tab/>
      </w:r>
      <w:r w:rsidR="00514780" w:rsidRPr="00BE52A8">
        <w:rPr>
          <w:rFonts w:ascii="Arial" w:hAnsi="Arial"/>
          <w:color w:val="000000"/>
        </w:rPr>
        <w:t xml:space="preserve">1. </w:t>
      </w:r>
      <w:r w:rsidRPr="00BE52A8">
        <w:rPr>
          <w:rFonts w:ascii="Arial" w:hAnsi="Arial"/>
          <w:color w:val="000000"/>
        </w:rPr>
        <w:t>Current ratio.</w:t>
      </w:r>
    </w:p>
    <w:p w:rsidR="00664288" w:rsidRPr="00BE52A8" w:rsidRDefault="00664288" w:rsidP="00BE52A8">
      <w:pPr>
        <w:pStyle w:val="PlainText"/>
        <w:tabs>
          <w:tab w:val="left" w:pos="426"/>
        </w:tabs>
        <w:spacing w:before="40"/>
        <w:ind w:left="851" w:right="-1195" w:hanging="851"/>
        <w:contextualSpacing/>
        <w:rPr>
          <w:rFonts w:ascii="Arial" w:hAnsi="Arial"/>
          <w:color w:val="000000"/>
        </w:rPr>
      </w:pPr>
      <w:r w:rsidRPr="00BE52A8">
        <w:rPr>
          <w:rFonts w:ascii="Arial" w:hAnsi="Arial"/>
          <w:color w:val="000000"/>
        </w:rPr>
        <w:tab/>
        <w:t>2.</w:t>
      </w:r>
      <w:r w:rsidR="00514780" w:rsidRPr="00BE52A8">
        <w:rPr>
          <w:rFonts w:ascii="Arial" w:hAnsi="Arial"/>
          <w:color w:val="000000"/>
        </w:rPr>
        <w:t xml:space="preserve"> </w:t>
      </w:r>
      <w:r w:rsidRPr="00BE52A8">
        <w:rPr>
          <w:rFonts w:ascii="Arial" w:hAnsi="Arial"/>
          <w:color w:val="000000"/>
        </w:rPr>
        <w:t>Working capital.</w:t>
      </w:r>
    </w:p>
    <w:p w:rsidR="00664288" w:rsidRPr="00BE52A8" w:rsidRDefault="00514780" w:rsidP="00BE52A8">
      <w:pPr>
        <w:pStyle w:val="PlainText"/>
        <w:tabs>
          <w:tab w:val="left" w:pos="426"/>
        </w:tabs>
        <w:spacing w:before="40"/>
        <w:ind w:left="851" w:right="-1195" w:hanging="851"/>
        <w:contextualSpacing/>
        <w:rPr>
          <w:rFonts w:ascii="Arial" w:hAnsi="Arial"/>
          <w:color w:val="000000"/>
        </w:rPr>
      </w:pPr>
      <w:r w:rsidRPr="00BE52A8">
        <w:rPr>
          <w:rFonts w:ascii="Arial" w:hAnsi="Arial"/>
          <w:color w:val="000000"/>
        </w:rPr>
        <w:t>(</w:t>
      </w:r>
      <w:r w:rsidR="00664288" w:rsidRPr="00BE52A8">
        <w:rPr>
          <w:rFonts w:ascii="Arial" w:hAnsi="Arial"/>
          <w:color w:val="000000"/>
        </w:rPr>
        <w:t>b</w:t>
      </w:r>
      <w:r w:rsidRPr="00BE52A8">
        <w:rPr>
          <w:rFonts w:ascii="Arial" w:hAnsi="Arial"/>
          <w:color w:val="000000"/>
        </w:rPr>
        <w:t>)</w:t>
      </w:r>
      <w:r w:rsidR="00664288" w:rsidRPr="00BE52A8">
        <w:rPr>
          <w:rFonts w:ascii="Arial" w:hAnsi="Arial"/>
          <w:color w:val="000000"/>
        </w:rPr>
        <w:tab/>
      </w:r>
      <w:r w:rsidR="003A42A1" w:rsidRPr="00BE52A8">
        <w:rPr>
          <w:rFonts w:ascii="Arial" w:hAnsi="Arial"/>
          <w:color w:val="000000"/>
        </w:rPr>
        <w:t>Explain</w:t>
      </w:r>
      <w:r w:rsidR="00664288" w:rsidRPr="00BE52A8">
        <w:rPr>
          <w:rFonts w:ascii="Arial" w:hAnsi="Arial"/>
          <w:color w:val="000000"/>
        </w:rPr>
        <w:t xml:space="preserve"> the purpose of each ratio.</w:t>
      </w:r>
    </w:p>
    <w:p w:rsidR="00E716A4" w:rsidRPr="00BE52A8" w:rsidRDefault="00E716A4" w:rsidP="00BE52A8">
      <w:pPr>
        <w:pStyle w:val="PlainText"/>
        <w:ind w:left="360" w:right="-1195" w:hanging="360"/>
        <w:contextualSpacing/>
        <w:rPr>
          <w:rFonts w:ascii="Arial" w:hAnsi="Arial"/>
          <w:color w:val="000000"/>
        </w:rPr>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color w:val="000000"/>
          <w:lang w:val="fr-FR"/>
        </w:rPr>
      </w:pPr>
      <w:r w:rsidRPr="00BE52A8">
        <w:rPr>
          <w:color w:val="000000"/>
          <w:lang w:val="fr-FR"/>
        </w:rPr>
        <w:t xml:space="preserve">Solution </w:t>
      </w:r>
      <w:r w:rsidR="002E52F8" w:rsidRPr="00BE52A8">
        <w:rPr>
          <w:color w:val="000000"/>
          <w:lang w:val="fr-FR"/>
        </w:rPr>
        <w:t>1</w:t>
      </w:r>
      <w:r w:rsidR="00615CEE">
        <w:rPr>
          <w:color w:val="000000"/>
          <w:lang w:val="fr-FR"/>
        </w:rPr>
        <w:t>46</w:t>
      </w:r>
      <w:r w:rsidR="00C61E2F" w:rsidRPr="00BE52A8">
        <w:rPr>
          <w:color w:val="000000"/>
          <w:lang w:val="fr-FR"/>
        </w:rPr>
        <w:t xml:space="preserve"> </w:t>
      </w:r>
      <w:r w:rsidRPr="00BE52A8">
        <w:rPr>
          <w:b w:val="0"/>
          <w:color w:val="000000"/>
          <w:lang w:val="fr-FR"/>
        </w:rPr>
        <w:t>(10</w:t>
      </w:r>
      <w:r w:rsidR="00C61E2F" w:rsidRPr="00BE52A8">
        <w:rPr>
          <w:b w:val="0"/>
          <w:color w:val="000000"/>
          <w:lang w:val="fr-FR"/>
        </w:rPr>
        <w:t>–</w:t>
      </w:r>
      <w:r w:rsidRPr="00BE52A8">
        <w:rPr>
          <w:b w:val="0"/>
          <w:color w:val="000000"/>
          <w:lang w:val="fr-FR"/>
        </w:rPr>
        <w:t>15 min.)</w:t>
      </w:r>
    </w:p>
    <w:p w:rsidR="00664288" w:rsidRPr="00BE52A8" w:rsidRDefault="00144B8A" w:rsidP="00BE52A8">
      <w:pPr>
        <w:pStyle w:val="PlainText"/>
        <w:ind w:right="-1200"/>
        <w:contextualSpacing/>
        <w:rPr>
          <w:rFonts w:ascii="Arial" w:hAnsi="Arial"/>
          <w:color w:val="000000"/>
          <w:lang w:val="fr-FR"/>
        </w:rPr>
      </w:pPr>
      <w:r w:rsidRPr="00BE52A8">
        <w:rPr>
          <w:rFonts w:ascii="Arial" w:hAnsi="Arial"/>
          <w:color w:val="000000"/>
          <w:lang w:val="fr-FR"/>
        </w:rPr>
        <w:t>(a)</w:t>
      </w:r>
    </w:p>
    <w:p w:rsidR="00664288" w:rsidRPr="00BE52A8" w:rsidRDefault="00664288" w:rsidP="00BE52A8">
      <w:pPr>
        <w:pStyle w:val="PlainText"/>
        <w:tabs>
          <w:tab w:val="left" w:pos="851"/>
          <w:tab w:val="left" w:pos="2268"/>
        </w:tabs>
        <w:ind w:left="426" w:right="-1200"/>
        <w:contextualSpacing/>
        <w:rPr>
          <w:rFonts w:ascii="Arial" w:hAnsi="Arial"/>
          <w:color w:val="000000"/>
          <w:lang w:val="fr-FR"/>
        </w:rPr>
      </w:pPr>
      <w:r w:rsidRPr="00BE52A8">
        <w:rPr>
          <w:rFonts w:ascii="Arial" w:hAnsi="Arial"/>
          <w:color w:val="000000"/>
          <w:lang w:val="fr-FR"/>
        </w:rPr>
        <w:t>1.</w:t>
      </w:r>
      <w:r w:rsidR="00144B8A" w:rsidRPr="00BE52A8">
        <w:rPr>
          <w:rFonts w:ascii="Arial" w:hAnsi="Arial"/>
          <w:color w:val="000000"/>
          <w:lang w:val="fr-FR"/>
        </w:rPr>
        <w:t xml:space="preserve"> </w:t>
      </w:r>
      <w:r w:rsidR="009E5F4A" w:rsidRPr="00BE52A8">
        <w:rPr>
          <w:rFonts w:ascii="Arial" w:hAnsi="Arial"/>
          <w:color w:val="000000"/>
          <w:lang w:val="fr-FR"/>
        </w:rPr>
        <w:tab/>
      </w:r>
      <w:r w:rsidRPr="00BE52A8">
        <w:rPr>
          <w:rFonts w:ascii="Arial" w:hAnsi="Arial"/>
          <w:color w:val="000000"/>
          <w:lang w:val="fr-FR"/>
        </w:rPr>
        <w:t>Current ratio</w:t>
      </w:r>
      <w:r w:rsidR="00144B8A" w:rsidRPr="00BE52A8">
        <w:rPr>
          <w:rFonts w:ascii="Arial" w:hAnsi="Arial"/>
          <w:color w:val="000000"/>
          <w:lang w:val="fr-FR"/>
        </w:rPr>
        <w:t xml:space="preserve"> </w:t>
      </w:r>
      <w:r w:rsidR="009E5F4A" w:rsidRPr="00BE52A8">
        <w:rPr>
          <w:rFonts w:ascii="Arial" w:hAnsi="Arial"/>
          <w:color w:val="000000"/>
          <w:lang w:val="fr-FR"/>
        </w:rPr>
        <w:tab/>
      </w:r>
      <w:r w:rsidRPr="00BE52A8">
        <w:rPr>
          <w:rFonts w:ascii="Arial" w:hAnsi="Arial"/>
          <w:color w:val="000000"/>
          <w:lang w:val="fr-FR"/>
        </w:rPr>
        <w:t>= Current assets ÷ Current liabilities</w:t>
      </w:r>
    </w:p>
    <w:p w:rsidR="00664288" w:rsidRPr="00BE52A8" w:rsidRDefault="00664288" w:rsidP="00BE52A8">
      <w:pPr>
        <w:pStyle w:val="PlainText"/>
        <w:tabs>
          <w:tab w:val="left" w:pos="851"/>
          <w:tab w:val="left" w:pos="2268"/>
        </w:tabs>
        <w:ind w:left="426" w:right="-1200"/>
        <w:contextualSpacing/>
        <w:rPr>
          <w:rFonts w:ascii="Arial" w:hAnsi="Arial"/>
          <w:color w:val="000000"/>
        </w:rPr>
      </w:pPr>
      <w:r w:rsidRPr="00BE52A8">
        <w:rPr>
          <w:rFonts w:ascii="Arial" w:hAnsi="Arial"/>
          <w:color w:val="000000"/>
          <w:lang w:val="fr-FR"/>
        </w:rPr>
        <w:tab/>
      </w:r>
      <w:r w:rsidR="009E5F4A" w:rsidRPr="00BE52A8">
        <w:rPr>
          <w:rFonts w:ascii="Arial" w:hAnsi="Arial"/>
          <w:color w:val="000000"/>
          <w:lang w:val="fr-FR"/>
        </w:rPr>
        <w:tab/>
      </w:r>
      <w:r w:rsidRPr="00BE52A8">
        <w:rPr>
          <w:rFonts w:ascii="Arial" w:hAnsi="Arial"/>
          <w:color w:val="000000"/>
        </w:rPr>
        <w:t>= $280,000 ÷ $180,000</w:t>
      </w:r>
    </w:p>
    <w:p w:rsidR="00664288" w:rsidRPr="00BE52A8" w:rsidRDefault="00664288" w:rsidP="00BE52A8">
      <w:pPr>
        <w:pStyle w:val="PlainText"/>
        <w:tabs>
          <w:tab w:val="left" w:pos="851"/>
          <w:tab w:val="left" w:pos="2268"/>
        </w:tabs>
        <w:ind w:left="426" w:right="-1200"/>
        <w:contextualSpacing/>
        <w:rPr>
          <w:rFonts w:ascii="Arial" w:hAnsi="Arial"/>
          <w:color w:val="000000"/>
        </w:rPr>
      </w:pPr>
      <w:r w:rsidRPr="00BE52A8">
        <w:rPr>
          <w:rFonts w:ascii="Arial" w:hAnsi="Arial"/>
          <w:color w:val="000000"/>
        </w:rPr>
        <w:tab/>
      </w:r>
      <w:r w:rsidR="009E5F4A" w:rsidRPr="00BE52A8">
        <w:rPr>
          <w:rFonts w:ascii="Arial" w:hAnsi="Arial"/>
          <w:color w:val="000000"/>
        </w:rPr>
        <w:tab/>
      </w:r>
      <w:r w:rsidRPr="00BE52A8">
        <w:rPr>
          <w:rFonts w:ascii="Arial" w:hAnsi="Arial"/>
          <w:color w:val="000000"/>
        </w:rPr>
        <w:t>= 1.</w:t>
      </w:r>
      <w:r w:rsidR="00E716A4" w:rsidRPr="00BE52A8">
        <w:rPr>
          <w:rFonts w:ascii="Arial" w:hAnsi="Arial"/>
          <w:color w:val="000000"/>
        </w:rPr>
        <w:t>5</w:t>
      </w:r>
      <w:r w:rsidRPr="00BE52A8">
        <w:rPr>
          <w:rFonts w:ascii="Arial" w:hAnsi="Arial"/>
          <w:color w:val="000000"/>
        </w:rPr>
        <w:t>6:1</w:t>
      </w:r>
    </w:p>
    <w:p w:rsidR="00664288" w:rsidRPr="00BE52A8" w:rsidRDefault="00144B8A" w:rsidP="00BE52A8">
      <w:pPr>
        <w:pStyle w:val="PlainText"/>
        <w:tabs>
          <w:tab w:val="left" w:pos="851"/>
          <w:tab w:val="left" w:pos="2552"/>
        </w:tabs>
        <w:ind w:left="426" w:right="-1195" w:hanging="426"/>
        <w:contextualSpacing/>
        <w:rPr>
          <w:rFonts w:ascii="Arial" w:hAnsi="Arial"/>
          <w:color w:val="000000"/>
        </w:rPr>
      </w:pPr>
      <w:r w:rsidRPr="00BE52A8">
        <w:rPr>
          <w:rFonts w:ascii="Arial" w:hAnsi="Arial"/>
          <w:color w:val="000000"/>
        </w:rPr>
        <w:tab/>
        <w:t xml:space="preserve">2. </w:t>
      </w:r>
      <w:r w:rsidR="009E5F4A" w:rsidRPr="00BE52A8">
        <w:rPr>
          <w:rFonts w:ascii="Arial" w:hAnsi="Arial"/>
          <w:color w:val="000000"/>
        </w:rPr>
        <w:tab/>
      </w:r>
      <w:r w:rsidR="00664288" w:rsidRPr="00BE52A8">
        <w:rPr>
          <w:rFonts w:ascii="Arial" w:hAnsi="Arial"/>
          <w:color w:val="000000"/>
        </w:rPr>
        <w:t>Working</w:t>
      </w:r>
      <w:r w:rsidRPr="00BE52A8">
        <w:rPr>
          <w:rFonts w:ascii="Arial" w:hAnsi="Arial"/>
          <w:color w:val="000000"/>
        </w:rPr>
        <w:t xml:space="preserve"> capital </w:t>
      </w:r>
      <w:r w:rsidR="009E5F4A" w:rsidRPr="00BE52A8">
        <w:rPr>
          <w:rFonts w:ascii="Arial" w:hAnsi="Arial"/>
          <w:color w:val="000000"/>
        </w:rPr>
        <w:tab/>
      </w:r>
      <w:r w:rsidR="00664288" w:rsidRPr="00BE52A8">
        <w:rPr>
          <w:rFonts w:ascii="Arial" w:hAnsi="Arial"/>
          <w:color w:val="000000"/>
        </w:rPr>
        <w:t>= $280,000 – $180,000</w:t>
      </w:r>
    </w:p>
    <w:p w:rsidR="00664288" w:rsidRPr="00BE52A8" w:rsidRDefault="00664288" w:rsidP="00BE52A8">
      <w:pPr>
        <w:pStyle w:val="PlainText"/>
        <w:tabs>
          <w:tab w:val="left" w:pos="851"/>
          <w:tab w:val="left" w:pos="2552"/>
        </w:tabs>
        <w:ind w:left="426" w:right="-1200"/>
        <w:contextualSpacing/>
        <w:rPr>
          <w:rFonts w:ascii="Arial" w:hAnsi="Arial"/>
          <w:color w:val="000000"/>
        </w:rPr>
      </w:pPr>
      <w:r w:rsidRPr="00BE52A8">
        <w:rPr>
          <w:rFonts w:ascii="Arial" w:hAnsi="Arial"/>
          <w:color w:val="000000"/>
        </w:rPr>
        <w:tab/>
      </w:r>
      <w:r w:rsidRPr="00BE52A8">
        <w:rPr>
          <w:rFonts w:ascii="Arial" w:hAnsi="Arial"/>
          <w:color w:val="000000"/>
        </w:rPr>
        <w:tab/>
        <w:t>= $100,000</w:t>
      </w:r>
    </w:p>
    <w:p w:rsidR="00664288" w:rsidRPr="00BE52A8" w:rsidRDefault="00664288" w:rsidP="00BE52A8">
      <w:pPr>
        <w:pStyle w:val="PlainText"/>
        <w:ind w:right="-1200"/>
        <w:contextualSpacing/>
        <w:rPr>
          <w:rFonts w:ascii="Arial" w:hAnsi="Arial"/>
          <w:color w:val="000000"/>
        </w:rPr>
      </w:pPr>
    </w:p>
    <w:p w:rsidR="00664288" w:rsidRPr="00BE52A8" w:rsidRDefault="00144B8A" w:rsidP="00BE52A8">
      <w:pPr>
        <w:pStyle w:val="PlainText"/>
        <w:tabs>
          <w:tab w:val="left" w:pos="360"/>
          <w:tab w:val="left" w:pos="450"/>
        </w:tabs>
        <w:ind w:right="-1200"/>
        <w:contextualSpacing/>
        <w:rPr>
          <w:rFonts w:ascii="Arial" w:hAnsi="Arial"/>
          <w:color w:val="000000"/>
        </w:rPr>
      </w:pPr>
      <w:r w:rsidRPr="00BE52A8">
        <w:rPr>
          <w:rFonts w:ascii="Arial" w:hAnsi="Arial"/>
          <w:color w:val="000000"/>
        </w:rPr>
        <w:t>(</w:t>
      </w:r>
      <w:r w:rsidR="00664288" w:rsidRPr="00BE52A8">
        <w:rPr>
          <w:rFonts w:ascii="Arial" w:hAnsi="Arial"/>
          <w:color w:val="000000"/>
        </w:rPr>
        <w:t>b</w:t>
      </w:r>
      <w:r w:rsidRPr="00BE52A8">
        <w:rPr>
          <w:rFonts w:ascii="Arial" w:hAnsi="Arial"/>
          <w:color w:val="000000"/>
        </w:rPr>
        <w:t>)</w:t>
      </w:r>
      <w:r w:rsidR="00664288" w:rsidRPr="00BE52A8">
        <w:rPr>
          <w:rFonts w:ascii="Arial" w:hAnsi="Arial"/>
          <w:color w:val="000000"/>
        </w:rPr>
        <w:tab/>
      </w:r>
      <w:r w:rsidRPr="00BE52A8">
        <w:rPr>
          <w:rFonts w:ascii="Arial" w:hAnsi="Arial"/>
          <w:color w:val="000000"/>
        </w:rPr>
        <w:t xml:space="preserve"> </w:t>
      </w:r>
      <w:r w:rsidR="00664288" w:rsidRPr="00BE52A8">
        <w:rPr>
          <w:rFonts w:ascii="Arial" w:hAnsi="Arial"/>
          <w:color w:val="000000"/>
        </w:rPr>
        <w:t>The purpose of each ratio:</w:t>
      </w:r>
    </w:p>
    <w:p w:rsidR="00664288" w:rsidRPr="00BE52A8" w:rsidRDefault="009E5F4A" w:rsidP="00BE52A8">
      <w:pPr>
        <w:pStyle w:val="PlainText"/>
        <w:tabs>
          <w:tab w:val="left" w:pos="426"/>
        </w:tabs>
        <w:ind w:left="851" w:right="4" w:hanging="851"/>
        <w:contextualSpacing/>
        <w:jc w:val="both"/>
        <w:rPr>
          <w:rFonts w:ascii="Arial" w:hAnsi="Arial"/>
          <w:color w:val="000000"/>
        </w:rPr>
      </w:pPr>
      <w:r w:rsidRPr="00BE52A8">
        <w:rPr>
          <w:rFonts w:ascii="Arial" w:hAnsi="Arial"/>
          <w:color w:val="000000"/>
        </w:rPr>
        <w:tab/>
        <w:t>1.</w:t>
      </w:r>
      <w:r w:rsidRPr="00BE52A8">
        <w:rPr>
          <w:rFonts w:ascii="Arial" w:hAnsi="Arial"/>
          <w:color w:val="000000"/>
        </w:rPr>
        <w:tab/>
      </w:r>
      <w:r w:rsidR="00664288" w:rsidRPr="00BE52A8">
        <w:rPr>
          <w:rFonts w:ascii="Arial" w:hAnsi="Arial"/>
          <w:color w:val="000000"/>
        </w:rPr>
        <w:t xml:space="preserve">The current ratio is a measure of liquidity. For example, for every dollar of current liabilities, </w:t>
      </w:r>
      <w:r w:rsidR="00E716A4" w:rsidRPr="00BE52A8">
        <w:rPr>
          <w:rFonts w:ascii="Arial" w:hAnsi="Arial"/>
          <w:color w:val="000000"/>
        </w:rPr>
        <w:t>the c</w:t>
      </w:r>
      <w:r w:rsidR="00664288" w:rsidRPr="00BE52A8">
        <w:rPr>
          <w:rFonts w:ascii="Arial" w:hAnsi="Arial"/>
          <w:color w:val="000000"/>
        </w:rPr>
        <w:t>orporation has $1.</w:t>
      </w:r>
      <w:r w:rsidR="00E716A4" w:rsidRPr="00BE52A8">
        <w:rPr>
          <w:rFonts w:ascii="Arial" w:hAnsi="Arial"/>
          <w:color w:val="000000"/>
        </w:rPr>
        <w:t>56</w:t>
      </w:r>
      <w:r w:rsidR="00664288" w:rsidRPr="00BE52A8">
        <w:rPr>
          <w:rFonts w:ascii="Arial" w:hAnsi="Arial"/>
          <w:color w:val="000000"/>
        </w:rPr>
        <w:t xml:space="preserve"> of current assets.</w:t>
      </w:r>
    </w:p>
    <w:p w:rsidR="00664288" w:rsidRPr="00BE52A8" w:rsidRDefault="009E5F4A" w:rsidP="00BE52A8">
      <w:pPr>
        <w:pStyle w:val="PlainText"/>
        <w:tabs>
          <w:tab w:val="left" w:pos="426"/>
        </w:tabs>
        <w:ind w:left="851" w:right="4" w:hanging="851"/>
        <w:contextualSpacing/>
        <w:jc w:val="both"/>
        <w:rPr>
          <w:rFonts w:ascii="Arial" w:hAnsi="Arial"/>
          <w:color w:val="000000"/>
        </w:rPr>
      </w:pPr>
      <w:r w:rsidRPr="00BE52A8">
        <w:rPr>
          <w:rFonts w:ascii="Arial" w:hAnsi="Arial"/>
          <w:color w:val="000000"/>
        </w:rPr>
        <w:tab/>
        <w:t>2.</w:t>
      </w:r>
      <w:r w:rsidRPr="00BE52A8">
        <w:rPr>
          <w:rFonts w:ascii="Arial" w:hAnsi="Arial"/>
          <w:color w:val="000000"/>
        </w:rPr>
        <w:tab/>
      </w:r>
      <w:r w:rsidR="00664288" w:rsidRPr="00BE52A8">
        <w:rPr>
          <w:rFonts w:ascii="Arial" w:hAnsi="Arial"/>
          <w:color w:val="000000"/>
        </w:rPr>
        <w:t>Working capital is a measure of liquidity. When working capital is positive, there is a greater likelihood that the company can pay its liabilities.</w:t>
      </w:r>
    </w:p>
    <w:p w:rsidR="002103E5" w:rsidRPr="002103E5" w:rsidRDefault="002103E5" w:rsidP="00BE52A8">
      <w:pPr>
        <w:pStyle w:val="Heading5"/>
        <w:keepNext w:val="0"/>
        <w:spacing w:after="0"/>
        <w:contextualSpacing/>
        <w:rPr>
          <w:b w:val="0"/>
          <w:color w:val="000000"/>
        </w:rPr>
      </w:pPr>
    </w:p>
    <w:p w:rsidR="007154D4" w:rsidRPr="00BE52A8" w:rsidRDefault="007154D4" w:rsidP="00BE52A8">
      <w:pPr>
        <w:contextualSpacing/>
        <w:rPr>
          <w:color w:val="000000"/>
        </w:rPr>
      </w:pPr>
    </w:p>
    <w:p w:rsidR="002103E5" w:rsidRPr="002103E5" w:rsidRDefault="00664288" w:rsidP="00BE52A8">
      <w:pPr>
        <w:pStyle w:val="Heading5"/>
        <w:keepNext w:val="0"/>
        <w:spacing w:after="0"/>
        <w:contextualSpacing/>
        <w:rPr>
          <w:b w:val="0"/>
          <w:color w:val="000000"/>
        </w:rPr>
      </w:pPr>
      <w:r w:rsidRPr="00BE52A8">
        <w:rPr>
          <w:color w:val="000000"/>
        </w:rPr>
        <w:t xml:space="preserve">Ex. </w:t>
      </w:r>
      <w:r w:rsidR="002E52F8" w:rsidRPr="00BE52A8">
        <w:rPr>
          <w:color w:val="000000"/>
        </w:rPr>
        <w:t>1</w:t>
      </w:r>
      <w:r w:rsidR="00615CEE">
        <w:rPr>
          <w:color w:val="000000"/>
        </w:rPr>
        <w:t>47</w:t>
      </w:r>
    </w:p>
    <w:p w:rsidR="00664288" w:rsidRPr="00BE52A8" w:rsidRDefault="00664288" w:rsidP="00BE52A8">
      <w:pPr>
        <w:pStyle w:val="PlainText"/>
        <w:ind w:right="-1200"/>
        <w:contextualSpacing/>
        <w:rPr>
          <w:rFonts w:ascii="Arial" w:hAnsi="Arial"/>
        </w:rPr>
      </w:pPr>
      <w:r w:rsidRPr="00BE52A8">
        <w:rPr>
          <w:rFonts w:ascii="Arial" w:hAnsi="Arial"/>
        </w:rPr>
        <w:lastRenderedPageBreak/>
        <w:t xml:space="preserve">Selected data from </w:t>
      </w:r>
      <w:r w:rsidR="00F57992" w:rsidRPr="00BE52A8">
        <w:rPr>
          <w:rFonts w:ascii="Arial" w:hAnsi="Arial"/>
        </w:rPr>
        <w:t xml:space="preserve">Lift-Off </w:t>
      </w:r>
      <w:r w:rsidRPr="00BE52A8">
        <w:rPr>
          <w:rFonts w:ascii="Arial" w:hAnsi="Arial"/>
        </w:rPr>
        <w:t>Ltd. are presented below:</w:t>
      </w:r>
    </w:p>
    <w:p w:rsidR="00F17EF2" w:rsidRPr="00BE52A8" w:rsidRDefault="00F17EF2" w:rsidP="00BE52A8">
      <w:pPr>
        <w:pStyle w:val="PlainText"/>
        <w:ind w:right="-1200"/>
        <w:contextualSpacing/>
        <w:rPr>
          <w:rFonts w:ascii="Arial" w:hAnsi="Arial"/>
        </w:rPr>
      </w:pPr>
    </w:p>
    <w:p w:rsidR="00664288" w:rsidRPr="00BE52A8" w:rsidRDefault="00664288" w:rsidP="00BE52A8">
      <w:pPr>
        <w:pStyle w:val="PlainText"/>
        <w:tabs>
          <w:tab w:val="left" w:leader="dot" w:pos="5670"/>
          <w:tab w:val="right" w:pos="6804"/>
        </w:tabs>
        <w:spacing w:before="40"/>
        <w:ind w:left="426" w:right="-1200" w:hanging="426"/>
        <w:contextualSpacing/>
        <w:rPr>
          <w:rFonts w:ascii="Arial" w:hAnsi="Arial"/>
        </w:rPr>
      </w:pPr>
      <w:r w:rsidRPr="00BE52A8">
        <w:rPr>
          <w:rFonts w:ascii="Arial" w:hAnsi="Arial"/>
        </w:rPr>
        <w:tab/>
        <w:t>Net sales</w:t>
      </w:r>
      <w:r w:rsidRPr="00BE52A8">
        <w:rPr>
          <w:rFonts w:ascii="Arial" w:hAnsi="Arial"/>
        </w:rPr>
        <w:tab/>
      </w:r>
      <w:r w:rsidR="00F17EF2" w:rsidRPr="00BE52A8">
        <w:rPr>
          <w:rFonts w:ascii="Arial" w:hAnsi="Arial"/>
        </w:rPr>
        <w:tab/>
        <w:t>$</w:t>
      </w:r>
      <w:r w:rsidR="00F57992" w:rsidRPr="00BE52A8">
        <w:rPr>
          <w:rFonts w:ascii="Arial" w:hAnsi="Arial"/>
        </w:rPr>
        <w:t>3</w:t>
      </w:r>
      <w:r w:rsidR="008034DA" w:rsidRPr="00BE52A8">
        <w:rPr>
          <w:rFonts w:ascii="Arial" w:hAnsi="Arial"/>
        </w:rPr>
        <w:t>,</w:t>
      </w:r>
      <w:r w:rsidR="00F57992" w:rsidRPr="00BE52A8">
        <w:rPr>
          <w:rFonts w:ascii="Arial" w:hAnsi="Arial"/>
        </w:rPr>
        <w:t>425</w:t>
      </w:r>
      <w:r w:rsidRPr="00BE52A8">
        <w:rPr>
          <w:rFonts w:ascii="Arial" w:hAnsi="Arial"/>
        </w:rPr>
        <w:t>,000</w:t>
      </w:r>
    </w:p>
    <w:p w:rsidR="00F17EF2" w:rsidRPr="00BE52A8" w:rsidRDefault="00F17EF2" w:rsidP="00BE52A8">
      <w:pPr>
        <w:pStyle w:val="PlainText"/>
        <w:tabs>
          <w:tab w:val="left" w:leader="dot" w:pos="5670"/>
          <w:tab w:val="right" w:pos="6804"/>
        </w:tabs>
        <w:spacing w:before="40"/>
        <w:ind w:left="426" w:right="-1200" w:hanging="426"/>
        <w:contextualSpacing/>
        <w:rPr>
          <w:rFonts w:ascii="Arial" w:hAnsi="Arial"/>
        </w:rPr>
      </w:pPr>
      <w:r w:rsidRPr="00BE52A8">
        <w:rPr>
          <w:rFonts w:ascii="Arial" w:hAnsi="Arial"/>
        </w:rPr>
        <w:tab/>
      </w:r>
      <w:r w:rsidR="00DA4D98" w:rsidRPr="00BE52A8">
        <w:rPr>
          <w:rFonts w:ascii="Arial" w:hAnsi="Arial"/>
        </w:rPr>
        <w:t>Net income</w:t>
      </w:r>
      <w:r w:rsidRPr="00BE52A8">
        <w:rPr>
          <w:rFonts w:ascii="Arial" w:hAnsi="Arial"/>
        </w:rPr>
        <w:tab/>
      </w:r>
      <w:r w:rsidRPr="00BE52A8">
        <w:rPr>
          <w:rFonts w:ascii="Arial" w:hAnsi="Arial"/>
        </w:rPr>
        <w:tab/>
        <w:t xml:space="preserve"> </w:t>
      </w:r>
      <w:r w:rsidR="00F57992" w:rsidRPr="00BE52A8">
        <w:rPr>
          <w:rFonts w:ascii="Arial" w:hAnsi="Arial"/>
        </w:rPr>
        <w:t>315</w:t>
      </w:r>
      <w:r w:rsidRPr="00BE52A8">
        <w:rPr>
          <w:rFonts w:ascii="Arial" w:hAnsi="Arial"/>
        </w:rPr>
        <w:t>,000</w:t>
      </w:r>
    </w:p>
    <w:p w:rsidR="00F17EF2" w:rsidRPr="00BE52A8" w:rsidRDefault="00F17EF2" w:rsidP="00BE52A8">
      <w:pPr>
        <w:pStyle w:val="PlainText"/>
        <w:tabs>
          <w:tab w:val="left" w:leader="dot" w:pos="5670"/>
          <w:tab w:val="right" w:pos="6804"/>
        </w:tabs>
        <w:spacing w:before="40"/>
        <w:ind w:left="426" w:right="-1200" w:hanging="426"/>
        <w:contextualSpacing/>
        <w:rPr>
          <w:rFonts w:ascii="Arial" w:hAnsi="Arial"/>
        </w:rPr>
      </w:pPr>
      <w:r w:rsidRPr="00BE52A8">
        <w:rPr>
          <w:rFonts w:ascii="Arial" w:hAnsi="Arial"/>
        </w:rPr>
        <w:tab/>
        <w:t>Share price</w:t>
      </w:r>
      <w:r w:rsidRPr="00BE52A8">
        <w:rPr>
          <w:rFonts w:ascii="Arial" w:hAnsi="Arial"/>
        </w:rPr>
        <w:tab/>
      </w:r>
      <w:r w:rsidRPr="00BE52A8">
        <w:rPr>
          <w:rFonts w:ascii="Arial" w:hAnsi="Arial"/>
        </w:rPr>
        <w:tab/>
        <w:t xml:space="preserve"> 1</w:t>
      </w:r>
      <w:r w:rsidR="00F57992" w:rsidRPr="00BE52A8">
        <w:rPr>
          <w:rFonts w:ascii="Arial" w:hAnsi="Arial"/>
        </w:rPr>
        <w:t>4</w:t>
      </w:r>
      <w:r w:rsidRPr="00BE52A8">
        <w:rPr>
          <w:rFonts w:ascii="Arial" w:hAnsi="Arial"/>
        </w:rPr>
        <w:t>.</w:t>
      </w:r>
      <w:r w:rsidR="00F57992" w:rsidRPr="00BE52A8">
        <w:rPr>
          <w:rFonts w:ascii="Arial" w:hAnsi="Arial"/>
        </w:rPr>
        <w:t>45</w:t>
      </w:r>
    </w:p>
    <w:p w:rsidR="00F17EF2" w:rsidRPr="00BE52A8" w:rsidRDefault="00F17EF2" w:rsidP="00BE52A8">
      <w:pPr>
        <w:pStyle w:val="PlainText"/>
        <w:tabs>
          <w:tab w:val="left" w:leader="dot" w:pos="5670"/>
          <w:tab w:val="right" w:pos="6804"/>
        </w:tabs>
        <w:spacing w:before="40"/>
        <w:ind w:left="426" w:right="-1195" w:hanging="426"/>
        <w:contextualSpacing/>
        <w:rPr>
          <w:rFonts w:ascii="Arial" w:hAnsi="Arial"/>
        </w:rPr>
      </w:pPr>
      <w:r w:rsidRPr="00BE52A8">
        <w:rPr>
          <w:rFonts w:ascii="Arial" w:hAnsi="Arial"/>
        </w:rPr>
        <w:tab/>
        <w:t>Weighted average number of common shares</w:t>
      </w:r>
      <w:r w:rsidRPr="00BE52A8">
        <w:rPr>
          <w:rFonts w:ascii="Arial" w:hAnsi="Arial"/>
        </w:rPr>
        <w:tab/>
      </w:r>
      <w:r w:rsidRPr="00BE52A8">
        <w:rPr>
          <w:rFonts w:ascii="Arial" w:hAnsi="Arial"/>
        </w:rPr>
        <w:tab/>
        <w:t>1</w:t>
      </w:r>
      <w:r w:rsidR="00F57992" w:rsidRPr="00BE52A8">
        <w:rPr>
          <w:rFonts w:ascii="Arial" w:hAnsi="Arial"/>
        </w:rPr>
        <w:t>85</w:t>
      </w:r>
      <w:r w:rsidRPr="00BE52A8">
        <w:rPr>
          <w:rFonts w:ascii="Arial" w:hAnsi="Arial"/>
        </w:rPr>
        <w:t>,000</w:t>
      </w:r>
    </w:p>
    <w:p w:rsidR="002103E5" w:rsidRPr="002103E5" w:rsidRDefault="002103E5" w:rsidP="00BE52A8">
      <w:pPr>
        <w:pStyle w:val="PlainText"/>
        <w:ind w:right="-1195"/>
        <w:contextualSpacing/>
        <w:rPr>
          <w:rFonts w:ascii="Arial" w:hAnsi="Arial"/>
        </w:rPr>
      </w:pPr>
    </w:p>
    <w:p w:rsidR="002103E5" w:rsidRPr="002103E5" w:rsidRDefault="00664288" w:rsidP="00BE52A8">
      <w:pPr>
        <w:pStyle w:val="PlainText"/>
        <w:ind w:right="-1195"/>
        <w:contextualSpacing/>
        <w:rPr>
          <w:rFonts w:ascii="Arial" w:hAnsi="Arial"/>
        </w:rPr>
      </w:pPr>
      <w:r w:rsidRPr="00BE52A8">
        <w:rPr>
          <w:rFonts w:ascii="Arial" w:hAnsi="Arial"/>
          <w:b/>
        </w:rPr>
        <w:t>Instructions</w:t>
      </w:r>
    </w:p>
    <w:p w:rsidR="00664288" w:rsidRPr="00BE52A8" w:rsidRDefault="00144B8A" w:rsidP="006E5E7A">
      <w:pPr>
        <w:pStyle w:val="PlainText"/>
        <w:spacing w:before="40"/>
        <w:ind w:left="426" w:right="-1195" w:hanging="426"/>
        <w:contextualSpacing/>
        <w:rPr>
          <w:rFonts w:ascii="Arial" w:hAnsi="Arial"/>
        </w:rPr>
      </w:pPr>
      <w:r w:rsidRPr="00BE52A8">
        <w:rPr>
          <w:rFonts w:ascii="Arial" w:hAnsi="Arial"/>
        </w:rPr>
        <w:t xml:space="preserve">(a) </w:t>
      </w:r>
      <w:r w:rsidR="00F17EF2" w:rsidRPr="00BE52A8">
        <w:rPr>
          <w:rFonts w:ascii="Arial" w:hAnsi="Arial"/>
        </w:rPr>
        <w:tab/>
      </w:r>
      <w:r w:rsidR="00586F89" w:rsidRPr="00BE52A8">
        <w:rPr>
          <w:rFonts w:ascii="Arial" w:hAnsi="Arial"/>
        </w:rPr>
        <w:t>Based on the above information, c</w:t>
      </w:r>
      <w:r w:rsidR="00664288" w:rsidRPr="00BE52A8">
        <w:rPr>
          <w:rFonts w:ascii="Arial" w:hAnsi="Arial"/>
        </w:rPr>
        <w:t xml:space="preserve">alculate </w:t>
      </w:r>
      <w:r w:rsidR="003A42A1" w:rsidRPr="00BE52A8">
        <w:rPr>
          <w:rFonts w:ascii="Arial" w:hAnsi="Arial"/>
        </w:rPr>
        <w:t>two</w:t>
      </w:r>
      <w:r w:rsidR="00664288" w:rsidRPr="00BE52A8">
        <w:rPr>
          <w:rFonts w:ascii="Arial" w:hAnsi="Arial"/>
        </w:rPr>
        <w:t xml:space="preserve"> profitability ratios.</w:t>
      </w:r>
    </w:p>
    <w:p w:rsidR="00664288" w:rsidRPr="00BE52A8" w:rsidRDefault="00144B8A" w:rsidP="006E5E7A">
      <w:pPr>
        <w:pStyle w:val="PlainText"/>
        <w:spacing w:before="40"/>
        <w:ind w:left="426" w:right="-1200" w:hanging="426"/>
        <w:contextualSpacing/>
        <w:rPr>
          <w:rFonts w:ascii="Arial" w:hAnsi="Arial"/>
        </w:rPr>
      </w:pPr>
      <w:r w:rsidRPr="00BE52A8">
        <w:rPr>
          <w:rFonts w:ascii="Arial" w:hAnsi="Arial"/>
        </w:rPr>
        <w:t>(</w:t>
      </w:r>
      <w:r w:rsidR="00664288" w:rsidRPr="00BE52A8">
        <w:rPr>
          <w:rFonts w:ascii="Arial" w:hAnsi="Arial"/>
        </w:rPr>
        <w:t>b</w:t>
      </w:r>
      <w:r w:rsidRPr="00BE52A8">
        <w:rPr>
          <w:rFonts w:ascii="Arial" w:hAnsi="Arial"/>
        </w:rPr>
        <w:t xml:space="preserve">) </w:t>
      </w:r>
      <w:r w:rsidR="00F17EF2" w:rsidRPr="00BE52A8">
        <w:rPr>
          <w:rFonts w:ascii="Arial" w:hAnsi="Arial"/>
        </w:rPr>
        <w:tab/>
      </w:r>
      <w:r w:rsidR="003A42A1" w:rsidRPr="00BE52A8">
        <w:rPr>
          <w:rFonts w:ascii="Arial" w:hAnsi="Arial"/>
        </w:rPr>
        <w:t>Explain</w:t>
      </w:r>
      <w:r w:rsidR="00664288" w:rsidRPr="00BE52A8">
        <w:rPr>
          <w:rFonts w:ascii="Arial" w:hAnsi="Arial"/>
        </w:rPr>
        <w:t xml:space="preserve"> the purpose of each ratio.</w:t>
      </w:r>
    </w:p>
    <w:p w:rsidR="007154D4" w:rsidRPr="00BE52A8" w:rsidRDefault="007154D4" w:rsidP="00BE52A8">
      <w:pPr>
        <w:pStyle w:val="PlainText"/>
        <w:ind w:left="720" w:right="-1200" w:hanging="720"/>
        <w:contextualSpacing/>
        <w:rPr>
          <w:rFonts w:ascii="Arial" w:hAnsi="Arial"/>
        </w:rPr>
      </w:pPr>
    </w:p>
    <w:p w:rsidR="00664288" w:rsidRPr="00BE52A8"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2E52F8" w:rsidRPr="00BE52A8">
        <w:t>1</w:t>
      </w:r>
      <w:r w:rsidR="00615CEE">
        <w:t>47</w:t>
      </w:r>
      <w:r w:rsidR="00C61E2F" w:rsidRPr="00BE52A8">
        <w:t xml:space="preserve"> </w:t>
      </w:r>
      <w:r w:rsidRPr="00BE52A8">
        <w:rPr>
          <w:b w:val="0"/>
        </w:rPr>
        <w:t>(</w:t>
      </w:r>
      <w:r w:rsidR="00E716A4" w:rsidRPr="00BE52A8">
        <w:rPr>
          <w:b w:val="0"/>
        </w:rPr>
        <w:t>10</w:t>
      </w:r>
      <w:r w:rsidR="00C61E2F" w:rsidRPr="00BE52A8">
        <w:rPr>
          <w:b w:val="0"/>
        </w:rPr>
        <w:t>–</w:t>
      </w:r>
      <w:r w:rsidR="00E716A4" w:rsidRPr="00BE52A8">
        <w:rPr>
          <w:b w:val="0"/>
        </w:rPr>
        <w:t>15</w:t>
      </w:r>
      <w:r w:rsidRPr="00BE52A8">
        <w:rPr>
          <w:b w:val="0"/>
        </w:rPr>
        <w:t xml:space="preserve"> min.)</w:t>
      </w:r>
    </w:p>
    <w:p w:rsidR="00664288" w:rsidRPr="00BE52A8" w:rsidRDefault="00144B8A" w:rsidP="00BE52A8">
      <w:pPr>
        <w:pStyle w:val="PlainText"/>
        <w:tabs>
          <w:tab w:val="left" w:pos="426"/>
        </w:tabs>
        <w:ind w:left="851" w:right="-1200" w:hanging="851"/>
        <w:contextualSpacing/>
        <w:rPr>
          <w:rFonts w:ascii="Arial" w:hAnsi="Arial"/>
        </w:rPr>
      </w:pPr>
      <w:r w:rsidRPr="00BE52A8">
        <w:rPr>
          <w:rFonts w:ascii="Arial" w:hAnsi="Arial"/>
        </w:rPr>
        <w:t>(a)</w:t>
      </w:r>
      <w:r w:rsidR="00664288" w:rsidRPr="00BE52A8">
        <w:rPr>
          <w:rFonts w:ascii="Arial" w:hAnsi="Arial"/>
        </w:rPr>
        <w:tab/>
        <w:t>With the information provided, the profitability ratios that can be calculated are as follows:</w:t>
      </w:r>
    </w:p>
    <w:p w:rsidR="00664288" w:rsidRPr="00BE52A8" w:rsidRDefault="00F17EF2" w:rsidP="00BE52A8">
      <w:pPr>
        <w:pStyle w:val="PlainText"/>
        <w:tabs>
          <w:tab w:val="left" w:pos="426"/>
          <w:tab w:val="left" w:pos="2977"/>
        </w:tabs>
        <w:ind w:left="851" w:right="-1200" w:hanging="851"/>
        <w:contextualSpacing/>
        <w:rPr>
          <w:rFonts w:ascii="Arial" w:hAnsi="Arial"/>
        </w:rPr>
      </w:pPr>
      <w:r w:rsidRPr="00BE52A8">
        <w:rPr>
          <w:rFonts w:ascii="Arial" w:hAnsi="Arial"/>
        </w:rPr>
        <w:tab/>
      </w:r>
      <w:r w:rsidR="00144B8A" w:rsidRPr="00BE52A8">
        <w:rPr>
          <w:rFonts w:ascii="Arial" w:hAnsi="Arial"/>
        </w:rPr>
        <w:t xml:space="preserve">1. </w:t>
      </w:r>
      <w:r w:rsidRPr="00BE52A8">
        <w:rPr>
          <w:rFonts w:ascii="Arial" w:hAnsi="Arial"/>
        </w:rPr>
        <w:tab/>
      </w:r>
      <w:r w:rsidR="009772F5" w:rsidRPr="00BE52A8">
        <w:rPr>
          <w:rFonts w:ascii="Arial" w:hAnsi="Arial"/>
        </w:rPr>
        <w:t>Basic earnings per share</w:t>
      </w:r>
      <w:r w:rsidR="006E5E7A">
        <w:rPr>
          <w:rFonts w:ascii="Arial" w:hAnsi="Arial"/>
        </w:rPr>
        <w:t xml:space="preserve"> </w:t>
      </w:r>
      <w:r w:rsidR="00664288" w:rsidRPr="00BE52A8">
        <w:rPr>
          <w:rFonts w:ascii="Arial" w:hAnsi="Arial"/>
        </w:rPr>
        <w:t xml:space="preserve">= </w:t>
      </w:r>
      <w:r w:rsidR="00DA4D98" w:rsidRPr="00BE52A8">
        <w:rPr>
          <w:rFonts w:ascii="Arial" w:hAnsi="Arial"/>
        </w:rPr>
        <w:t xml:space="preserve">Net income </w:t>
      </w:r>
      <w:r w:rsidR="00664288" w:rsidRPr="00BE52A8">
        <w:rPr>
          <w:rFonts w:ascii="Arial" w:hAnsi="Arial"/>
        </w:rPr>
        <w:t xml:space="preserve">÷ </w:t>
      </w:r>
      <w:r w:rsidR="00E06F75" w:rsidRPr="00BE52A8">
        <w:rPr>
          <w:rFonts w:ascii="Arial" w:hAnsi="Arial"/>
        </w:rPr>
        <w:t>Weighted a</w:t>
      </w:r>
      <w:r w:rsidR="00664288" w:rsidRPr="00BE52A8">
        <w:rPr>
          <w:rFonts w:ascii="Arial" w:hAnsi="Arial"/>
        </w:rPr>
        <w:t>verage number of shares</w:t>
      </w:r>
    </w:p>
    <w:p w:rsidR="00664288" w:rsidRPr="00BE52A8" w:rsidRDefault="00F17EF2" w:rsidP="00BE52A8">
      <w:pPr>
        <w:pStyle w:val="PlainText"/>
        <w:tabs>
          <w:tab w:val="left" w:pos="426"/>
          <w:tab w:val="left" w:pos="2977"/>
        </w:tabs>
        <w:ind w:left="851" w:right="-1200" w:hanging="851"/>
        <w:contextualSpacing/>
        <w:rPr>
          <w:rFonts w:ascii="Arial" w:hAnsi="Arial"/>
        </w:rPr>
      </w:pPr>
      <w:r w:rsidRPr="00BE52A8">
        <w:rPr>
          <w:rFonts w:ascii="Arial" w:hAnsi="Arial"/>
        </w:rPr>
        <w:tab/>
      </w:r>
      <w:r w:rsidR="00664288" w:rsidRPr="00BE52A8">
        <w:rPr>
          <w:rFonts w:ascii="Arial" w:hAnsi="Arial"/>
        </w:rPr>
        <w:tab/>
      </w:r>
      <w:r w:rsidRPr="00BE52A8">
        <w:rPr>
          <w:rFonts w:ascii="Arial" w:hAnsi="Arial"/>
        </w:rPr>
        <w:tab/>
      </w:r>
      <w:r w:rsidR="006E5E7A">
        <w:rPr>
          <w:rFonts w:ascii="Arial" w:hAnsi="Arial"/>
        </w:rPr>
        <w:t xml:space="preserve">      </w:t>
      </w:r>
      <w:r w:rsidR="00664288" w:rsidRPr="00BE52A8">
        <w:rPr>
          <w:rFonts w:ascii="Arial" w:hAnsi="Arial"/>
        </w:rPr>
        <w:t>= $</w:t>
      </w:r>
      <w:r w:rsidR="00F57992" w:rsidRPr="00BE52A8">
        <w:rPr>
          <w:rFonts w:ascii="Arial" w:hAnsi="Arial"/>
        </w:rPr>
        <w:t>315</w:t>
      </w:r>
      <w:r w:rsidR="00664288" w:rsidRPr="00BE52A8">
        <w:rPr>
          <w:rFonts w:ascii="Arial" w:hAnsi="Arial"/>
        </w:rPr>
        <w:t xml:space="preserve">,000 ÷ </w:t>
      </w:r>
      <w:r w:rsidR="008034DA" w:rsidRPr="00BE52A8">
        <w:rPr>
          <w:rFonts w:ascii="Arial" w:hAnsi="Arial"/>
        </w:rPr>
        <w:t>1</w:t>
      </w:r>
      <w:r w:rsidR="00F57992" w:rsidRPr="00BE52A8">
        <w:rPr>
          <w:rFonts w:ascii="Arial" w:hAnsi="Arial"/>
        </w:rPr>
        <w:t>85</w:t>
      </w:r>
      <w:r w:rsidR="00664288" w:rsidRPr="00BE52A8">
        <w:rPr>
          <w:rFonts w:ascii="Arial" w:hAnsi="Arial"/>
        </w:rPr>
        <w:t>,000 = $1.</w:t>
      </w:r>
      <w:r w:rsidR="00F57992" w:rsidRPr="00BE52A8">
        <w:rPr>
          <w:rFonts w:ascii="Arial" w:hAnsi="Arial"/>
        </w:rPr>
        <w:t>7</w:t>
      </w:r>
      <w:r w:rsidR="008034DA" w:rsidRPr="00BE52A8">
        <w:rPr>
          <w:rFonts w:ascii="Arial" w:hAnsi="Arial"/>
        </w:rPr>
        <w:t>0</w:t>
      </w:r>
    </w:p>
    <w:p w:rsidR="00664288" w:rsidRPr="00BE52A8" w:rsidRDefault="00F17EF2" w:rsidP="00BE52A8">
      <w:pPr>
        <w:pStyle w:val="PlainText"/>
        <w:tabs>
          <w:tab w:val="left" w:pos="426"/>
          <w:tab w:val="left" w:pos="2410"/>
        </w:tabs>
        <w:ind w:left="851" w:right="-1195" w:hanging="851"/>
        <w:contextualSpacing/>
        <w:rPr>
          <w:rFonts w:ascii="Arial" w:hAnsi="Arial"/>
        </w:rPr>
      </w:pPr>
      <w:r w:rsidRPr="00BE52A8">
        <w:rPr>
          <w:rFonts w:ascii="Arial" w:hAnsi="Arial"/>
        </w:rPr>
        <w:tab/>
      </w:r>
      <w:r w:rsidR="00144B8A" w:rsidRPr="00BE52A8">
        <w:rPr>
          <w:rFonts w:ascii="Arial" w:hAnsi="Arial"/>
        </w:rPr>
        <w:t xml:space="preserve">2. </w:t>
      </w:r>
      <w:r w:rsidRPr="00BE52A8">
        <w:rPr>
          <w:rFonts w:ascii="Arial" w:hAnsi="Arial"/>
        </w:rPr>
        <w:tab/>
      </w:r>
      <w:r w:rsidR="00664288" w:rsidRPr="00BE52A8">
        <w:rPr>
          <w:rFonts w:ascii="Arial" w:hAnsi="Arial"/>
        </w:rPr>
        <w:t>Price-earnings</w:t>
      </w:r>
      <w:r w:rsidR="00144B8A" w:rsidRPr="00BE52A8">
        <w:rPr>
          <w:rFonts w:ascii="Arial" w:hAnsi="Arial"/>
        </w:rPr>
        <w:t xml:space="preserve"> </w:t>
      </w:r>
      <w:r w:rsidRPr="00BE52A8">
        <w:rPr>
          <w:rFonts w:ascii="Arial" w:hAnsi="Arial"/>
        </w:rPr>
        <w:tab/>
      </w:r>
      <w:r w:rsidR="00664288" w:rsidRPr="00BE52A8">
        <w:rPr>
          <w:rFonts w:ascii="Arial" w:hAnsi="Arial"/>
        </w:rPr>
        <w:t xml:space="preserve">= Market price per share ÷ </w:t>
      </w:r>
      <w:r w:rsidR="009772F5" w:rsidRPr="00BE52A8">
        <w:rPr>
          <w:rFonts w:ascii="Arial" w:hAnsi="Arial"/>
        </w:rPr>
        <w:t>Basic earnings per share</w:t>
      </w:r>
    </w:p>
    <w:p w:rsidR="00664288" w:rsidRPr="00BE52A8" w:rsidRDefault="00F17EF2" w:rsidP="00BE52A8">
      <w:pPr>
        <w:pStyle w:val="PlainText"/>
        <w:tabs>
          <w:tab w:val="left" w:pos="426"/>
          <w:tab w:val="left" w:pos="2410"/>
        </w:tabs>
        <w:ind w:left="851" w:right="-1200" w:hanging="851"/>
        <w:contextualSpacing/>
        <w:rPr>
          <w:rFonts w:ascii="Arial" w:hAnsi="Arial"/>
        </w:rPr>
      </w:pPr>
      <w:r w:rsidRPr="00BE52A8">
        <w:rPr>
          <w:rFonts w:ascii="Arial" w:hAnsi="Arial"/>
        </w:rPr>
        <w:tab/>
      </w:r>
      <w:r w:rsidR="00144B8A" w:rsidRPr="00BE52A8">
        <w:rPr>
          <w:rFonts w:ascii="Arial" w:hAnsi="Arial"/>
        </w:rPr>
        <w:tab/>
      </w:r>
      <w:r w:rsidRPr="00BE52A8">
        <w:rPr>
          <w:rFonts w:ascii="Arial" w:hAnsi="Arial"/>
        </w:rPr>
        <w:tab/>
      </w:r>
      <w:r w:rsidR="00664288" w:rsidRPr="00BE52A8">
        <w:rPr>
          <w:rFonts w:ascii="Arial" w:hAnsi="Arial"/>
        </w:rPr>
        <w:t>= $</w:t>
      </w:r>
      <w:r w:rsidR="008034DA" w:rsidRPr="00BE52A8">
        <w:rPr>
          <w:rFonts w:ascii="Arial" w:hAnsi="Arial"/>
        </w:rPr>
        <w:t>1</w:t>
      </w:r>
      <w:r w:rsidR="00F57992" w:rsidRPr="00BE52A8">
        <w:rPr>
          <w:rFonts w:ascii="Arial" w:hAnsi="Arial"/>
        </w:rPr>
        <w:t>4</w:t>
      </w:r>
      <w:r w:rsidR="008034DA" w:rsidRPr="00BE52A8">
        <w:rPr>
          <w:rFonts w:ascii="Arial" w:hAnsi="Arial"/>
        </w:rPr>
        <w:t>.</w:t>
      </w:r>
      <w:r w:rsidR="00F57992" w:rsidRPr="00BE52A8">
        <w:rPr>
          <w:rFonts w:ascii="Arial" w:hAnsi="Arial"/>
        </w:rPr>
        <w:t>4</w:t>
      </w:r>
      <w:r w:rsidR="008034DA" w:rsidRPr="00BE52A8">
        <w:rPr>
          <w:rFonts w:ascii="Arial" w:hAnsi="Arial"/>
        </w:rPr>
        <w:t>5</w:t>
      </w:r>
      <w:r w:rsidR="00664288" w:rsidRPr="00BE52A8">
        <w:rPr>
          <w:rFonts w:ascii="Arial" w:hAnsi="Arial"/>
        </w:rPr>
        <w:t xml:space="preserve"> ÷ $1.</w:t>
      </w:r>
      <w:r w:rsidR="00F57992" w:rsidRPr="00BE52A8">
        <w:rPr>
          <w:rFonts w:ascii="Arial" w:hAnsi="Arial"/>
        </w:rPr>
        <w:t>7</w:t>
      </w:r>
      <w:r w:rsidR="008034DA" w:rsidRPr="00BE52A8">
        <w:rPr>
          <w:rFonts w:ascii="Arial" w:hAnsi="Arial"/>
        </w:rPr>
        <w:t>0</w:t>
      </w:r>
      <w:r w:rsidR="00664288" w:rsidRPr="00BE52A8">
        <w:rPr>
          <w:rFonts w:ascii="Arial" w:hAnsi="Arial"/>
        </w:rPr>
        <w:t xml:space="preserve"> = </w:t>
      </w:r>
      <w:r w:rsidR="00F57992" w:rsidRPr="00BE52A8">
        <w:rPr>
          <w:rFonts w:ascii="Arial" w:hAnsi="Arial"/>
        </w:rPr>
        <w:t>8.50</w:t>
      </w:r>
    </w:p>
    <w:p w:rsidR="00664288" w:rsidRPr="00BE52A8" w:rsidRDefault="00664288" w:rsidP="000556A5"/>
    <w:p w:rsidR="00664288" w:rsidRPr="00BE52A8" w:rsidRDefault="00144B8A" w:rsidP="00BE52A8">
      <w:pPr>
        <w:pStyle w:val="PlainText"/>
        <w:tabs>
          <w:tab w:val="left" w:pos="426"/>
        </w:tabs>
        <w:ind w:left="851" w:right="-1200" w:hanging="851"/>
        <w:contextualSpacing/>
        <w:rPr>
          <w:rFonts w:ascii="Arial" w:hAnsi="Arial"/>
        </w:rPr>
      </w:pPr>
      <w:r w:rsidRPr="00BE52A8">
        <w:rPr>
          <w:rFonts w:ascii="Arial" w:hAnsi="Arial"/>
        </w:rPr>
        <w:t>(b)</w:t>
      </w:r>
      <w:r w:rsidR="00664288" w:rsidRPr="00BE52A8">
        <w:rPr>
          <w:rFonts w:ascii="Arial" w:hAnsi="Arial"/>
        </w:rPr>
        <w:tab/>
        <w:t>The purpose of each ratio:</w:t>
      </w:r>
    </w:p>
    <w:p w:rsidR="00664288" w:rsidRPr="00BE52A8" w:rsidRDefault="00F17EF2" w:rsidP="00BE52A8">
      <w:pPr>
        <w:pStyle w:val="PlainText"/>
        <w:tabs>
          <w:tab w:val="left" w:pos="426"/>
        </w:tabs>
        <w:ind w:left="851" w:hanging="851"/>
        <w:contextualSpacing/>
        <w:jc w:val="both"/>
        <w:rPr>
          <w:rFonts w:ascii="Arial" w:hAnsi="Arial"/>
        </w:rPr>
      </w:pPr>
      <w:r w:rsidRPr="00BE52A8">
        <w:rPr>
          <w:rFonts w:ascii="Arial" w:hAnsi="Arial"/>
        </w:rPr>
        <w:tab/>
      </w:r>
      <w:r w:rsidR="00144B8A" w:rsidRPr="00BE52A8">
        <w:rPr>
          <w:rFonts w:ascii="Arial" w:hAnsi="Arial"/>
        </w:rPr>
        <w:t xml:space="preserve">1. </w:t>
      </w:r>
      <w:r w:rsidRPr="00BE52A8">
        <w:rPr>
          <w:rFonts w:ascii="Arial" w:hAnsi="Arial"/>
        </w:rPr>
        <w:tab/>
      </w:r>
      <w:r w:rsidR="009772F5" w:rsidRPr="00BE52A8">
        <w:rPr>
          <w:rFonts w:ascii="Arial" w:hAnsi="Arial"/>
        </w:rPr>
        <w:t>Basic earnings per share</w:t>
      </w:r>
      <w:r w:rsidR="00664288" w:rsidRPr="00BE52A8">
        <w:rPr>
          <w:rFonts w:ascii="Arial" w:hAnsi="Arial"/>
        </w:rPr>
        <w:t xml:space="preserve"> measures the </w:t>
      </w:r>
      <w:r w:rsidR="00C718CC">
        <w:rPr>
          <w:rFonts w:ascii="Arial" w:hAnsi="Arial"/>
        </w:rPr>
        <w:t>n</w:t>
      </w:r>
      <w:r w:rsidR="00DA4D98" w:rsidRPr="00BE52A8">
        <w:rPr>
          <w:rFonts w:ascii="Arial" w:hAnsi="Arial"/>
        </w:rPr>
        <w:t>et income</w:t>
      </w:r>
      <w:r w:rsidR="00664288" w:rsidRPr="00BE52A8">
        <w:rPr>
          <w:rFonts w:ascii="Arial" w:hAnsi="Arial"/>
        </w:rPr>
        <w:t xml:space="preserve"> for each common share.</w:t>
      </w:r>
    </w:p>
    <w:p w:rsidR="00664288" w:rsidRPr="00BE52A8" w:rsidRDefault="00F17EF2" w:rsidP="00BE52A8">
      <w:pPr>
        <w:pStyle w:val="PlainText"/>
        <w:tabs>
          <w:tab w:val="left" w:pos="426"/>
        </w:tabs>
        <w:ind w:left="851" w:hanging="851"/>
        <w:contextualSpacing/>
        <w:jc w:val="both"/>
        <w:rPr>
          <w:rFonts w:ascii="Arial" w:hAnsi="Arial"/>
        </w:rPr>
      </w:pPr>
      <w:r w:rsidRPr="00BE52A8">
        <w:rPr>
          <w:rFonts w:ascii="Arial" w:hAnsi="Arial"/>
        </w:rPr>
        <w:tab/>
      </w:r>
      <w:r w:rsidR="00144B8A" w:rsidRPr="00BE52A8">
        <w:rPr>
          <w:rFonts w:ascii="Arial" w:hAnsi="Arial"/>
        </w:rPr>
        <w:t xml:space="preserve">2. </w:t>
      </w:r>
      <w:r w:rsidRPr="00BE52A8">
        <w:rPr>
          <w:rFonts w:ascii="Arial" w:hAnsi="Arial"/>
        </w:rPr>
        <w:tab/>
      </w:r>
      <w:r w:rsidR="00144B8A" w:rsidRPr="00BE52A8">
        <w:rPr>
          <w:rFonts w:ascii="Arial" w:hAnsi="Arial"/>
        </w:rPr>
        <w:t>T</w:t>
      </w:r>
      <w:r w:rsidR="00664288" w:rsidRPr="00BE52A8">
        <w:rPr>
          <w:rFonts w:ascii="Arial" w:hAnsi="Arial"/>
        </w:rPr>
        <w:t xml:space="preserve">he price-earnings ratio measures the ratio of the market price of each common share to its </w:t>
      </w:r>
      <w:r w:rsidR="009772F5" w:rsidRPr="00BE52A8">
        <w:rPr>
          <w:rFonts w:ascii="Arial" w:hAnsi="Arial"/>
        </w:rPr>
        <w:t>basic earnings per share</w:t>
      </w:r>
      <w:r w:rsidR="00664288" w:rsidRPr="00BE52A8">
        <w:rPr>
          <w:rFonts w:ascii="Arial" w:hAnsi="Arial"/>
        </w:rPr>
        <w:t xml:space="preserve">. It reflects the investors’ assessment of the company’s future </w:t>
      </w:r>
      <w:r w:rsidR="00C718CC">
        <w:rPr>
          <w:rFonts w:ascii="Arial" w:hAnsi="Arial"/>
        </w:rPr>
        <w:t>n</w:t>
      </w:r>
      <w:r w:rsidR="00DA4D98" w:rsidRPr="00BE52A8">
        <w:rPr>
          <w:rFonts w:ascii="Arial" w:hAnsi="Arial"/>
        </w:rPr>
        <w:t>et income</w:t>
      </w:r>
      <w:r w:rsidR="003537B8" w:rsidRPr="00BE52A8">
        <w:rPr>
          <w:rFonts w:ascii="Arial" w:hAnsi="Arial"/>
        </w:rPr>
        <w:t xml:space="preserve"> expectations</w:t>
      </w:r>
      <w:r w:rsidR="00664288" w:rsidRPr="00BE52A8">
        <w:rPr>
          <w:rFonts w:ascii="Arial" w:hAnsi="Arial"/>
        </w:rPr>
        <w:t>.</w:t>
      </w:r>
    </w:p>
    <w:p w:rsidR="00144B8A" w:rsidRPr="00BE52A8" w:rsidRDefault="00144B8A" w:rsidP="00BE52A8">
      <w:pPr>
        <w:pStyle w:val="PlainText"/>
        <w:ind w:right="-1200"/>
        <w:contextualSpacing/>
        <w:rPr>
          <w:rFonts w:ascii="Arial" w:hAnsi="Arial"/>
        </w:rPr>
      </w:pPr>
    </w:p>
    <w:p w:rsidR="00273E43" w:rsidRPr="00BE52A8" w:rsidRDefault="00273E43" w:rsidP="00BE52A8">
      <w:pPr>
        <w:pStyle w:val="PlainText"/>
        <w:ind w:right="-1200"/>
        <w:contextualSpacing/>
        <w:rPr>
          <w:rFonts w:ascii="Arial" w:hAnsi="Arial"/>
        </w:rPr>
      </w:pPr>
    </w:p>
    <w:p w:rsidR="002103E5" w:rsidRPr="002103E5" w:rsidRDefault="006E088C" w:rsidP="00BE52A8">
      <w:pPr>
        <w:pStyle w:val="Heading5"/>
        <w:keepNext w:val="0"/>
        <w:spacing w:after="0"/>
        <w:contextualSpacing/>
        <w:rPr>
          <w:b w:val="0"/>
        </w:rPr>
      </w:pPr>
      <w:r w:rsidRPr="00BE52A8">
        <w:t>Ex. 1</w:t>
      </w:r>
      <w:r w:rsidR="00615CEE">
        <w:t>48</w:t>
      </w:r>
    </w:p>
    <w:p w:rsidR="006E088C" w:rsidRPr="00BE52A8" w:rsidRDefault="006E088C" w:rsidP="004A7A87">
      <w:pPr>
        <w:contextualSpacing/>
      </w:pPr>
      <w:r w:rsidRPr="00BE52A8">
        <w:t>Insert the characteristics listed below that are associated with relevance and faithful representation</w:t>
      </w:r>
      <w:r w:rsidR="00F36126" w:rsidRPr="00BE52A8">
        <w:t>:</w:t>
      </w:r>
    </w:p>
    <w:p w:rsidR="006E088C" w:rsidRPr="00BE52A8" w:rsidRDefault="006E088C" w:rsidP="006E5E7A">
      <w:pPr>
        <w:tabs>
          <w:tab w:val="left" w:pos="426"/>
          <w:tab w:val="left" w:pos="2835"/>
        </w:tabs>
        <w:spacing w:before="40"/>
        <w:contextualSpacing/>
      </w:pPr>
      <w:r w:rsidRPr="00BE52A8">
        <w:tab/>
        <w:t>Confirmatory value</w:t>
      </w:r>
      <w:r w:rsidRPr="00BE52A8">
        <w:tab/>
        <w:t>Materiality</w:t>
      </w:r>
    </w:p>
    <w:p w:rsidR="006E088C" w:rsidRPr="00BE52A8" w:rsidRDefault="006E088C" w:rsidP="006E5E7A">
      <w:pPr>
        <w:tabs>
          <w:tab w:val="left" w:pos="426"/>
          <w:tab w:val="left" w:pos="2835"/>
        </w:tabs>
        <w:spacing w:before="40"/>
        <w:contextualSpacing/>
      </w:pPr>
      <w:r w:rsidRPr="00BE52A8">
        <w:tab/>
        <w:t>Completeness</w:t>
      </w:r>
      <w:r w:rsidRPr="00BE52A8">
        <w:tab/>
        <w:t>Free from errors</w:t>
      </w:r>
    </w:p>
    <w:p w:rsidR="006E088C" w:rsidRPr="00BE52A8" w:rsidRDefault="006E088C" w:rsidP="006E5E7A">
      <w:pPr>
        <w:tabs>
          <w:tab w:val="left" w:pos="426"/>
          <w:tab w:val="left" w:pos="2835"/>
        </w:tabs>
        <w:spacing w:before="40"/>
        <w:contextualSpacing/>
      </w:pPr>
      <w:r w:rsidRPr="00BE52A8">
        <w:tab/>
        <w:t>Neutral</w:t>
      </w:r>
      <w:r w:rsidRPr="00BE52A8">
        <w:tab/>
        <w:t>Predictive value</w:t>
      </w:r>
    </w:p>
    <w:p w:rsidR="00320801" w:rsidRPr="00BE52A8" w:rsidRDefault="00320801" w:rsidP="00BE52A8">
      <w:pPr>
        <w:contextualSpacing/>
      </w:pPr>
    </w:p>
    <w:p w:rsidR="006E088C" w:rsidRPr="00BE52A8" w:rsidRDefault="006E088C" w:rsidP="00BE52A8">
      <w:pPr>
        <w:tabs>
          <w:tab w:val="left" w:pos="1560"/>
          <w:tab w:val="left" w:pos="4820"/>
        </w:tabs>
        <w:contextualSpacing/>
      </w:pPr>
      <w:r w:rsidRPr="00BE52A8">
        <w:tab/>
      </w:r>
      <w:r w:rsidRPr="00BE52A8">
        <w:rPr>
          <w:u w:val="single"/>
        </w:rPr>
        <w:t>RELEVANCE</w:t>
      </w:r>
      <w:r w:rsidRPr="00BE52A8">
        <w:tab/>
      </w:r>
      <w:r w:rsidRPr="00BE52A8">
        <w:rPr>
          <w:u w:val="single"/>
        </w:rPr>
        <w:t>FAITHFUL REPRESENTATION</w:t>
      </w:r>
    </w:p>
    <w:p w:rsidR="006E088C" w:rsidRPr="00BE52A8" w:rsidRDefault="006E088C" w:rsidP="006E5E7A">
      <w:pPr>
        <w:tabs>
          <w:tab w:val="decimal" w:pos="426"/>
          <w:tab w:val="left" w:pos="851"/>
          <w:tab w:val="left" w:leader="underscore" w:pos="3960"/>
          <w:tab w:val="decimal" w:pos="4678"/>
          <w:tab w:val="left" w:pos="5103"/>
          <w:tab w:val="left" w:leader="underscore" w:pos="7920"/>
        </w:tabs>
        <w:spacing w:before="40"/>
        <w:contextualSpacing/>
      </w:pPr>
      <w:r w:rsidRPr="00BE52A8">
        <w:tab/>
        <w:t>1.</w:t>
      </w:r>
      <w:r w:rsidRPr="00BE52A8">
        <w:tab/>
      </w:r>
      <w:r w:rsidRPr="00BE52A8">
        <w:tab/>
      </w:r>
      <w:r w:rsidRPr="00BE52A8">
        <w:tab/>
        <w:t>1.</w:t>
      </w:r>
      <w:r w:rsidRPr="00BE52A8">
        <w:tab/>
      </w:r>
      <w:r w:rsidRPr="00BE52A8">
        <w:tab/>
      </w:r>
    </w:p>
    <w:p w:rsidR="006E088C" w:rsidRPr="00BE52A8" w:rsidRDefault="006E088C" w:rsidP="006E5E7A">
      <w:pPr>
        <w:tabs>
          <w:tab w:val="decimal" w:pos="426"/>
          <w:tab w:val="left" w:pos="851"/>
          <w:tab w:val="left" w:leader="underscore" w:pos="3960"/>
          <w:tab w:val="decimal" w:pos="4678"/>
          <w:tab w:val="left" w:pos="5103"/>
          <w:tab w:val="left" w:leader="underscore" w:pos="7920"/>
        </w:tabs>
        <w:spacing w:before="40"/>
        <w:contextualSpacing/>
      </w:pPr>
      <w:r w:rsidRPr="00BE52A8">
        <w:tab/>
        <w:t>2.</w:t>
      </w:r>
      <w:r w:rsidRPr="00BE52A8">
        <w:tab/>
      </w:r>
      <w:r w:rsidRPr="00BE52A8">
        <w:tab/>
      </w:r>
      <w:r w:rsidRPr="00BE52A8">
        <w:tab/>
        <w:t>2.</w:t>
      </w:r>
      <w:r w:rsidRPr="00BE52A8">
        <w:tab/>
      </w:r>
      <w:r w:rsidRPr="00BE52A8">
        <w:tab/>
      </w:r>
    </w:p>
    <w:p w:rsidR="006E088C" w:rsidRPr="00BE52A8" w:rsidRDefault="006E088C" w:rsidP="006E5E7A">
      <w:pPr>
        <w:tabs>
          <w:tab w:val="decimal" w:pos="426"/>
          <w:tab w:val="left" w:pos="851"/>
          <w:tab w:val="left" w:leader="underscore" w:pos="3960"/>
          <w:tab w:val="decimal" w:pos="4678"/>
          <w:tab w:val="left" w:pos="5103"/>
          <w:tab w:val="left" w:leader="underscore" w:pos="7920"/>
        </w:tabs>
        <w:spacing w:before="40"/>
        <w:contextualSpacing/>
      </w:pPr>
      <w:r w:rsidRPr="00BE52A8">
        <w:tab/>
        <w:t>3.</w:t>
      </w:r>
      <w:r w:rsidRPr="00BE52A8">
        <w:tab/>
      </w:r>
      <w:r w:rsidRPr="00BE52A8">
        <w:tab/>
      </w:r>
      <w:r w:rsidRPr="00BE52A8">
        <w:tab/>
        <w:t>3.</w:t>
      </w:r>
      <w:r w:rsidRPr="00BE52A8">
        <w:tab/>
      </w:r>
      <w:r w:rsidRPr="00BE52A8">
        <w:tab/>
      </w:r>
    </w:p>
    <w:p w:rsidR="007154D4" w:rsidRPr="00BE52A8" w:rsidRDefault="007154D4" w:rsidP="00BE52A8">
      <w:pPr>
        <w:contextualSpacing/>
      </w:pPr>
    </w:p>
    <w:p w:rsidR="006E088C" w:rsidRPr="00BE52A8" w:rsidRDefault="006E088C"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48</w:t>
      </w:r>
      <w:r w:rsidR="00C61E2F" w:rsidRPr="00BE52A8">
        <w:t xml:space="preserve"> </w:t>
      </w:r>
      <w:r w:rsidRPr="00BE52A8">
        <w:rPr>
          <w:b w:val="0"/>
        </w:rPr>
        <w:t>(5 min.)</w:t>
      </w:r>
    </w:p>
    <w:p w:rsidR="006E088C" w:rsidRPr="00BE52A8" w:rsidRDefault="006E088C" w:rsidP="00BE52A8">
      <w:pPr>
        <w:tabs>
          <w:tab w:val="left" w:pos="993"/>
          <w:tab w:val="left" w:pos="4820"/>
        </w:tabs>
        <w:contextualSpacing/>
      </w:pPr>
      <w:r w:rsidRPr="00BE52A8">
        <w:tab/>
      </w:r>
      <w:r w:rsidRPr="00BE52A8">
        <w:rPr>
          <w:u w:val="single"/>
        </w:rPr>
        <w:t>RELEVANCE</w:t>
      </w:r>
      <w:r w:rsidRPr="00BE52A8">
        <w:tab/>
      </w:r>
      <w:r w:rsidRPr="00BE52A8">
        <w:rPr>
          <w:u w:val="single"/>
        </w:rPr>
        <w:t>FAITHFUL REPRESENTATION</w:t>
      </w:r>
    </w:p>
    <w:p w:rsidR="006E088C" w:rsidRPr="00BE52A8" w:rsidRDefault="006E088C" w:rsidP="00BE52A8">
      <w:pPr>
        <w:tabs>
          <w:tab w:val="decimal" w:pos="426"/>
          <w:tab w:val="left" w:pos="851"/>
          <w:tab w:val="decimal" w:pos="4678"/>
          <w:tab w:val="left" w:pos="5103"/>
        </w:tabs>
        <w:contextualSpacing/>
      </w:pPr>
      <w:r w:rsidRPr="00BE52A8">
        <w:tab/>
        <w:t>1.</w:t>
      </w:r>
      <w:r w:rsidRPr="00BE52A8">
        <w:tab/>
        <w:t>Confirmatory value</w:t>
      </w:r>
      <w:r w:rsidRPr="00BE52A8">
        <w:tab/>
        <w:t>1.</w:t>
      </w:r>
      <w:r w:rsidRPr="00BE52A8">
        <w:tab/>
        <w:t>Free from errors</w:t>
      </w:r>
    </w:p>
    <w:p w:rsidR="00084F1C" w:rsidRPr="00BE52A8" w:rsidRDefault="00084F1C" w:rsidP="00BE52A8">
      <w:pPr>
        <w:tabs>
          <w:tab w:val="decimal" w:pos="426"/>
          <w:tab w:val="left" w:pos="851"/>
          <w:tab w:val="decimal" w:pos="4678"/>
          <w:tab w:val="left" w:pos="5103"/>
        </w:tabs>
        <w:contextualSpacing/>
      </w:pPr>
    </w:p>
    <w:p w:rsidR="006E088C" w:rsidRPr="00BE52A8" w:rsidRDefault="006E088C" w:rsidP="00BE52A8">
      <w:pPr>
        <w:tabs>
          <w:tab w:val="decimal" w:pos="426"/>
          <w:tab w:val="left" w:pos="851"/>
          <w:tab w:val="decimal" w:pos="4678"/>
          <w:tab w:val="left" w:pos="5103"/>
        </w:tabs>
        <w:contextualSpacing/>
      </w:pPr>
      <w:r w:rsidRPr="00BE52A8">
        <w:tab/>
        <w:t>2.</w:t>
      </w:r>
      <w:r w:rsidRPr="00BE52A8">
        <w:tab/>
        <w:t>Predictive value</w:t>
      </w:r>
      <w:r w:rsidRPr="00BE52A8">
        <w:tab/>
        <w:t>2.</w:t>
      </w:r>
      <w:r w:rsidRPr="00BE52A8">
        <w:tab/>
        <w:t>Completeness</w:t>
      </w:r>
    </w:p>
    <w:p w:rsidR="00084F1C" w:rsidRPr="00BE52A8" w:rsidRDefault="00084F1C" w:rsidP="00BE52A8">
      <w:pPr>
        <w:tabs>
          <w:tab w:val="decimal" w:pos="426"/>
          <w:tab w:val="left" w:pos="851"/>
          <w:tab w:val="decimal" w:pos="4678"/>
          <w:tab w:val="left" w:pos="5103"/>
        </w:tabs>
        <w:contextualSpacing/>
      </w:pPr>
    </w:p>
    <w:p w:rsidR="006E088C" w:rsidRPr="00BE52A8" w:rsidRDefault="006E088C" w:rsidP="00BE52A8">
      <w:pPr>
        <w:tabs>
          <w:tab w:val="decimal" w:pos="426"/>
          <w:tab w:val="left" w:pos="851"/>
          <w:tab w:val="decimal" w:pos="4678"/>
          <w:tab w:val="left" w:pos="5103"/>
        </w:tabs>
        <w:contextualSpacing/>
      </w:pPr>
      <w:r w:rsidRPr="00BE52A8">
        <w:tab/>
        <w:t>3.</w:t>
      </w:r>
      <w:r w:rsidRPr="00BE52A8">
        <w:tab/>
        <w:t>Materiality</w:t>
      </w:r>
      <w:r w:rsidRPr="00BE52A8">
        <w:tab/>
        <w:t>3.</w:t>
      </w:r>
      <w:r w:rsidRPr="00BE52A8">
        <w:tab/>
        <w:t>Neutral</w:t>
      </w:r>
    </w:p>
    <w:p w:rsidR="006E088C" w:rsidRPr="00BE52A8" w:rsidRDefault="006E088C" w:rsidP="00BE52A8">
      <w:pPr>
        <w:contextualSpacing/>
      </w:pPr>
    </w:p>
    <w:p w:rsidR="007154D4" w:rsidRPr="00BE52A8" w:rsidRDefault="007154D4" w:rsidP="00BE52A8">
      <w:pPr>
        <w:contextualSpacing/>
      </w:pPr>
    </w:p>
    <w:p w:rsidR="002103E5" w:rsidRPr="002103E5" w:rsidRDefault="006E088C" w:rsidP="00BE52A8">
      <w:pPr>
        <w:pStyle w:val="Heading5"/>
        <w:keepNext w:val="0"/>
        <w:spacing w:after="0"/>
        <w:contextualSpacing/>
        <w:rPr>
          <w:b w:val="0"/>
        </w:rPr>
      </w:pPr>
      <w:r w:rsidRPr="00BE52A8">
        <w:t>Ex. 1</w:t>
      </w:r>
      <w:r w:rsidR="00615CEE">
        <w:t>49</w:t>
      </w:r>
    </w:p>
    <w:p w:rsidR="006E088C" w:rsidRPr="00BE52A8" w:rsidRDefault="006E088C" w:rsidP="00BE52A8">
      <w:pPr>
        <w:contextualSpacing/>
        <w:jc w:val="both"/>
      </w:pPr>
      <w:r w:rsidRPr="00BE52A8">
        <w:t>The following terms relate to the characteristics of useful information. Match the key letter of the correct term with the descriptive statement below</w:t>
      </w:r>
      <w:r w:rsidR="006E5E7A">
        <w:t>:</w:t>
      </w:r>
    </w:p>
    <w:p w:rsidR="006E088C" w:rsidRPr="00BE52A8" w:rsidRDefault="006E088C" w:rsidP="006E5E7A">
      <w:pPr>
        <w:tabs>
          <w:tab w:val="left" w:pos="426"/>
          <w:tab w:val="left" w:pos="851"/>
          <w:tab w:val="left" w:pos="4536"/>
          <w:tab w:val="left" w:pos="4962"/>
        </w:tabs>
        <w:spacing w:before="40"/>
        <w:contextualSpacing/>
        <w:jc w:val="both"/>
      </w:pPr>
      <w:r w:rsidRPr="00BE52A8">
        <w:t>(a)</w:t>
      </w:r>
      <w:r w:rsidRPr="00BE52A8">
        <w:tab/>
        <w:t>Confirmatory value</w:t>
      </w:r>
    </w:p>
    <w:p w:rsidR="006E088C" w:rsidRPr="00BE52A8" w:rsidRDefault="006E088C" w:rsidP="006E5E7A">
      <w:pPr>
        <w:tabs>
          <w:tab w:val="left" w:pos="426"/>
          <w:tab w:val="left" w:pos="851"/>
          <w:tab w:val="left" w:pos="4536"/>
          <w:tab w:val="left" w:pos="4962"/>
        </w:tabs>
        <w:spacing w:before="40"/>
        <w:contextualSpacing/>
        <w:jc w:val="both"/>
      </w:pPr>
      <w:r w:rsidRPr="00BE52A8">
        <w:t>(b)</w:t>
      </w:r>
      <w:r w:rsidRPr="00BE52A8">
        <w:tab/>
        <w:t>Neutral</w:t>
      </w:r>
    </w:p>
    <w:p w:rsidR="006E088C" w:rsidRPr="00BE52A8" w:rsidRDefault="006E088C" w:rsidP="006E5E7A">
      <w:pPr>
        <w:tabs>
          <w:tab w:val="left" w:pos="426"/>
          <w:tab w:val="left" w:pos="851"/>
          <w:tab w:val="left" w:pos="4536"/>
          <w:tab w:val="left" w:pos="4962"/>
        </w:tabs>
        <w:spacing w:before="40"/>
        <w:contextualSpacing/>
        <w:jc w:val="both"/>
      </w:pPr>
      <w:r w:rsidRPr="00BE52A8">
        <w:lastRenderedPageBreak/>
        <w:t>(c)</w:t>
      </w:r>
      <w:r w:rsidRPr="00BE52A8">
        <w:tab/>
        <w:t>Predictive value</w:t>
      </w:r>
    </w:p>
    <w:p w:rsidR="006E088C" w:rsidRPr="00BE52A8" w:rsidRDefault="006E088C" w:rsidP="006E5E7A">
      <w:pPr>
        <w:tabs>
          <w:tab w:val="left" w:pos="426"/>
          <w:tab w:val="left" w:pos="851"/>
          <w:tab w:val="left" w:pos="4536"/>
          <w:tab w:val="left" w:pos="4962"/>
        </w:tabs>
        <w:spacing w:before="40"/>
        <w:contextualSpacing/>
        <w:jc w:val="both"/>
      </w:pPr>
      <w:r w:rsidRPr="00BE52A8">
        <w:t>(d)</w:t>
      </w:r>
      <w:r w:rsidRPr="00BE52A8">
        <w:tab/>
        <w:t>Relevance</w:t>
      </w:r>
    </w:p>
    <w:p w:rsidR="006E088C" w:rsidRDefault="006E5E7A" w:rsidP="006E5E7A">
      <w:pPr>
        <w:tabs>
          <w:tab w:val="left" w:pos="426"/>
          <w:tab w:val="left" w:pos="1080"/>
          <w:tab w:val="left" w:pos="1440"/>
          <w:tab w:val="left" w:pos="5040"/>
          <w:tab w:val="left" w:pos="5400"/>
        </w:tabs>
        <w:spacing w:before="40"/>
        <w:contextualSpacing/>
        <w:jc w:val="both"/>
      </w:pPr>
      <w:r w:rsidRPr="00BE52A8">
        <w:t>(e)</w:t>
      </w:r>
      <w:r w:rsidRPr="00BE52A8">
        <w:tab/>
        <w:t>Faithful representation</w:t>
      </w:r>
    </w:p>
    <w:p w:rsidR="006E5E7A" w:rsidRDefault="006E5E7A" w:rsidP="006E5E7A">
      <w:pPr>
        <w:tabs>
          <w:tab w:val="left" w:pos="426"/>
          <w:tab w:val="left" w:pos="1080"/>
          <w:tab w:val="left" w:pos="1440"/>
          <w:tab w:val="left" w:pos="5040"/>
          <w:tab w:val="left" w:pos="5400"/>
        </w:tabs>
        <w:spacing w:before="40"/>
        <w:contextualSpacing/>
        <w:jc w:val="both"/>
      </w:pPr>
      <w:r w:rsidRPr="00BE52A8">
        <w:t>(f)</w:t>
      </w:r>
      <w:r w:rsidRPr="00BE52A8">
        <w:tab/>
        <w:t>Timeliness</w:t>
      </w:r>
    </w:p>
    <w:p w:rsidR="006E5E7A" w:rsidRDefault="006E5E7A" w:rsidP="006E5E7A">
      <w:pPr>
        <w:tabs>
          <w:tab w:val="left" w:pos="426"/>
          <w:tab w:val="left" w:pos="1080"/>
          <w:tab w:val="left" w:pos="1440"/>
          <w:tab w:val="left" w:pos="5040"/>
          <w:tab w:val="left" w:pos="5400"/>
        </w:tabs>
        <w:spacing w:before="40"/>
        <w:contextualSpacing/>
        <w:jc w:val="both"/>
      </w:pPr>
      <w:r w:rsidRPr="00BE52A8">
        <w:t>(g)</w:t>
      </w:r>
      <w:r w:rsidRPr="00BE52A8">
        <w:tab/>
        <w:t>Verifiability</w:t>
      </w:r>
    </w:p>
    <w:p w:rsidR="006E5E7A" w:rsidRPr="00BE52A8" w:rsidRDefault="006E5E7A" w:rsidP="00BE52A8">
      <w:pPr>
        <w:tabs>
          <w:tab w:val="left" w:pos="1080"/>
          <w:tab w:val="left" w:pos="1440"/>
          <w:tab w:val="left" w:pos="5040"/>
          <w:tab w:val="left" w:pos="5400"/>
        </w:tabs>
        <w:contextualSpacing/>
        <w:jc w:val="both"/>
      </w:pPr>
    </w:p>
    <w:p w:rsidR="006E088C" w:rsidRPr="00BE52A8" w:rsidRDefault="006E088C" w:rsidP="00BE52A8">
      <w:pPr>
        <w:tabs>
          <w:tab w:val="left" w:pos="720"/>
        </w:tabs>
        <w:spacing w:before="40"/>
        <w:ind w:left="1080" w:hanging="1080"/>
        <w:contextualSpacing/>
        <w:jc w:val="both"/>
      </w:pPr>
      <w:r w:rsidRPr="00BE52A8">
        <w:t>_____</w:t>
      </w:r>
      <w:r w:rsidRPr="00BE52A8">
        <w:tab/>
        <w:t>1.</w:t>
      </w:r>
      <w:r w:rsidRPr="00BE52A8">
        <w:tab/>
        <w:t>Accounting information cannot be selected, prepared, or presented to favour one set of interested users over another.</w:t>
      </w:r>
    </w:p>
    <w:p w:rsidR="006E088C" w:rsidRPr="00BE52A8" w:rsidRDefault="006E088C" w:rsidP="00BE52A8">
      <w:pPr>
        <w:tabs>
          <w:tab w:val="left" w:pos="720"/>
        </w:tabs>
        <w:spacing w:before="40"/>
        <w:ind w:left="1080" w:hanging="1080"/>
        <w:contextualSpacing/>
      </w:pPr>
      <w:r w:rsidRPr="00BE52A8">
        <w:t>_____</w:t>
      </w:r>
      <w:r w:rsidRPr="00BE52A8">
        <w:tab/>
        <w:t>2.</w:t>
      </w:r>
      <w:r w:rsidRPr="00BE52A8">
        <w:tab/>
        <w:t>Providing information in time to make decisions</w:t>
      </w:r>
    </w:p>
    <w:p w:rsidR="006E088C" w:rsidRPr="00BE52A8" w:rsidRDefault="006E088C" w:rsidP="00BE52A8">
      <w:pPr>
        <w:tabs>
          <w:tab w:val="left" w:pos="720"/>
        </w:tabs>
        <w:spacing w:before="40"/>
        <w:ind w:left="1080" w:hanging="1080"/>
        <w:contextualSpacing/>
        <w:jc w:val="both"/>
      </w:pPr>
      <w:r w:rsidRPr="00BE52A8">
        <w:t>_____</w:t>
      </w:r>
      <w:r w:rsidRPr="00BE52A8">
        <w:tab/>
        <w:t>3.</w:t>
      </w:r>
      <w:r w:rsidRPr="00BE52A8">
        <w:tab/>
        <w:t>Providing information that can be confirmed or du</w:t>
      </w:r>
      <w:r w:rsidR="00320801" w:rsidRPr="00BE52A8">
        <w:t>plicated by independent parties</w:t>
      </w:r>
    </w:p>
    <w:p w:rsidR="006E088C" w:rsidRPr="00BE52A8" w:rsidRDefault="006E088C" w:rsidP="00BE52A8">
      <w:pPr>
        <w:tabs>
          <w:tab w:val="left" w:pos="720"/>
        </w:tabs>
        <w:spacing w:before="40"/>
        <w:ind w:left="1080" w:hanging="1080"/>
        <w:contextualSpacing/>
        <w:jc w:val="both"/>
      </w:pPr>
      <w:r w:rsidRPr="00BE52A8">
        <w:t>_____</w:t>
      </w:r>
      <w:r w:rsidRPr="00BE52A8">
        <w:tab/>
        <w:t>4.</w:t>
      </w:r>
      <w:r w:rsidRPr="00BE52A8">
        <w:tab/>
        <w:t>Providing information that would make a dif</w:t>
      </w:r>
      <w:r w:rsidR="00320801" w:rsidRPr="00BE52A8">
        <w:t>ference in a business decision</w:t>
      </w:r>
    </w:p>
    <w:p w:rsidR="006E088C" w:rsidRPr="00BE52A8" w:rsidRDefault="006E088C" w:rsidP="00BE52A8">
      <w:pPr>
        <w:tabs>
          <w:tab w:val="left" w:pos="720"/>
        </w:tabs>
        <w:spacing w:before="40"/>
        <w:ind w:left="1080" w:hanging="1080"/>
        <w:contextualSpacing/>
        <w:jc w:val="both"/>
      </w:pPr>
      <w:r w:rsidRPr="00BE52A8">
        <w:t>_____</w:t>
      </w:r>
      <w:r w:rsidRPr="00BE52A8">
        <w:tab/>
        <w:t>5.</w:t>
      </w:r>
      <w:r w:rsidRPr="00BE52A8">
        <w:tab/>
        <w:t>Providing information that</w:t>
      </w:r>
      <w:r w:rsidR="00320801" w:rsidRPr="00BE52A8">
        <w:t xml:space="preserve"> represents economic reality</w:t>
      </w:r>
    </w:p>
    <w:p w:rsidR="006E088C" w:rsidRPr="00BE52A8" w:rsidRDefault="006E088C" w:rsidP="00BE52A8">
      <w:pPr>
        <w:tabs>
          <w:tab w:val="left" w:pos="720"/>
        </w:tabs>
        <w:spacing w:before="40"/>
        <w:ind w:left="1080" w:hanging="1080"/>
        <w:contextualSpacing/>
        <w:jc w:val="both"/>
      </w:pPr>
      <w:r w:rsidRPr="00BE52A8">
        <w:t>_____</w:t>
      </w:r>
      <w:r w:rsidRPr="00BE52A8">
        <w:tab/>
        <w:t>6.</w:t>
      </w:r>
      <w:r w:rsidRPr="00BE52A8">
        <w:tab/>
        <w:t>Helping</w:t>
      </w:r>
      <w:r w:rsidR="00320801" w:rsidRPr="00BE52A8">
        <w:t xml:space="preserve"> evaluate prior decisions</w:t>
      </w:r>
    </w:p>
    <w:p w:rsidR="007154D4" w:rsidRPr="00BE52A8" w:rsidRDefault="007154D4" w:rsidP="00BE52A8">
      <w:pPr>
        <w:contextualSpacing/>
        <w:jc w:val="both"/>
      </w:pPr>
    </w:p>
    <w:p w:rsidR="006E088C" w:rsidRPr="00BE52A8" w:rsidRDefault="006E088C"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49</w:t>
      </w:r>
      <w:r w:rsidR="00C61E2F" w:rsidRPr="00BE52A8">
        <w:t xml:space="preserve"> </w:t>
      </w:r>
      <w:r w:rsidRPr="00BE52A8">
        <w:rPr>
          <w:b w:val="0"/>
        </w:rPr>
        <w:t>(5 min.)</w:t>
      </w:r>
    </w:p>
    <w:p w:rsidR="006E088C" w:rsidRPr="00BE52A8" w:rsidRDefault="006E088C" w:rsidP="00BE52A8">
      <w:pPr>
        <w:tabs>
          <w:tab w:val="left" w:pos="426"/>
          <w:tab w:val="left" w:pos="1080"/>
          <w:tab w:val="left" w:pos="4680"/>
          <w:tab w:val="left" w:pos="5040"/>
        </w:tabs>
        <w:contextualSpacing/>
      </w:pPr>
      <w:r w:rsidRPr="00BE52A8">
        <w:t>1.</w:t>
      </w:r>
      <w:r w:rsidRPr="00BE52A8">
        <w:tab/>
        <w:t>(b)</w:t>
      </w:r>
    </w:p>
    <w:p w:rsidR="00320801" w:rsidRPr="00BE52A8" w:rsidRDefault="00320801" w:rsidP="00BE52A8">
      <w:pPr>
        <w:tabs>
          <w:tab w:val="left" w:pos="426"/>
          <w:tab w:val="left" w:pos="1080"/>
          <w:tab w:val="left" w:pos="4680"/>
          <w:tab w:val="left" w:pos="5040"/>
        </w:tabs>
        <w:contextualSpacing/>
      </w:pPr>
    </w:p>
    <w:p w:rsidR="006E088C" w:rsidRPr="00BE52A8" w:rsidRDefault="006E088C" w:rsidP="00BE52A8">
      <w:pPr>
        <w:tabs>
          <w:tab w:val="left" w:pos="426"/>
          <w:tab w:val="left" w:pos="1080"/>
          <w:tab w:val="left" w:pos="4680"/>
          <w:tab w:val="left" w:pos="5040"/>
        </w:tabs>
        <w:contextualSpacing/>
      </w:pPr>
      <w:r w:rsidRPr="00BE52A8">
        <w:t>2.</w:t>
      </w:r>
      <w:r w:rsidRPr="00BE52A8">
        <w:tab/>
        <w:t>(f)</w:t>
      </w:r>
    </w:p>
    <w:p w:rsidR="00320801" w:rsidRPr="00BE52A8" w:rsidRDefault="00320801" w:rsidP="00BE52A8">
      <w:pPr>
        <w:tabs>
          <w:tab w:val="left" w:pos="426"/>
          <w:tab w:val="left" w:pos="1080"/>
          <w:tab w:val="left" w:pos="4680"/>
          <w:tab w:val="left" w:pos="5040"/>
        </w:tabs>
        <w:contextualSpacing/>
      </w:pPr>
    </w:p>
    <w:p w:rsidR="006E088C" w:rsidRPr="00BE52A8" w:rsidRDefault="006E088C" w:rsidP="00BE52A8">
      <w:pPr>
        <w:tabs>
          <w:tab w:val="left" w:pos="426"/>
          <w:tab w:val="left" w:pos="1080"/>
          <w:tab w:val="left" w:pos="4680"/>
          <w:tab w:val="left" w:pos="5040"/>
        </w:tabs>
        <w:contextualSpacing/>
      </w:pPr>
      <w:r w:rsidRPr="00BE52A8">
        <w:t>3.</w:t>
      </w:r>
      <w:r w:rsidRPr="00BE52A8">
        <w:tab/>
        <w:t>(g)</w:t>
      </w:r>
    </w:p>
    <w:p w:rsidR="00320801" w:rsidRPr="00BE52A8" w:rsidRDefault="00320801" w:rsidP="00BE52A8">
      <w:pPr>
        <w:tabs>
          <w:tab w:val="left" w:pos="426"/>
        </w:tabs>
        <w:contextualSpacing/>
        <w:jc w:val="both"/>
      </w:pPr>
    </w:p>
    <w:p w:rsidR="006E088C" w:rsidRPr="00BE52A8" w:rsidRDefault="00320801" w:rsidP="00BE52A8">
      <w:pPr>
        <w:tabs>
          <w:tab w:val="left" w:pos="426"/>
        </w:tabs>
        <w:contextualSpacing/>
        <w:jc w:val="both"/>
      </w:pPr>
      <w:r w:rsidRPr="00BE52A8">
        <w:t>4.</w:t>
      </w:r>
      <w:r w:rsidRPr="00BE52A8">
        <w:tab/>
        <w:t>(d)</w:t>
      </w:r>
    </w:p>
    <w:p w:rsidR="00320801" w:rsidRPr="00BE52A8" w:rsidRDefault="00320801" w:rsidP="00BE52A8">
      <w:pPr>
        <w:tabs>
          <w:tab w:val="left" w:pos="426"/>
        </w:tabs>
        <w:contextualSpacing/>
        <w:jc w:val="both"/>
      </w:pPr>
    </w:p>
    <w:p w:rsidR="00320801" w:rsidRPr="00BE52A8" w:rsidRDefault="00320801" w:rsidP="00BE52A8">
      <w:pPr>
        <w:tabs>
          <w:tab w:val="left" w:pos="426"/>
        </w:tabs>
        <w:contextualSpacing/>
        <w:jc w:val="both"/>
      </w:pPr>
      <w:r w:rsidRPr="00BE52A8">
        <w:t>5.</w:t>
      </w:r>
      <w:r w:rsidRPr="00BE52A8">
        <w:tab/>
        <w:t>(e)</w:t>
      </w:r>
    </w:p>
    <w:p w:rsidR="00320801" w:rsidRPr="00BE52A8" w:rsidRDefault="00320801" w:rsidP="00BE52A8">
      <w:pPr>
        <w:tabs>
          <w:tab w:val="left" w:pos="426"/>
        </w:tabs>
        <w:contextualSpacing/>
        <w:jc w:val="both"/>
      </w:pPr>
    </w:p>
    <w:p w:rsidR="00320801" w:rsidRPr="00BE52A8" w:rsidRDefault="00320801" w:rsidP="00BE52A8">
      <w:pPr>
        <w:tabs>
          <w:tab w:val="left" w:pos="426"/>
        </w:tabs>
        <w:contextualSpacing/>
        <w:jc w:val="both"/>
      </w:pPr>
      <w:r w:rsidRPr="00BE52A8">
        <w:t>6.</w:t>
      </w:r>
      <w:r w:rsidRPr="00BE52A8">
        <w:tab/>
        <w:t>(a)</w:t>
      </w:r>
    </w:p>
    <w:p w:rsidR="00320801" w:rsidRPr="00BE52A8" w:rsidRDefault="00320801" w:rsidP="00BE52A8">
      <w:pPr>
        <w:contextualSpacing/>
        <w:jc w:val="both"/>
      </w:pPr>
    </w:p>
    <w:p w:rsidR="006E088C" w:rsidRPr="00BE52A8" w:rsidRDefault="006E088C" w:rsidP="00BE52A8">
      <w:pPr>
        <w:contextualSpacing/>
        <w:jc w:val="both"/>
      </w:pPr>
    </w:p>
    <w:p w:rsidR="002103E5" w:rsidRPr="002103E5" w:rsidRDefault="006E088C" w:rsidP="00BE52A8">
      <w:pPr>
        <w:pStyle w:val="Heading5"/>
        <w:keepNext w:val="0"/>
        <w:spacing w:after="0"/>
        <w:contextualSpacing/>
        <w:rPr>
          <w:b w:val="0"/>
        </w:rPr>
      </w:pPr>
      <w:r w:rsidRPr="00BE52A8">
        <w:t>Ex. 1</w:t>
      </w:r>
      <w:r w:rsidR="00615CEE">
        <w:t>50</w:t>
      </w:r>
    </w:p>
    <w:p w:rsidR="006E088C" w:rsidRPr="00BE52A8" w:rsidRDefault="006E088C" w:rsidP="00BE52A8">
      <w:pPr>
        <w:contextualSpacing/>
        <w:jc w:val="both"/>
      </w:pPr>
      <w:r w:rsidRPr="00BE52A8">
        <w:t xml:space="preserve">For each of the independent situations described below, list the </w:t>
      </w:r>
      <w:r w:rsidR="00CC6BCB" w:rsidRPr="00BE52A8">
        <w:t xml:space="preserve">fundamental or enhancing </w:t>
      </w:r>
      <w:r w:rsidRPr="00BE52A8">
        <w:t>qualitative characteristic that has been violated, if any. List only one term for each case.</w:t>
      </w:r>
    </w:p>
    <w:p w:rsidR="006E088C" w:rsidRPr="00BE52A8" w:rsidRDefault="006E088C" w:rsidP="00BE52A8">
      <w:pPr>
        <w:spacing w:before="40"/>
        <w:ind w:left="426" w:hanging="426"/>
        <w:contextualSpacing/>
        <w:jc w:val="both"/>
      </w:pPr>
      <w:r w:rsidRPr="00BE52A8">
        <w:t>(a)</w:t>
      </w:r>
      <w:r w:rsidRPr="00BE52A8">
        <w:tab/>
        <w:t>Brunswick Corporation is in its third year of operations and has yet to issue financial statements.</w:t>
      </w:r>
    </w:p>
    <w:p w:rsidR="006E088C" w:rsidRPr="00BE52A8" w:rsidRDefault="006E088C" w:rsidP="00BE52A8">
      <w:pPr>
        <w:spacing w:before="40"/>
        <w:ind w:left="426" w:hanging="426"/>
        <w:contextualSpacing/>
        <w:jc w:val="both"/>
      </w:pPr>
      <w:r w:rsidRPr="00BE52A8">
        <w:t>(b)</w:t>
      </w:r>
      <w:r w:rsidRPr="00BE52A8">
        <w:tab/>
        <w:t>Ontario Corporation has used different methods for recording the cost of inventory. In the current year, the cost of goods sold is calculated based on the average cost of inventory. Last year, the cost of inventory was calculated based on the actual cost of each item sold. Next year, the company plans to change back to average cost.</w:t>
      </w:r>
    </w:p>
    <w:p w:rsidR="006E088C" w:rsidRPr="00BE52A8" w:rsidRDefault="006E088C" w:rsidP="00BE52A8">
      <w:pPr>
        <w:spacing w:before="40"/>
        <w:ind w:left="426" w:hanging="426"/>
        <w:contextualSpacing/>
        <w:jc w:val="both"/>
      </w:pPr>
      <w:r w:rsidRPr="00BE52A8">
        <w:t>(c)</w:t>
      </w:r>
      <w:r w:rsidRPr="00BE52A8">
        <w:tab/>
        <w:t xml:space="preserve">Manitoba Inc. is carrying inventory at its current </w:t>
      </w:r>
      <w:r w:rsidR="00B77FCA" w:rsidRPr="00BE52A8">
        <w:t>cost</w:t>
      </w:r>
      <w:r w:rsidRPr="00BE52A8">
        <w:t xml:space="preserve"> of $1</w:t>
      </w:r>
      <w:r w:rsidR="00B77FCA" w:rsidRPr="00BE52A8">
        <w:t>10</w:t>
      </w:r>
      <w:r w:rsidRPr="00BE52A8">
        <w:t>,000. The inventory ha</w:t>
      </w:r>
      <w:r w:rsidR="00B77FCA" w:rsidRPr="00BE52A8">
        <w:t xml:space="preserve">s a </w:t>
      </w:r>
      <w:r w:rsidR="00486B5D" w:rsidRPr="00BE52A8">
        <w:t xml:space="preserve">current </w:t>
      </w:r>
      <w:r w:rsidR="00B77FCA" w:rsidRPr="00BE52A8">
        <w:t xml:space="preserve">value of </w:t>
      </w:r>
      <w:r w:rsidRPr="00BE52A8">
        <w:t>$135,000.</w:t>
      </w:r>
    </w:p>
    <w:p w:rsidR="006E088C" w:rsidRPr="00BE52A8" w:rsidRDefault="006E088C" w:rsidP="00BE52A8">
      <w:pPr>
        <w:spacing w:before="40"/>
        <w:ind w:left="426" w:hanging="426"/>
        <w:contextualSpacing/>
        <w:jc w:val="both"/>
      </w:pPr>
      <w:r w:rsidRPr="00BE52A8">
        <w:t>(d)</w:t>
      </w:r>
      <w:r w:rsidRPr="00BE52A8">
        <w:tab/>
        <w:t>Saskatchewan Corporation expenses some inexpensive office equipment even though it has a useful life of more than one year.</w:t>
      </w:r>
    </w:p>
    <w:p w:rsidR="002103E5" w:rsidRPr="002103E5" w:rsidRDefault="002103E5" w:rsidP="00BE52A8">
      <w:pPr>
        <w:tabs>
          <w:tab w:val="left" w:pos="1800"/>
        </w:tabs>
        <w:contextualSpacing/>
      </w:pPr>
    </w:p>
    <w:p w:rsidR="006E088C" w:rsidRPr="00BE52A8" w:rsidRDefault="006E088C"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50</w:t>
      </w:r>
      <w:r w:rsidR="00C61E2F" w:rsidRPr="00BE52A8">
        <w:t xml:space="preserve"> </w:t>
      </w:r>
      <w:r w:rsidRPr="00BE52A8">
        <w:rPr>
          <w:b w:val="0"/>
        </w:rPr>
        <w:t>(5 min.)</w:t>
      </w:r>
    </w:p>
    <w:p w:rsidR="006E088C" w:rsidRPr="00BE52A8" w:rsidRDefault="006E088C" w:rsidP="00BE52A8">
      <w:pPr>
        <w:tabs>
          <w:tab w:val="left" w:pos="426"/>
          <w:tab w:val="left" w:pos="5760"/>
          <w:tab w:val="left" w:pos="6120"/>
        </w:tabs>
        <w:contextualSpacing/>
      </w:pPr>
      <w:r w:rsidRPr="00BE52A8">
        <w:t>(a)</w:t>
      </w:r>
      <w:r w:rsidRPr="00BE52A8">
        <w:tab/>
      </w:r>
      <w:r w:rsidR="00D51FAD" w:rsidRPr="00BE52A8">
        <w:t>T</w:t>
      </w:r>
      <w:r w:rsidRPr="00BE52A8">
        <w:t>imeliness</w:t>
      </w:r>
    </w:p>
    <w:p w:rsidR="00320801" w:rsidRPr="00BE52A8" w:rsidRDefault="00320801" w:rsidP="00BE52A8">
      <w:pPr>
        <w:tabs>
          <w:tab w:val="left" w:pos="426"/>
          <w:tab w:val="left" w:pos="5760"/>
          <w:tab w:val="left" w:pos="6120"/>
        </w:tabs>
        <w:contextualSpacing/>
      </w:pPr>
    </w:p>
    <w:p w:rsidR="006E088C" w:rsidRPr="00BE52A8" w:rsidRDefault="006E088C" w:rsidP="00BE52A8">
      <w:pPr>
        <w:tabs>
          <w:tab w:val="left" w:pos="426"/>
          <w:tab w:val="left" w:pos="5760"/>
          <w:tab w:val="left" w:pos="6120"/>
        </w:tabs>
        <w:contextualSpacing/>
      </w:pPr>
      <w:r w:rsidRPr="00BE52A8">
        <w:t>(b)</w:t>
      </w:r>
      <w:r w:rsidRPr="00BE52A8">
        <w:tab/>
        <w:t>Co</w:t>
      </w:r>
      <w:r w:rsidR="00E8575B" w:rsidRPr="00BE52A8">
        <w:t>mparability</w:t>
      </w:r>
      <w:r w:rsidR="00730294" w:rsidRPr="00BE52A8">
        <w:t xml:space="preserve"> (consistency)</w:t>
      </w:r>
    </w:p>
    <w:p w:rsidR="00320801" w:rsidRPr="00BE52A8" w:rsidRDefault="00320801" w:rsidP="00BE52A8">
      <w:pPr>
        <w:tabs>
          <w:tab w:val="left" w:pos="426"/>
          <w:tab w:val="left" w:pos="5760"/>
          <w:tab w:val="left" w:pos="6120"/>
        </w:tabs>
        <w:contextualSpacing/>
      </w:pPr>
    </w:p>
    <w:p w:rsidR="00845E71" w:rsidRPr="00BE52A8" w:rsidRDefault="006E088C" w:rsidP="00BE52A8">
      <w:pPr>
        <w:tabs>
          <w:tab w:val="left" w:pos="426"/>
          <w:tab w:val="left" w:pos="5760"/>
          <w:tab w:val="left" w:pos="6120"/>
        </w:tabs>
        <w:contextualSpacing/>
      </w:pPr>
      <w:r w:rsidRPr="00BE52A8">
        <w:t>(c)</w:t>
      </w:r>
      <w:r w:rsidRPr="00BE52A8">
        <w:tab/>
        <w:t>No violation</w:t>
      </w:r>
    </w:p>
    <w:p w:rsidR="00320801" w:rsidRPr="00BE52A8" w:rsidRDefault="00320801" w:rsidP="00BE52A8">
      <w:pPr>
        <w:tabs>
          <w:tab w:val="left" w:pos="426"/>
          <w:tab w:val="left" w:pos="5760"/>
          <w:tab w:val="left" w:pos="6120"/>
        </w:tabs>
        <w:contextualSpacing/>
      </w:pPr>
    </w:p>
    <w:p w:rsidR="006E088C" w:rsidRPr="00BE52A8" w:rsidRDefault="006E5E7A" w:rsidP="006E5E7A">
      <w:pPr>
        <w:tabs>
          <w:tab w:val="left" w:pos="426"/>
          <w:tab w:val="left" w:pos="5760"/>
          <w:tab w:val="left" w:pos="6120"/>
        </w:tabs>
      </w:pPr>
      <w:r>
        <w:t>(d)</w:t>
      </w:r>
      <w:r>
        <w:tab/>
      </w:r>
      <w:r w:rsidR="006E088C" w:rsidRPr="00BE52A8">
        <w:t>No violation (materiality)</w:t>
      </w:r>
    </w:p>
    <w:p w:rsidR="0043046F" w:rsidRPr="00BE52A8" w:rsidRDefault="0043046F" w:rsidP="00BE52A8">
      <w:pPr>
        <w:tabs>
          <w:tab w:val="left" w:pos="426"/>
          <w:tab w:val="left" w:pos="5760"/>
          <w:tab w:val="left" w:pos="6120"/>
        </w:tabs>
      </w:pPr>
    </w:p>
    <w:p w:rsidR="0043046F" w:rsidRPr="00BE52A8" w:rsidRDefault="0043046F" w:rsidP="00BE52A8">
      <w:pPr>
        <w:tabs>
          <w:tab w:val="left" w:pos="426"/>
          <w:tab w:val="left" w:pos="5760"/>
          <w:tab w:val="left" w:pos="6120"/>
        </w:tabs>
      </w:pPr>
    </w:p>
    <w:p w:rsidR="002103E5" w:rsidRPr="002103E5" w:rsidRDefault="0043046F" w:rsidP="00BE52A8">
      <w:pPr>
        <w:rPr>
          <w:i/>
          <w:sz w:val="16"/>
          <w:szCs w:val="16"/>
        </w:rPr>
      </w:pPr>
      <w:r w:rsidRPr="006E5E7A">
        <w:rPr>
          <w:b/>
        </w:rPr>
        <w:t xml:space="preserve">Ex. </w:t>
      </w:r>
      <w:r w:rsidR="00615CEE">
        <w:rPr>
          <w:b/>
        </w:rPr>
        <w:t>151</w:t>
      </w:r>
    </w:p>
    <w:p w:rsidR="004A7A87" w:rsidRDefault="00F22262" w:rsidP="00BE52A8">
      <w:pPr>
        <w:tabs>
          <w:tab w:val="left" w:pos="426"/>
          <w:tab w:val="left" w:pos="5760"/>
          <w:tab w:val="left" w:pos="6120"/>
        </w:tabs>
      </w:pPr>
      <w:r w:rsidRPr="00BE52A8">
        <w:t xml:space="preserve">Identify </w:t>
      </w:r>
      <w:r w:rsidR="003F6D51" w:rsidRPr="00BE52A8">
        <w:t>whether</w:t>
      </w:r>
      <w:r w:rsidRPr="00BE52A8">
        <w:t xml:space="preserve"> the following statements are true or false.</w:t>
      </w:r>
    </w:p>
    <w:p w:rsidR="004A7A87" w:rsidRDefault="00534AC6" w:rsidP="00BE52A8">
      <w:pPr>
        <w:tabs>
          <w:tab w:val="left" w:pos="720"/>
        </w:tabs>
        <w:spacing w:before="40"/>
        <w:ind w:left="1080" w:hanging="1080"/>
        <w:contextualSpacing/>
        <w:jc w:val="both"/>
      </w:pPr>
      <w:r w:rsidRPr="00BE52A8">
        <w:t>_____</w:t>
      </w:r>
      <w:r w:rsidRPr="00BE52A8">
        <w:tab/>
        <w:t>1.</w:t>
      </w:r>
      <w:r w:rsidRPr="00BE52A8">
        <w:tab/>
        <w:t>The conceptual framework of accounting guides decisions about what to present in financial statements, alternative ways of reporting economic events, and inappropriate ways of communication this information.</w:t>
      </w:r>
    </w:p>
    <w:p w:rsidR="004A7A87" w:rsidRDefault="00534AC6" w:rsidP="00BE52A8">
      <w:pPr>
        <w:tabs>
          <w:tab w:val="left" w:pos="720"/>
        </w:tabs>
        <w:spacing w:before="40"/>
        <w:ind w:left="1080" w:hanging="1080"/>
        <w:contextualSpacing/>
        <w:jc w:val="both"/>
      </w:pPr>
      <w:r w:rsidRPr="00BE52A8">
        <w:t>_____</w:t>
      </w:r>
      <w:r w:rsidRPr="00BE52A8">
        <w:tab/>
        <w:t>2.</w:t>
      </w:r>
      <w:r w:rsidRPr="00BE52A8">
        <w:tab/>
        <w:t xml:space="preserve">The users identified in the conceptual framework are all external users and, </w:t>
      </w:r>
      <w:r w:rsidR="00D62271" w:rsidRPr="00BE52A8">
        <w:t xml:space="preserve">and </w:t>
      </w:r>
      <w:r w:rsidRPr="00BE52A8">
        <w:t>as such, do not have access to the same financial information as internal users do.</w:t>
      </w:r>
    </w:p>
    <w:p w:rsidR="004A7A87" w:rsidRDefault="00F22262" w:rsidP="00BE52A8">
      <w:pPr>
        <w:tabs>
          <w:tab w:val="left" w:pos="720"/>
        </w:tabs>
        <w:spacing w:before="40"/>
        <w:ind w:left="1080" w:hanging="1080"/>
        <w:contextualSpacing/>
        <w:jc w:val="both"/>
      </w:pPr>
      <w:r w:rsidRPr="00BE52A8">
        <w:t>_____</w:t>
      </w:r>
      <w:r w:rsidRPr="00BE52A8">
        <w:tab/>
        <w:t>3.</w:t>
      </w:r>
      <w:r w:rsidRPr="00BE52A8">
        <w:tab/>
        <w:t>The conceptual framework is fundamentally similar for publicly traded companies in Canada reporting under IFRS and private companies reporting under ASPE.</w:t>
      </w:r>
    </w:p>
    <w:p w:rsidR="00F22262" w:rsidRPr="00BE52A8" w:rsidRDefault="00F22262" w:rsidP="00BE52A8">
      <w:pPr>
        <w:tabs>
          <w:tab w:val="left" w:pos="720"/>
        </w:tabs>
        <w:spacing w:before="40"/>
        <w:ind w:left="1080" w:hanging="1080"/>
        <w:contextualSpacing/>
        <w:jc w:val="both"/>
      </w:pPr>
      <w:r w:rsidRPr="00BE52A8">
        <w:t>_____</w:t>
      </w:r>
      <w:r w:rsidRPr="00BE52A8">
        <w:tab/>
        <w:t>4.</w:t>
      </w:r>
      <w:r w:rsidRPr="00BE52A8">
        <w:tab/>
        <w:t>Two major economies, the United States and China, have yet to adopt IFRS.</w:t>
      </w:r>
    </w:p>
    <w:p w:rsidR="00F22262" w:rsidRPr="00BE52A8" w:rsidRDefault="00F22262" w:rsidP="00BE52A8">
      <w:pPr>
        <w:tabs>
          <w:tab w:val="left" w:pos="720"/>
        </w:tabs>
        <w:spacing w:before="40"/>
        <w:ind w:left="1080" w:hanging="1080"/>
        <w:contextualSpacing/>
        <w:jc w:val="both"/>
      </w:pPr>
      <w:r w:rsidRPr="00BE52A8">
        <w:t>_____</w:t>
      </w:r>
      <w:r w:rsidRPr="00BE52A8">
        <w:tab/>
        <w:t>5.</w:t>
      </w:r>
      <w:r w:rsidRPr="00BE52A8">
        <w:tab/>
        <w:t>All countries use the same conceptual framework or set of accounting standards.</w:t>
      </w:r>
    </w:p>
    <w:p w:rsidR="0043046F" w:rsidRPr="00BE52A8" w:rsidRDefault="0043046F" w:rsidP="00BE52A8">
      <w:pPr>
        <w:tabs>
          <w:tab w:val="left" w:pos="426"/>
          <w:tab w:val="left" w:pos="5760"/>
          <w:tab w:val="left" w:pos="6120"/>
        </w:tabs>
      </w:pPr>
    </w:p>
    <w:p w:rsidR="002103E5" w:rsidRPr="002103E5" w:rsidRDefault="0043046F"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BE52A8">
        <w:t xml:space="preserve">Solution </w:t>
      </w:r>
      <w:r w:rsidR="00615CEE">
        <w:t>151</w:t>
      </w:r>
    </w:p>
    <w:p w:rsidR="004A7A87" w:rsidRDefault="00534AC6" w:rsidP="00BE52A8">
      <w:pPr>
        <w:tabs>
          <w:tab w:val="left" w:pos="720"/>
        </w:tabs>
        <w:spacing w:before="40"/>
        <w:ind w:left="1080" w:hanging="1080"/>
        <w:contextualSpacing/>
        <w:jc w:val="both"/>
      </w:pPr>
      <w:r w:rsidRPr="00BE52A8">
        <w:t>__F__</w:t>
      </w:r>
      <w:r w:rsidRPr="00BE52A8">
        <w:tab/>
        <w:t>1.</w:t>
      </w:r>
      <w:r w:rsidRPr="00BE52A8">
        <w:tab/>
        <w:t>The conceptual framework of accounting guides decisions about what to present in financial statements, alternative ways of reporting economic events, and inappropriate ways of communication this information.</w:t>
      </w:r>
    </w:p>
    <w:p w:rsidR="006E5E7A" w:rsidRDefault="006E5E7A" w:rsidP="00BE52A8">
      <w:pPr>
        <w:tabs>
          <w:tab w:val="left" w:pos="720"/>
        </w:tabs>
        <w:spacing w:before="40"/>
        <w:ind w:left="1080" w:hanging="1080"/>
        <w:contextualSpacing/>
        <w:jc w:val="both"/>
      </w:pPr>
    </w:p>
    <w:p w:rsidR="004A7A87" w:rsidRDefault="00534AC6" w:rsidP="00BE52A8">
      <w:pPr>
        <w:tabs>
          <w:tab w:val="left" w:pos="720"/>
        </w:tabs>
        <w:spacing w:before="40"/>
        <w:ind w:left="1080" w:hanging="1080"/>
        <w:contextualSpacing/>
        <w:jc w:val="both"/>
      </w:pPr>
      <w:r w:rsidRPr="00BE52A8">
        <w:t>__T__</w:t>
      </w:r>
      <w:r w:rsidRPr="00BE52A8">
        <w:tab/>
        <w:t>2.</w:t>
      </w:r>
      <w:r w:rsidRPr="00BE52A8">
        <w:tab/>
        <w:t>The users identified in the conceptual framework are all external users and, as such, do not have access to the same financial information as internal users do.</w:t>
      </w:r>
    </w:p>
    <w:p w:rsidR="006E5E7A" w:rsidRDefault="006E5E7A" w:rsidP="00BE52A8">
      <w:pPr>
        <w:tabs>
          <w:tab w:val="left" w:pos="720"/>
        </w:tabs>
        <w:spacing w:before="40"/>
        <w:ind w:left="1080" w:hanging="1080"/>
        <w:contextualSpacing/>
        <w:jc w:val="both"/>
      </w:pPr>
    </w:p>
    <w:p w:rsidR="004A7A87" w:rsidRDefault="00534AC6" w:rsidP="00BE52A8">
      <w:pPr>
        <w:tabs>
          <w:tab w:val="left" w:pos="720"/>
        </w:tabs>
        <w:spacing w:before="40"/>
        <w:ind w:left="1080" w:hanging="1080"/>
        <w:contextualSpacing/>
        <w:jc w:val="both"/>
      </w:pPr>
      <w:r w:rsidRPr="00BE52A8">
        <w:t>__T__</w:t>
      </w:r>
      <w:r w:rsidRPr="00BE52A8">
        <w:tab/>
        <w:t>3.</w:t>
      </w:r>
      <w:r w:rsidRPr="00BE52A8">
        <w:tab/>
        <w:t>The conceptual framework is fundamentally similar for publicly traded companies in Canada reporting under IFRS and private companies reporting under ASPE.</w:t>
      </w:r>
    </w:p>
    <w:p w:rsidR="006E5E7A" w:rsidRDefault="006E5E7A" w:rsidP="00BE52A8">
      <w:pPr>
        <w:tabs>
          <w:tab w:val="left" w:pos="720"/>
        </w:tabs>
        <w:spacing w:before="40"/>
        <w:ind w:left="1080" w:hanging="1080"/>
        <w:contextualSpacing/>
        <w:jc w:val="both"/>
      </w:pPr>
    </w:p>
    <w:p w:rsidR="00534AC6" w:rsidRPr="00BE52A8" w:rsidRDefault="00534AC6" w:rsidP="00BE52A8">
      <w:pPr>
        <w:tabs>
          <w:tab w:val="left" w:pos="720"/>
        </w:tabs>
        <w:spacing w:before="40"/>
        <w:ind w:left="1080" w:hanging="1080"/>
        <w:contextualSpacing/>
        <w:jc w:val="both"/>
      </w:pPr>
      <w:r w:rsidRPr="00BE52A8">
        <w:t>__F__</w:t>
      </w:r>
      <w:r w:rsidRPr="00BE52A8">
        <w:tab/>
        <w:t>4.</w:t>
      </w:r>
      <w:r w:rsidRPr="00BE52A8">
        <w:tab/>
        <w:t>Two major economies, the United Kingdom and China, have yet to adopt IFRS.</w:t>
      </w:r>
    </w:p>
    <w:p w:rsidR="006E5E7A" w:rsidRDefault="006E5E7A" w:rsidP="00BE52A8">
      <w:pPr>
        <w:tabs>
          <w:tab w:val="left" w:pos="720"/>
        </w:tabs>
        <w:spacing w:before="40"/>
        <w:ind w:left="1080" w:hanging="1080"/>
        <w:contextualSpacing/>
        <w:jc w:val="both"/>
      </w:pPr>
    </w:p>
    <w:p w:rsidR="00534AC6" w:rsidRPr="00BE52A8" w:rsidRDefault="00534AC6" w:rsidP="00BE52A8">
      <w:pPr>
        <w:tabs>
          <w:tab w:val="left" w:pos="720"/>
        </w:tabs>
        <w:spacing w:before="40"/>
        <w:ind w:left="1080" w:hanging="1080"/>
        <w:contextualSpacing/>
        <w:jc w:val="both"/>
      </w:pPr>
      <w:r w:rsidRPr="00BE52A8">
        <w:t>__F__</w:t>
      </w:r>
      <w:r w:rsidRPr="00BE52A8">
        <w:tab/>
        <w:t>5.</w:t>
      </w:r>
      <w:r w:rsidRPr="00BE52A8">
        <w:tab/>
        <w:t>All countries use the same conceptual framework or set of accounting standards.</w:t>
      </w:r>
    </w:p>
    <w:p w:rsidR="00534AC6" w:rsidRPr="00BE52A8" w:rsidRDefault="00534AC6" w:rsidP="00BE52A8"/>
    <w:p w:rsidR="0043046F" w:rsidRPr="00BE52A8" w:rsidRDefault="0043046F" w:rsidP="00BE52A8"/>
    <w:p w:rsidR="002103E5" w:rsidRPr="000556A5" w:rsidRDefault="0043046F" w:rsidP="00BE52A8">
      <w:r w:rsidRPr="006E5E7A">
        <w:rPr>
          <w:b/>
        </w:rPr>
        <w:t xml:space="preserve">Ex. </w:t>
      </w:r>
      <w:r w:rsidR="00615CEE">
        <w:rPr>
          <w:b/>
        </w:rPr>
        <w:t>152</w:t>
      </w:r>
    </w:p>
    <w:p w:rsidR="004A7A87" w:rsidRDefault="00D0005F" w:rsidP="00BE52A8">
      <w:pPr>
        <w:tabs>
          <w:tab w:val="left" w:pos="426"/>
          <w:tab w:val="left" w:pos="5760"/>
          <w:tab w:val="left" w:pos="6120"/>
        </w:tabs>
      </w:pPr>
      <w:r w:rsidRPr="00BE52A8">
        <w:t xml:space="preserve">Identify which qualitative characteristic is being violated in each of the </w:t>
      </w:r>
      <w:r w:rsidR="006E5E7A">
        <w:t>s</w:t>
      </w:r>
      <w:r w:rsidRPr="00BE52A8">
        <w:t>ituations</w:t>
      </w:r>
      <w:r w:rsidR="006E5E7A">
        <w:t xml:space="preserve"> below:</w:t>
      </w:r>
    </w:p>
    <w:p w:rsidR="004A7A87" w:rsidRDefault="000556A5" w:rsidP="000556A5">
      <w:pPr>
        <w:spacing w:before="40"/>
        <w:ind w:left="426" w:hanging="426"/>
        <w:jc w:val="both"/>
      </w:pPr>
      <w:r>
        <w:t>(a)</w:t>
      </w:r>
      <w:r>
        <w:tab/>
      </w:r>
      <w:r w:rsidR="00D0005F" w:rsidRPr="00BE52A8">
        <w:t>Valeem Industries has its financial statements audited on an as needed basis, usually every other year.</w:t>
      </w:r>
    </w:p>
    <w:p w:rsidR="004A7A87" w:rsidRDefault="000556A5" w:rsidP="000556A5">
      <w:pPr>
        <w:spacing w:before="40"/>
        <w:ind w:left="426" w:hanging="426"/>
        <w:jc w:val="both"/>
      </w:pPr>
      <w:r>
        <w:t>(b)</w:t>
      </w:r>
      <w:r>
        <w:tab/>
      </w:r>
      <w:r w:rsidR="00D0005F" w:rsidRPr="00BE52A8">
        <w:t xml:space="preserve">Over &amp; Out Communications Inc. did not issue its 2015 financial statements until </w:t>
      </w:r>
      <w:r w:rsidR="00C96CC0" w:rsidRPr="00BE52A8">
        <w:t>the end of F</w:t>
      </w:r>
      <w:r w:rsidR="00D0005F" w:rsidRPr="00BE52A8">
        <w:t>2016.</w:t>
      </w:r>
    </w:p>
    <w:p w:rsidR="004A7A87" w:rsidRDefault="000556A5" w:rsidP="000556A5">
      <w:pPr>
        <w:spacing w:before="40"/>
        <w:ind w:left="426" w:hanging="426"/>
        <w:jc w:val="both"/>
      </w:pPr>
      <w:r>
        <w:t>(c)</w:t>
      </w:r>
      <w:r>
        <w:tab/>
      </w:r>
      <w:r w:rsidR="00E27829" w:rsidRPr="00BE52A8">
        <w:t>On the statement of financial position, F</w:t>
      </w:r>
      <w:r w:rsidR="007A2CFE" w:rsidRPr="00BE52A8">
        <w:t xml:space="preserve">aithfully Yours </w:t>
      </w:r>
      <w:r w:rsidR="00E27829" w:rsidRPr="00BE52A8">
        <w:t>reported the cost of machinery equipment used in the manufacturing of the company product in the inventory account.</w:t>
      </w:r>
    </w:p>
    <w:p w:rsidR="004A7A87" w:rsidRDefault="000556A5" w:rsidP="000556A5">
      <w:pPr>
        <w:spacing w:before="40"/>
        <w:ind w:left="426" w:hanging="426"/>
        <w:jc w:val="both"/>
      </w:pPr>
      <w:r>
        <w:t>(d)</w:t>
      </w:r>
      <w:r>
        <w:tab/>
      </w:r>
      <w:r w:rsidR="007A2CFE" w:rsidRPr="00BE52A8">
        <w:t xml:space="preserve">Oriole </w:t>
      </w:r>
      <w:r w:rsidR="00E27829" w:rsidRPr="00BE52A8">
        <w:t>Enterprises</w:t>
      </w:r>
      <w:r w:rsidR="006D0D25" w:rsidRPr="00BE52A8">
        <w:t xml:space="preserve"> is the only company in the industry who uses straight-line method of depreciation.</w:t>
      </w:r>
    </w:p>
    <w:p w:rsidR="004A7A87" w:rsidRDefault="000556A5" w:rsidP="000556A5">
      <w:pPr>
        <w:spacing w:before="40"/>
        <w:ind w:left="426" w:hanging="426"/>
        <w:jc w:val="both"/>
      </w:pPr>
      <w:r>
        <w:t>(e)</w:t>
      </w:r>
      <w:r>
        <w:tab/>
      </w:r>
      <w:r w:rsidR="00D0005F" w:rsidRPr="00BE52A8">
        <w:t xml:space="preserve">The Controller for </w:t>
      </w:r>
      <w:r w:rsidR="007A2CFE" w:rsidRPr="00BE52A8">
        <w:t>Paws</w:t>
      </w:r>
      <w:r w:rsidR="00D0005F" w:rsidRPr="00BE52A8">
        <w:t xml:space="preserve"> </w:t>
      </w:r>
      <w:r w:rsidR="007A2CFE" w:rsidRPr="00BE52A8">
        <w:t>Inc. prepares the financial statements with as few classifications and descriptions to make it easier on the reader.</w:t>
      </w:r>
    </w:p>
    <w:p w:rsidR="0043046F" w:rsidRPr="00BE52A8" w:rsidRDefault="0043046F" w:rsidP="00BE52A8">
      <w:pPr>
        <w:tabs>
          <w:tab w:val="left" w:pos="426"/>
          <w:tab w:val="left" w:pos="5760"/>
          <w:tab w:val="left" w:pos="6120"/>
        </w:tabs>
      </w:pPr>
    </w:p>
    <w:p w:rsidR="002103E5" w:rsidRPr="002103E5" w:rsidRDefault="0043046F"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BE52A8">
        <w:t xml:space="preserve">Solution </w:t>
      </w:r>
      <w:r w:rsidR="00615CEE">
        <w:t>152</w:t>
      </w:r>
    </w:p>
    <w:p w:rsidR="00324424" w:rsidRPr="00BE52A8" w:rsidRDefault="000556A5" w:rsidP="000556A5">
      <w:pPr>
        <w:ind w:left="426" w:hanging="426"/>
      </w:pPr>
      <w:r>
        <w:t>(a)</w:t>
      </w:r>
      <w:r>
        <w:tab/>
      </w:r>
      <w:r w:rsidR="00324424" w:rsidRPr="00BE52A8">
        <w:t>Verifiability</w:t>
      </w:r>
    </w:p>
    <w:p w:rsidR="006E5E7A" w:rsidRDefault="006E5E7A" w:rsidP="000556A5">
      <w:pPr>
        <w:ind w:left="426" w:hanging="426"/>
      </w:pPr>
    </w:p>
    <w:p w:rsidR="00324424" w:rsidRPr="00BE52A8" w:rsidRDefault="000556A5" w:rsidP="000556A5">
      <w:pPr>
        <w:ind w:left="426" w:hanging="426"/>
      </w:pPr>
      <w:r>
        <w:t>(b)</w:t>
      </w:r>
      <w:r>
        <w:tab/>
      </w:r>
      <w:r w:rsidR="00324424" w:rsidRPr="00BE52A8">
        <w:t>Timeliness</w:t>
      </w:r>
    </w:p>
    <w:p w:rsidR="006E5E7A" w:rsidRDefault="006E5E7A" w:rsidP="000556A5">
      <w:pPr>
        <w:ind w:left="426" w:hanging="426"/>
      </w:pPr>
    </w:p>
    <w:p w:rsidR="00324424" w:rsidRPr="00BE52A8" w:rsidRDefault="00324424" w:rsidP="000556A5">
      <w:pPr>
        <w:pStyle w:val="ListParagraph"/>
        <w:numPr>
          <w:ilvl w:val="0"/>
          <w:numId w:val="1"/>
        </w:numPr>
        <w:ind w:left="426" w:hanging="426"/>
      </w:pPr>
      <w:r w:rsidRPr="00BE52A8">
        <w:t>Faithful representation</w:t>
      </w:r>
    </w:p>
    <w:p w:rsidR="006E5E7A" w:rsidRDefault="006E5E7A" w:rsidP="000556A5">
      <w:pPr>
        <w:ind w:left="426" w:hanging="426"/>
      </w:pPr>
    </w:p>
    <w:p w:rsidR="00324424" w:rsidRPr="00BE52A8" w:rsidRDefault="00324424" w:rsidP="000556A5">
      <w:pPr>
        <w:pStyle w:val="ListParagraph"/>
        <w:numPr>
          <w:ilvl w:val="0"/>
          <w:numId w:val="1"/>
        </w:numPr>
        <w:ind w:left="426" w:hanging="426"/>
      </w:pPr>
      <w:r w:rsidRPr="00BE52A8">
        <w:t>Comparability</w:t>
      </w:r>
    </w:p>
    <w:p w:rsidR="000556A5" w:rsidRDefault="000556A5" w:rsidP="000556A5">
      <w:pPr>
        <w:pStyle w:val="ListParagraph"/>
      </w:pPr>
    </w:p>
    <w:p w:rsidR="006E5E7A" w:rsidRDefault="006E5E7A" w:rsidP="000556A5">
      <w:pPr>
        <w:ind w:left="426" w:hanging="426"/>
      </w:pPr>
    </w:p>
    <w:p w:rsidR="00324424" w:rsidRPr="00BE52A8" w:rsidRDefault="00324424" w:rsidP="000556A5">
      <w:pPr>
        <w:pStyle w:val="ListParagraph"/>
        <w:numPr>
          <w:ilvl w:val="0"/>
          <w:numId w:val="1"/>
        </w:numPr>
        <w:ind w:left="426" w:hanging="426"/>
      </w:pPr>
      <w:r w:rsidRPr="00BE52A8">
        <w:t>Understandability</w:t>
      </w:r>
    </w:p>
    <w:p w:rsidR="000556A5" w:rsidRDefault="000556A5" w:rsidP="000556A5">
      <w:pPr>
        <w:pStyle w:val="ListParagraph"/>
      </w:pPr>
    </w:p>
    <w:p w:rsidR="002103E5" w:rsidRPr="002103E5" w:rsidRDefault="00B0668B" w:rsidP="00BE52A8">
      <w:pPr>
        <w:pStyle w:val="Heading2"/>
        <w:keepNext w:val="0"/>
        <w:spacing w:after="0"/>
        <w:contextualSpacing/>
        <w:rPr>
          <w:b w:val="0"/>
        </w:rPr>
      </w:pPr>
      <w:r w:rsidRPr="00BE52A8">
        <w:br w:type="page"/>
      </w:r>
      <w:r w:rsidR="00664288" w:rsidRPr="00BE52A8">
        <w:lastRenderedPageBreak/>
        <w:t>MATCHING</w:t>
      </w:r>
      <w:r w:rsidR="006E5E7A">
        <w:t xml:space="preserve"> QUESTIONS</w:t>
      </w:r>
    </w:p>
    <w:p w:rsidR="002103E5" w:rsidRPr="002103E5" w:rsidRDefault="002103E5" w:rsidP="00BE52A8">
      <w:pPr>
        <w:tabs>
          <w:tab w:val="left" w:pos="540"/>
        </w:tabs>
        <w:contextualSpacing/>
      </w:pPr>
    </w:p>
    <w:p w:rsidR="002103E5" w:rsidRPr="002103E5" w:rsidRDefault="002103E5" w:rsidP="00BE52A8">
      <w:pPr>
        <w:tabs>
          <w:tab w:val="left" w:pos="540"/>
        </w:tabs>
        <w:contextualSpacing/>
      </w:pPr>
    </w:p>
    <w:p w:rsidR="00664288" w:rsidRPr="00BE52A8" w:rsidRDefault="00586F89" w:rsidP="00BE52A8">
      <w:pPr>
        <w:tabs>
          <w:tab w:val="left" w:pos="540"/>
        </w:tabs>
        <w:contextualSpacing/>
      </w:pPr>
      <w:r w:rsidRPr="00BE52A8">
        <w:rPr>
          <w:bCs/>
        </w:rPr>
        <w:t>1</w:t>
      </w:r>
      <w:r w:rsidR="00615CEE">
        <w:rPr>
          <w:bCs/>
        </w:rPr>
        <w:t>53</w:t>
      </w:r>
      <w:r w:rsidR="00664288" w:rsidRPr="00BE52A8">
        <w:rPr>
          <w:bCs/>
        </w:rPr>
        <w:t>.</w:t>
      </w:r>
      <w:r w:rsidR="00C61E2F" w:rsidRPr="00BE52A8">
        <w:t xml:space="preserve"> </w:t>
      </w:r>
      <w:r w:rsidR="00664288" w:rsidRPr="00BE52A8">
        <w:t>Match the items below by entering the appropriate code letter in the space provided.</w:t>
      </w:r>
    </w:p>
    <w:p w:rsidR="00664288" w:rsidRPr="00BE52A8" w:rsidRDefault="00664288" w:rsidP="00BE52A8">
      <w:pPr>
        <w:contextualSpacing/>
      </w:pPr>
    </w:p>
    <w:p w:rsidR="00664288" w:rsidRPr="00BE52A8" w:rsidRDefault="00664288" w:rsidP="00BE52A8">
      <w:pPr>
        <w:tabs>
          <w:tab w:val="left" w:pos="426"/>
          <w:tab w:val="left" w:pos="851"/>
          <w:tab w:val="left" w:pos="4536"/>
          <w:tab w:val="left" w:pos="4962"/>
        </w:tabs>
        <w:contextualSpacing/>
      </w:pPr>
      <w:r w:rsidRPr="00BE52A8">
        <w:tab/>
        <w:t>A.</w:t>
      </w:r>
      <w:r w:rsidRPr="00BE52A8">
        <w:tab/>
        <w:t>Relevance</w:t>
      </w:r>
      <w:r w:rsidRPr="00BE52A8">
        <w:tab/>
      </w:r>
      <w:r w:rsidR="00406274" w:rsidRPr="00BE52A8">
        <w:t>G</w:t>
      </w:r>
      <w:r w:rsidRPr="00BE52A8">
        <w:t>.</w:t>
      </w:r>
      <w:r w:rsidRPr="00BE52A8">
        <w:tab/>
        <w:t>Working capital</w:t>
      </w:r>
    </w:p>
    <w:p w:rsidR="00664288" w:rsidRPr="00BE52A8" w:rsidRDefault="00664288" w:rsidP="00BE52A8">
      <w:pPr>
        <w:tabs>
          <w:tab w:val="left" w:pos="426"/>
          <w:tab w:val="left" w:pos="851"/>
          <w:tab w:val="left" w:pos="4536"/>
          <w:tab w:val="left" w:pos="4962"/>
        </w:tabs>
        <w:contextualSpacing/>
      </w:pPr>
      <w:r w:rsidRPr="00BE52A8">
        <w:tab/>
        <w:t>B.</w:t>
      </w:r>
      <w:r w:rsidRPr="00BE52A8">
        <w:tab/>
        <w:t>Liquidity ratios</w:t>
      </w:r>
      <w:r w:rsidRPr="00BE52A8">
        <w:tab/>
      </w:r>
      <w:r w:rsidR="00406274" w:rsidRPr="00BE52A8">
        <w:t>H</w:t>
      </w:r>
      <w:r w:rsidRPr="00BE52A8">
        <w:t>.</w:t>
      </w:r>
      <w:r w:rsidRPr="00BE52A8">
        <w:tab/>
        <w:t>Current ratio</w:t>
      </w:r>
    </w:p>
    <w:p w:rsidR="00664288" w:rsidRPr="00BE52A8" w:rsidRDefault="00664288" w:rsidP="00BE52A8">
      <w:pPr>
        <w:tabs>
          <w:tab w:val="left" w:pos="426"/>
          <w:tab w:val="left" w:pos="851"/>
          <w:tab w:val="left" w:pos="4536"/>
          <w:tab w:val="left" w:pos="4962"/>
        </w:tabs>
        <w:contextualSpacing/>
      </w:pPr>
      <w:r w:rsidRPr="00BE52A8">
        <w:tab/>
        <w:t>C.</w:t>
      </w:r>
      <w:r w:rsidRPr="00BE52A8">
        <w:tab/>
        <w:t>Comparability</w:t>
      </w:r>
      <w:r w:rsidRPr="00BE52A8">
        <w:tab/>
      </w:r>
      <w:r w:rsidR="00406274" w:rsidRPr="00BE52A8">
        <w:t>I</w:t>
      </w:r>
      <w:r w:rsidRPr="00BE52A8">
        <w:t>.</w:t>
      </w:r>
      <w:r w:rsidRPr="00BE52A8">
        <w:tab/>
      </w:r>
      <w:r w:rsidR="009772F5" w:rsidRPr="00BE52A8">
        <w:t>Basic earnings per share</w:t>
      </w:r>
    </w:p>
    <w:p w:rsidR="00664288" w:rsidRPr="00BE52A8" w:rsidRDefault="00664288" w:rsidP="00BE52A8">
      <w:pPr>
        <w:tabs>
          <w:tab w:val="left" w:pos="426"/>
          <w:tab w:val="left" w:pos="851"/>
          <w:tab w:val="left" w:pos="4536"/>
          <w:tab w:val="left" w:pos="4962"/>
        </w:tabs>
        <w:contextualSpacing/>
      </w:pPr>
      <w:r w:rsidRPr="00BE52A8">
        <w:tab/>
        <w:t>D.</w:t>
      </w:r>
      <w:r w:rsidRPr="00BE52A8">
        <w:tab/>
      </w:r>
      <w:r w:rsidR="006D1BAB" w:rsidRPr="00BE52A8">
        <w:t>Liabilities</w:t>
      </w:r>
      <w:r w:rsidRPr="00BE52A8">
        <w:tab/>
      </w:r>
      <w:r w:rsidR="00406274" w:rsidRPr="00BE52A8">
        <w:t>J</w:t>
      </w:r>
      <w:r w:rsidRPr="00BE52A8">
        <w:t>.</w:t>
      </w:r>
      <w:r w:rsidRPr="00BE52A8">
        <w:tab/>
        <w:t>Solvency ratios</w:t>
      </w:r>
    </w:p>
    <w:p w:rsidR="00664288" w:rsidRPr="00BE52A8" w:rsidRDefault="00664288" w:rsidP="00BE52A8">
      <w:pPr>
        <w:tabs>
          <w:tab w:val="left" w:pos="426"/>
          <w:tab w:val="left" w:pos="851"/>
          <w:tab w:val="left" w:pos="4536"/>
          <w:tab w:val="left" w:pos="4962"/>
        </w:tabs>
        <w:contextualSpacing/>
      </w:pPr>
      <w:r w:rsidRPr="00BE52A8">
        <w:tab/>
        <w:t>E.</w:t>
      </w:r>
      <w:r w:rsidRPr="00BE52A8">
        <w:tab/>
        <w:t>Intangible assets</w:t>
      </w:r>
      <w:r w:rsidRPr="00BE52A8">
        <w:tab/>
      </w:r>
      <w:r w:rsidR="00406274" w:rsidRPr="00BE52A8">
        <w:t>K</w:t>
      </w:r>
      <w:r w:rsidRPr="00BE52A8">
        <w:t>.</w:t>
      </w:r>
      <w:r w:rsidRPr="00BE52A8">
        <w:tab/>
        <w:t>Price-earnings ratio</w:t>
      </w:r>
    </w:p>
    <w:p w:rsidR="00664288" w:rsidRPr="00BE52A8" w:rsidRDefault="00664288" w:rsidP="00BE52A8">
      <w:pPr>
        <w:tabs>
          <w:tab w:val="left" w:pos="426"/>
          <w:tab w:val="left" w:pos="851"/>
          <w:tab w:val="left" w:pos="4536"/>
          <w:tab w:val="left" w:pos="4962"/>
        </w:tabs>
        <w:contextualSpacing/>
      </w:pPr>
      <w:r w:rsidRPr="00BE52A8">
        <w:tab/>
      </w:r>
      <w:r w:rsidR="00406274" w:rsidRPr="00BE52A8">
        <w:t xml:space="preserve">F. </w:t>
      </w:r>
      <w:r w:rsidR="00406274" w:rsidRPr="00BE52A8">
        <w:tab/>
      </w:r>
      <w:r w:rsidR="00586F89" w:rsidRPr="00BE52A8">
        <w:t>Timeliness</w:t>
      </w:r>
      <w:r w:rsidRPr="00BE52A8">
        <w:tab/>
      </w:r>
      <w:r w:rsidR="00406274" w:rsidRPr="00BE52A8">
        <w:t>L</w:t>
      </w:r>
      <w:r w:rsidRPr="00BE52A8">
        <w:t>.</w:t>
      </w:r>
      <w:r w:rsidRPr="00BE52A8">
        <w:tab/>
        <w:t>Materiality</w:t>
      </w:r>
    </w:p>
    <w:p w:rsidR="00664288" w:rsidRPr="00BE52A8" w:rsidRDefault="00664288" w:rsidP="00BE52A8">
      <w:pPr>
        <w:tabs>
          <w:tab w:val="left" w:pos="-4395"/>
          <w:tab w:val="left" w:pos="5040"/>
          <w:tab w:val="left" w:pos="5490"/>
        </w:tabs>
        <w:contextualSpacing/>
      </w:pPr>
    </w:p>
    <w:p w:rsidR="00664288" w:rsidRPr="00BE52A8" w:rsidRDefault="00AE7EE9" w:rsidP="00AE7EE9">
      <w:pPr>
        <w:tabs>
          <w:tab w:val="left" w:leader="underscore" w:pos="540"/>
          <w:tab w:val="decimal" w:pos="993"/>
        </w:tabs>
        <w:spacing w:before="40"/>
        <w:jc w:val="both"/>
      </w:pPr>
      <w:r w:rsidRPr="00BE52A8">
        <w:tab/>
      </w:r>
      <w:r>
        <w:tab/>
        <w:t>1.</w:t>
      </w:r>
      <w:r>
        <w:tab/>
      </w:r>
      <w:r w:rsidR="00664288" w:rsidRPr="00BE52A8">
        <w:t xml:space="preserve">Measures of the ability of </w:t>
      </w:r>
      <w:r w:rsidR="00586F89" w:rsidRPr="00BE52A8">
        <w:t>an entity</w:t>
      </w:r>
      <w:r w:rsidR="00664288" w:rsidRPr="00BE52A8">
        <w:t xml:space="preserve"> to sur</w:t>
      </w:r>
      <w:r w:rsidR="00084F1C" w:rsidRPr="00BE52A8">
        <w:t>vive over a long period of time</w:t>
      </w:r>
    </w:p>
    <w:p w:rsidR="008C6DDD" w:rsidRDefault="008C6DDD" w:rsidP="00BE52A8">
      <w:pPr>
        <w:tabs>
          <w:tab w:val="left" w:leader="underscore" w:pos="540"/>
          <w:tab w:val="decimal" w:pos="993"/>
        </w:tabs>
        <w:spacing w:before="40"/>
        <w:ind w:left="1276" w:hanging="1276"/>
        <w:contextualSpacing/>
        <w:jc w:val="both"/>
      </w:pPr>
    </w:p>
    <w:p w:rsidR="00664288" w:rsidRPr="00BE52A8" w:rsidRDefault="00AE7EE9" w:rsidP="00AE7EE9">
      <w:pPr>
        <w:tabs>
          <w:tab w:val="left" w:leader="underscore" w:pos="540"/>
          <w:tab w:val="decimal" w:pos="993"/>
        </w:tabs>
        <w:spacing w:before="40"/>
        <w:jc w:val="both"/>
      </w:pPr>
      <w:r w:rsidRPr="00BE52A8">
        <w:tab/>
      </w:r>
      <w:r>
        <w:tab/>
        <w:t>2.</w:t>
      </w:r>
      <w:r>
        <w:tab/>
      </w:r>
      <w:r w:rsidR="00664288" w:rsidRPr="00BE52A8">
        <w:t>Current assets</w:t>
      </w:r>
      <w:r w:rsidR="00084F1C" w:rsidRPr="00BE52A8">
        <w:t xml:space="preserve"> divided by current liabilities</w:t>
      </w:r>
    </w:p>
    <w:p w:rsidR="008C6DDD" w:rsidRDefault="008C6DDD" w:rsidP="00BE52A8">
      <w:pPr>
        <w:tabs>
          <w:tab w:val="left" w:leader="underscore" w:pos="540"/>
          <w:tab w:val="decimal" w:pos="993"/>
        </w:tabs>
        <w:spacing w:before="40"/>
        <w:ind w:left="1276" w:hanging="1276"/>
        <w:contextualSpacing/>
        <w:jc w:val="both"/>
      </w:pPr>
    </w:p>
    <w:p w:rsidR="00664288" w:rsidRPr="00BE52A8" w:rsidRDefault="00AE7EE9" w:rsidP="00AE7EE9">
      <w:pPr>
        <w:tabs>
          <w:tab w:val="left" w:leader="underscore" w:pos="540"/>
          <w:tab w:val="decimal" w:pos="993"/>
        </w:tabs>
        <w:spacing w:before="40"/>
        <w:jc w:val="both"/>
      </w:pPr>
      <w:r w:rsidRPr="00BE52A8">
        <w:tab/>
      </w:r>
      <w:r>
        <w:tab/>
        <w:t>3.</w:t>
      </w:r>
      <w:r>
        <w:tab/>
      </w:r>
      <w:r w:rsidR="00D16CD6" w:rsidRPr="00BE52A8">
        <w:t xml:space="preserve">Knowledge </w:t>
      </w:r>
      <w:r w:rsidR="00664288" w:rsidRPr="00BE52A8">
        <w:t>that</w:t>
      </w:r>
      <w:r w:rsidR="00586F89" w:rsidRPr="00BE52A8">
        <w:t xml:space="preserve"> will </w:t>
      </w:r>
      <w:r w:rsidR="00D16CD6" w:rsidRPr="00BE52A8">
        <w:t xml:space="preserve">influence a </w:t>
      </w:r>
      <w:r w:rsidR="008E35CC" w:rsidRPr="00BE52A8">
        <w:t>user’s</w:t>
      </w:r>
      <w:r w:rsidR="00D16CD6" w:rsidRPr="00BE52A8">
        <w:t xml:space="preserve"> decision</w:t>
      </w:r>
    </w:p>
    <w:p w:rsidR="008C6DDD" w:rsidRDefault="008C6DDD" w:rsidP="00B36823">
      <w:pPr>
        <w:tabs>
          <w:tab w:val="left" w:leader="underscore" w:pos="540"/>
          <w:tab w:val="decimal" w:pos="993"/>
        </w:tabs>
        <w:spacing w:before="40"/>
        <w:ind w:left="1418" w:hanging="1418"/>
        <w:contextualSpacing/>
        <w:jc w:val="both"/>
      </w:pPr>
    </w:p>
    <w:p w:rsidR="00664288" w:rsidRPr="00BE52A8" w:rsidRDefault="00664288" w:rsidP="00B36823">
      <w:pPr>
        <w:tabs>
          <w:tab w:val="left" w:leader="underscore" w:pos="540"/>
          <w:tab w:val="decimal" w:pos="993"/>
        </w:tabs>
        <w:spacing w:before="40"/>
        <w:ind w:left="1418" w:hanging="1418"/>
        <w:contextualSpacing/>
        <w:jc w:val="both"/>
      </w:pPr>
      <w:r w:rsidRPr="00BE52A8">
        <w:tab/>
      </w:r>
      <w:r w:rsidRPr="00BE52A8">
        <w:tab/>
      </w:r>
      <w:r w:rsidR="00AE7EE9">
        <w:t>4</w:t>
      </w:r>
      <w:r w:rsidRPr="00BE52A8">
        <w:t>.</w:t>
      </w:r>
      <w:r w:rsidRPr="00BE52A8">
        <w:tab/>
        <w:t>Market price per shar</w:t>
      </w:r>
      <w:r w:rsidR="00084F1C" w:rsidRPr="00BE52A8">
        <w:t xml:space="preserve">e divided by </w:t>
      </w:r>
      <w:r w:rsidR="009772F5" w:rsidRPr="00BE52A8">
        <w:t>basic earnings per share</w:t>
      </w:r>
    </w:p>
    <w:p w:rsidR="008C6DDD" w:rsidRDefault="008C6DDD" w:rsidP="00B36823">
      <w:pPr>
        <w:tabs>
          <w:tab w:val="left" w:leader="underscore" w:pos="540"/>
          <w:tab w:val="decimal" w:pos="993"/>
        </w:tabs>
        <w:spacing w:before="40"/>
        <w:ind w:left="1418" w:hanging="1418"/>
        <w:contextualSpacing/>
        <w:jc w:val="both"/>
      </w:pPr>
    </w:p>
    <w:p w:rsidR="00664288" w:rsidRPr="00BE52A8" w:rsidRDefault="00AE7EE9" w:rsidP="00B36823">
      <w:pPr>
        <w:tabs>
          <w:tab w:val="left" w:leader="underscore" w:pos="540"/>
          <w:tab w:val="decimal" w:pos="993"/>
        </w:tabs>
        <w:spacing w:before="40"/>
        <w:ind w:left="1418" w:hanging="1418"/>
        <w:jc w:val="both"/>
      </w:pPr>
      <w:r w:rsidRPr="00BE52A8">
        <w:tab/>
      </w:r>
      <w:r>
        <w:tab/>
        <w:t>5.</w:t>
      </w:r>
      <w:r>
        <w:tab/>
      </w:r>
      <w:r w:rsidR="00D16CD6" w:rsidRPr="00BE52A8">
        <w:t>An omission or statement that could influence the decisions of users</w:t>
      </w:r>
    </w:p>
    <w:p w:rsidR="008C6DDD" w:rsidRDefault="008C6DDD" w:rsidP="00B36823">
      <w:pPr>
        <w:tabs>
          <w:tab w:val="left" w:leader="underscore" w:pos="540"/>
          <w:tab w:val="decimal" w:pos="993"/>
        </w:tabs>
        <w:spacing w:before="40"/>
        <w:ind w:left="1418" w:hanging="1418"/>
        <w:contextualSpacing/>
        <w:jc w:val="both"/>
      </w:pPr>
    </w:p>
    <w:p w:rsidR="00664288" w:rsidRPr="00BE52A8" w:rsidRDefault="00AE7EE9" w:rsidP="00B36823">
      <w:pPr>
        <w:tabs>
          <w:tab w:val="left" w:leader="underscore" w:pos="540"/>
          <w:tab w:val="decimal" w:pos="993"/>
        </w:tabs>
        <w:spacing w:before="40"/>
        <w:ind w:left="1418" w:hanging="1418"/>
        <w:jc w:val="both"/>
      </w:pPr>
      <w:r w:rsidRPr="00BE52A8">
        <w:tab/>
      </w:r>
      <w:r>
        <w:tab/>
        <w:t>6.</w:t>
      </w:r>
      <w:r>
        <w:tab/>
      </w:r>
      <w:r w:rsidR="006D1BAB" w:rsidRPr="00BE52A8">
        <w:t>Obligations that result from past transactions</w:t>
      </w:r>
    </w:p>
    <w:p w:rsidR="008C6DDD" w:rsidRDefault="008C6DDD" w:rsidP="00B36823">
      <w:pPr>
        <w:tabs>
          <w:tab w:val="left" w:leader="underscore" w:pos="540"/>
          <w:tab w:val="decimal" w:pos="993"/>
        </w:tabs>
        <w:spacing w:before="40"/>
        <w:ind w:left="1418" w:hanging="1418"/>
        <w:contextualSpacing/>
        <w:jc w:val="both"/>
      </w:pPr>
    </w:p>
    <w:p w:rsidR="00664288" w:rsidRPr="00BE52A8" w:rsidRDefault="00664288" w:rsidP="00B36823">
      <w:pPr>
        <w:tabs>
          <w:tab w:val="left" w:leader="underscore" w:pos="540"/>
          <w:tab w:val="decimal" w:pos="993"/>
        </w:tabs>
        <w:spacing w:before="40"/>
        <w:ind w:left="1418" w:hanging="1418"/>
        <w:contextualSpacing/>
        <w:jc w:val="both"/>
      </w:pPr>
      <w:r w:rsidRPr="00BE52A8">
        <w:tab/>
      </w:r>
      <w:r w:rsidRPr="00BE52A8">
        <w:tab/>
      </w:r>
      <w:r w:rsidR="00377452" w:rsidRPr="00BE52A8">
        <w:t>7</w:t>
      </w:r>
      <w:r w:rsidRPr="00BE52A8">
        <w:t>.</w:t>
      </w:r>
      <w:r w:rsidRPr="00BE52A8">
        <w:tab/>
        <w:t>Non</w:t>
      </w:r>
      <w:r w:rsidR="00C718CC">
        <w:t>-current</w:t>
      </w:r>
      <w:r w:rsidRPr="00BE52A8">
        <w:t xml:space="preserve"> assets that</w:t>
      </w:r>
      <w:r w:rsidR="00DB00CE">
        <w:t xml:space="preserve"> do not have physical substance</w:t>
      </w:r>
    </w:p>
    <w:p w:rsidR="008C6DDD" w:rsidRDefault="008C6DDD" w:rsidP="00B36823">
      <w:pPr>
        <w:tabs>
          <w:tab w:val="left" w:leader="underscore" w:pos="540"/>
          <w:tab w:val="decimal" w:pos="993"/>
        </w:tabs>
        <w:spacing w:before="40"/>
        <w:ind w:left="1418" w:hanging="1418"/>
        <w:contextualSpacing/>
        <w:jc w:val="both"/>
      </w:pPr>
    </w:p>
    <w:p w:rsidR="00664288" w:rsidRDefault="00664288" w:rsidP="00B36823">
      <w:pPr>
        <w:tabs>
          <w:tab w:val="left" w:leader="underscore" w:pos="540"/>
          <w:tab w:val="decimal" w:pos="993"/>
        </w:tabs>
        <w:spacing w:before="40"/>
        <w:ind w:left="1418" w:hanging="1418"/>
        <w:contextualSpacing/>
        <w:jc w:val="both"/>
      </w:pPr>
      <w:r w:rsidRPr="00BE52A8">
        <w:tab/>
      </w:r>
      <w:r w:rsidRPr="00BE52A8">
        <w:tab/>
      </w:r>
      <w:r w:rsidR="00377452" w:rsidRPr="00BE52A8">
        <w:t>8</w:t>
      </w:r>
      <w:r w:rsidRPr="00BE52A8">
        <w:t>.</w:t>
      </w:r>
      <w:r w:rsidRPr="00BE52A8">
        <w:tab/>
      </w:r>
      <w:r w:rsidR="00DA4D98" w:rsidRPr="00BE52A8">
        <w:t xml:space="preserve">Income available to common shareholders </w:t>
      </w:r>
      <w:r w:rsidRPr="00BE52A8">
        <w:t>divided by the</w:t>
      </w:r>
      <w:r w:rsidR="005A33E8" w:rsidRPr="00BE52A8">
        <w:t xml:space="preserve"> weighted</w:t>
      </w:r>
      <w:r w:rsidRPr="00BE52A8">
        <w:t xml:space="preserve"> average number</w:t>
      </w:r>
      <w:r w:rsidR="00DB00CE">
        <w:t xml:space="preserve"> </w:t>
      </w:r>
      <w:r w:rsidRPr="00BE52A8">
        <w:t>of common shares</w:t>
      </w:r>
    </w:p>
    <w:p w:rsidR="00DB00CE" w:rsidRPr="00BE52A8" w:rsidRDefault="00DB00CE" w:rsidP="00B36823">
      <w:pPr>
        <w:tabs>
          <w:tab w:val="left" w:leader="underscore" w:pos="540"/>
          <w:tab w:val="decimal" w:pos="993"/>
        </w:tabs>
        <w:spacing w:before="40"/>
        <w:ind w:left="1418" w:hanging="1418"/>
        <w:contextualSpacing/>
        <w:jc w:val="both"/>
      </w:pPr>
    </w:p>
    <w:p w:rsidR="00664288" w:rsidRPr="00BE52A8" w:rsidRDefault="00664288" w:rsidP="00B36823">
      <w:pPr>
        <w:tabs>
          <w:tab w:val="left" w:leader="underscore" w:pos="540"/>
          <w:tab w:val="decimal" w:pos="993"/>
        </w:tabs>
        <w:spacing w:before="40"/>
        <w:ind w:left="1418" w:hanging="1418"/>
        <w:contextualSpacing/>
        <w:jc w:val="both"/>
      </w:pPr>
      <w:r w:rsidRPr="00BE52A8">
        <w:tab/>
      </w:r>
      <w:r w:rsidRPr="00BE52A8">
        <w:tab/>
      </w:r>
      <w:r w:rsidR="00377452" w:rsidRPr="00BE52A8">
        <w:t>9</w:t>
      </w:r>
      <w:r w:rsidRPr="00BE52A8">
        <w:t>.</w:t>
      </w:r>
      <w:r w:rsidRPr="00BE52A8">
        <w:tab/>
        <w:t>Different companies using</w:t>
      </w:r>
      <w:r w:rsidR="00084F1C" w:rsidRPr="00BE52A8">
        <w:t xml:space="preserve"> the same accounting principles</w:t>
      </w:r>
    </w:p>
    <w:p w:rsidR="008C6DDD" w:rsidRDefault="008C6DDD" w:rsidP="00B36823">
      <w:pPr>
        <w:tabs>
          <w:tab w:val="left" w:leader="underscore" w:pos="540"/>
          <w:tab w:val="decimal" w:pos="993"/>
        </w:tabs>
        <w:spacing w:before="40"/>
        <w:ind w:left="1418" w:hanging="1418"/>
        <w:contextualSpacing/>
        <w:jc w:val="both"/>
      </w:pPr>
    </w:p>
    <w:p w:rsidR="00664288" w:rsidRPr="00BE52A8" w:rsidRDefault="00664288" w:rsidP="00B36823">
      <w:pPr>
        <w:tabs>
          <w:tab w:val="left" w:leader="underscore" w:pos="540"/>
          <w:tab w:val="decimal" w:pos="993"/>
        </w:tabs>
        <w:spacing w:before="40"/>
        <w:ind w:left="1418" w:hanging="1418"/>
        <w:contextualSpacing/>
        <w:jc w:val="both"/>
      </w:pPr>
      <w:r w:rsidRPr="00BE52A8">
        <w:tab/>
      </w:r>
      <w:r w:rsidRPr="00BE52A8">
        <w:tab/>
        <w:t>1</w:t>
      </w:r>
      <w:r w:rsidR="00377452" w:rsidRPr="00BE52A8">
        <w:t>0</w:t>
      </w:r>
      <w:r w:rsidRPr="00BE52A8">
        <w:t>.</w:t>
      </w:r>
      <w:r w:rsidRPr="00BE52A8">
        <w:tab/>
        <w:t xml:space="preserve">Measures of the short-term ability of the </w:t>
      </w:r>
      <w:r w:rsidR="00143B55" w:rsidRPr="00BE52A8">
        <w:t>company</w:t>
      </w:r>
      <w:r w:rsidRPr="00BE52A8">
        <w:t xml:space="preserve"> to pay its maturing obligations</w:t>
      </w:r>
    </w:p>
    <w:p w:rsidR="008C6DDD" w:rsidRDefault="008C6DDD" w:rsidP="00B36823">
      <w:pPr>
        <w:tabs>
          <w:tab w:val="left" w:leader="underscore" w:pos="540"/>
          <w:tab w:val="decimal" w:pos="993"/>
        </w:tabs>
        <w:spacing w:before="40"/>
        <w:ind w:left="1418" w:hanging="1418"/>
        <w:contextualSpacing/>
        <w:jc w:val="both"/>
      </w:pPr>
    </w:p>
    <w:p w:rsidR="00664288" w:rsidRPr="00BE52A8" w:rsidRDefault="00664288" w:rsidP="00B36823">
      <w:pPr>
        <w:tabs>
          <w:tab w:val="left" w:leader="underscore" w:pos="540"/>
          <w:tab w:val="decimal" w:pos="993"/>
        </w:tabs>
        <w:spacing w:before="40"/>
        <w:ind w:left="1418" w:hanging="1418"/>
        <w:contextualSpacing/>
        <w:jc w:val="both"/>
      </w:pPr>
      <w:r w:rsidRPr="00BE52A8">
        <w:tab/>
      </w:r>
      <w:r w:rsidRPr="00BE52A8">
        <w:tab/>
        <w:t>1</w:t>
      </w:r>
      <w:r w:rsidR="00377452" w:rsidRPr="00BE52A8">
        <w:t>1</w:t>
      </w:r>
      <w:r w:rsidRPr="00BE52A8">
        <w:t>.</w:t>
      </w:r>
      <w:r w:rsidRPr="00BE52A8">
        <w:tab/>
      </w:r>
      <w:r w:rsidR="00A42334" w:rsidRPr="00BE52A8">
        <w:t>T</w:t>
      </w:r>
      <w:r w:rsidRPr="00BE52A8">
        <w:t xml:space="preserve">he excess of current </w:t>
      </w:r>
      <w:r w:rsidR="00084F1C" w:rsidRPr="00BE52A8">
        <w:t>assets over current liabilities</w:t>
      </w:r>
    </w:p>
    <w:p w:rsidR="008C6DDD" w:rsidRDefault="008C6DDD" w:rsidP="00B36823">
      <w:pPr>
        <w:tabs>
          <w:tab w:val="left" w:leader="underscore" w:pos="540"/>
          <w:tab w:val="decimal" w:pos="993"/>
        </w:tabs>
        <w:spacing w:before="40"/>
        <w:ind w:left="1418" w:hanging="1418"/>
        <w:contextualSpacing/>
      </w:pPr>
    </w:p>
    <w:p w:rsidR="00664288" w:rsidRPr="00BE52A8" w:rsidRDefault="003651DF" w:rsidP="00B36823">
      <w:pPr>
        <w:tabs>
          <w:tab w:val="left" w:leader="underscore" w:pos="540"/>
          <w:tab w:val="decimal" w:pos="993"/>
        </w:tabs>
        <w:spacing w:before="40"/>
        <w:ind w:left="1418" w:hanging="1418"/>
        <w:contextualSpacing/>
      </w:pPr>
      <w:r w:rsidRPr="00BE52A8">
        <w:tab/>
      </w:r>
      <w:r w:rsidR="00320801" w:rsidRPr="00BE52A8">
        <w:tab/>
      </w:r>
      <w:r w:rsidR="00664288" w:rsidRPr="00BE52A8">
        <w:t>1</w:t>
      </w:r>
      <w:r w:rsidR="00377452" w:rsidRPr="00BE52A8">
        <w:t>2</w:t>
      </w:r>
      <w:r w:rsidR="0076555A" w:rsidRPr="00BE52A8">
        <w:t>.</w:t>
      </w:r>
      <w:r w:rsidR="00106DB9" w:rsidRPr="00BE52A8">
        <w:t xml:space="preserve"> </w:t>
      </w:r>
      <w:r w:rsidR="00320801" w:rsidRPr="00BE52A8">
        <w:tab/>
      </w:r>
      <w:r w:rsidR="00586F89" w:rsidRPr="00BE52A8">
        <w:t>Information is available to stakeholders before it loses its ability to influence decisions</w:t>
      </w:r>
    </w:p>
    <w:p w:rsidR="002103E5" w:rsidRPr="002103E5" w:rsidRDefault="00273E43" w:rsidP="00BE52A8">
      <w:pPr>
        <w:pStyle w:val="Heading4"/>
        <w:keepNext w:val="0"/>
        <w:spacing w:before="0" w:after="0"/>
        <w:rPr>
          <w:b w:val="0"/>
          <w:sz w:val="28"/>
          <w:szCs w:val="28"/>
        </w:rPr>
      </w:pPr>
      <w:r w:rsidRPr="00BE52A8">
        <w:br w:type="page"/>
      </w:r>
      <w:r w:rsidR="00664288" w:rsidRPr="00BE52A8">
        <w:rPr>
          <w:sz w:val="28"/>
          <w:szCs w:val="28"/>
        </w:rPr>
        <w:lastRenderedPageBreak/>
        <w:t>Answers to Matching</w:t>
      </w:r>
    </w:p>
    <w:p w:rsidR="00273E43" w:rsidRPr="00BE52A8" w:rsidRDefault="00273E43" w:rsidP="00AE7EE9">
      <w:pPr>
        <w:ind w:left="426" w:hanging="426"/>
        <w:contextualSpacing/>
      </w:pPr>
    </w:p>
    <w:p w:rsidR="00664288" w:rsidRPr="00BE52A8" w:rsidRDefault="00AE7EE9" w:rsidP="00AE7EE9">
      <w:pPr>
        <w:ind w:left="426" w:hanging="426"/>
      </w:pPr>
      <w:r>
        <w:t>1.</w:t>
      </w:r>
      <w:r>
        <w:tab/>
      </w:r>
      <w:r w:rsidR="001E25A4" w:rsidRPr="00BE52A8">
        <w:t>J</w:t>
      </w:r>
    </w:p>
    <w:p w:rsidR="00C61E2F" w:rsidRPr="00BE52A8" w:rsidRDefault="00C61E2F" w:rsidP="00AE7EE9">
      <w:pPr>
        <w:ind w:left="426" w:hanging="426"/>
      </w:pPr>
    </w:p>
    <w:p w:rsidR="00664288" w:rsidRPr="00BE52A8" w:rsidRDefault="00AE7EE9" w:rsidP="00AE7EE9">
      <w:pPr>
        <w:ind w:left="426" w:hanging="426"/>
      </w:pPr>
      <w:r>
        <w:t>2.</w:t>
      </w:r>
      <w:r>
        <w:tab/>
      </w:r>
      <w:r w:rsidR="00406274" w:rsidRPr="00BE52A8">
        <w:t>H</w:t>
      </w:r>
    </w:p>
    <w:p w:rsidR="00C61E2F" w:rsidRPr="00BE52A8" w:rsidRDefault="00C61E2F" w:rsidP="00AE7EE9">
      <w:pPr>
        <w:ind w:left="426" w:hanging="426"/>
      </w:pPr>
    </w:p>
    <w:p w:rsidR="00664288" w:rsidRPr="00BE52A8" w:rsidRDefault="00AE7EE9" w:rsidP="00AE7EE9">
      <w:pPr>
        <w:ind w:left="426" w:hanging="426"/>
      </w:pPr>
      <w:r>
        <w:t>3.</w:t>
      </w:r>
      <w:r>
        <w:tab/>
      </w:r>
      <w:r w:rsidR="00664288" w:rsidRPr="00BE52A8">
        <w:t>A</w:t>
      </w:r>
    </w:p>
    <w:p w:rsidR="00C61E2F" w:rsidRPr="00BE52A8" w:rsidRDefault="00C61E2F" w:rsidP="00AE7EE9">
      <w:pPr>
        <w:tabs>
          <w:tab w:val="decimal" w:pos="2970"/>
          <w:tab w:val="left" w:pos="3240"/>
          <w:tab w:val="decimal" w:pos="5760"/>
          <w:tab w:val="left" w:pos="6030"/>
        </w:tabs>
        <w:ind w:left="426" w:hanging="426"/>
        <w:contextualSpacing/>
      </w:pPr>
    </w:p>
    <w:p w:rsidR="00664288" w:rsidRPr="00BE52A8" w:rsidRDefault="00664288" w:rsidP="00AE7EE9">
      <w:pPr>
        <w:tabs>
          <w:tab w:val="decimal" w:pos="2970"/>
          <w:tab w:val="left" w:pos="3240"/>
          <w:tab w:val="decimal" w:pos="5760"/>
          <w:tab w:val="left" w:pos="6030"/>
        </w:tabs>
        <w:ind w:left="426" w:hanging="426"/>
        <w:contextualSpacing/>
      </w:pPr>
      <w:r w:rsidRPr="00BE52A8">
        <w:t>4.</w:t>
      </w:r>
      <w:r w:rsidRPr="00BE52A8">
        <w:tab/>
      </w:r>
      <w:r w:rsidR="00406274" w:rsidRPr="00BE52A8">
        <w:t>K</w:t>
      </w:r>
    </w:p>
    <w:p w:rsidR="00C61E2F" w:rsidRPr="00BE52A8" w:rsidRDefault="00C61E2F" w:rsidP="00AE7EE9">
      <w:pPr>
        <w:tabs>
          <w:tab w:val="decimal" w:pos="2970"/>
          <w:tab w:val="left" w:pos="3240"/>
          <w:tab w:val="decimal" w:pos="5760"/>
          <w:tab w:val="left" w:pos="6030"/>
        </w:tabs>
        <w:ind w:left="426" w:hanging="426"/>
        <w:contextualSpacing/>
      </w:pPr>
    </w:p>
    <w:p w:rsidR="00664288" w:rsidRPr="00BE52A8" w:rsidRDefault="00406274" w:rsidP="00AE7EE9">
      <w:pPr>
        <w:pStyle w:val="ListParagraph"/>
        <w:numPr>
          <w:ilvl w:val="0"/>
          <w:numId w:val="35"/>
        </w:numPr>
        <w:ind w:left="426" w:hanging="426"/>
      </w:pPr>
      <w:r w:rsidRPr="00BE52A8">
        <w:t>L</w:t>
      </w:r>
    </w:p>
    <w:p w:rsidR="00C61E2F" w:rsidRPr="00BE52A8" w:rsidRDefault="00C61E2F" w:rsidP="00AE7EE9">
      <w:pPr>
        <w:ind w:left="426" w:hanging="426"/>
      </w:pPr>
    </w:p>
    <w:p w:rsidR="00664288" w:rsidRPr="00BE52A8" w:rsidRDefault="00F314DA" w:rsidP="00AE7EE9">
      <w:pPr>
        <w:pStyle w:val="ListParagraph"/>
        <w:numPr>
          <w:ilvl w:val="0"/>
          <w:numId w:val="35"/>
        </w:numPr>
        <w:ind w:left="426" w:hanging="426"/>
      </w:pPr>
      <w:r w:rsidRPr="00BE52A8">
        <w:t>D</w:t>
      </w:r>
    </w:p>
    <w:p w:rsidR="00C61E2F" w:rsidRPr="00BE52A8" w:rsidRDefault="00C61E2F" w:rsidP="00AE7EE9">
      <w:pPr>
        <w:tabs>
          <w:tab w:val="decimal" w:pos="2970"/>
          <w:tab w:val="left" w:pos="3240"/>
          <w:tab w:val="decimal" w:pos="5760"/>
          <w:tab w:val="left" w:pos="6120"/>
        </w:tabs>
        <w:ind w:left="426" w:hanging="426"/>
        <w:contextualSpacing/>
      </w:pPr>
    </w:p>
    <w:p w:rsidR="00F314DA" w:rsidRPr="00BE52A8" w:rsidRDefault="00F314DA" w:rsidP="00AE7EE9">
      <w:pPr>
        <w:tabs>
          <w:tab w:val="decimal" w:pos="2970"/>
          <w:tab w:val="left" w:pos="3240"/>
          <w:tab w:val="decimal" w:pos="5760"/>
          <w:tab w:val="left" w:pos="6120"/>
        </w:tabs>
        <w:ind w:left="426" w:hanging="426"/>
        <w:contextualSpacing/>
      </w:pPr>
      <w:r w:rsidRPr="00BE52A8">
        <w:t>7.</w:t>
      </w:r>
      <w:r w:rsidRPr="00BE52A8">
        <w:tab/>
        <w:t>E</w:t>
      </w:r>
    </w:p>
    <w:p w:rsidR="00C61E2F" w:rsidRPr="00BE52A8" w:rsidRDefault="00C61E2F" w:rsidP="00AE7EE9">
      <w:pPr>
        <w:tabs>
          <w:tab w:val="decimal" w:pos="2970"/>
          <w:tab w:val="left" w:pos="3240"/>
          <w:tab w:val="decimal" w:pos="5760"/>
          <w:tab w:val="left" w:pos="6030"/>
        </w:tabs>
        <w:ind w:left="426" w:hanging="426"/>
        <w:contextualSpacing/>
      </w:pPr>
    </w:p>
    <w:p w:rsidR="002E7A1A" w:rsidRPr="00BE52A8" w:rsidRDefault="002E7A1A" w:rsidP="00AE7EE9">
      <w:pPr>
        <w:tabs>
          <w:tab w:val="decimal" w:pos="2970"/>
          <w:tab w:val="left" w:pos="3240"/>
          <w:tab w:val="decimal" w:pos="5760"/>
          <w:tab w:val="left" w:pos="6030"/>
        </w:tabs>
        <w:ind w:left="426" w:hanging="426"/>
        <w:contextualSpacing/>
      </w:pPr>
      <w:r w:rsidRPr="00BE52A8">
        <w:t>8.</w:t>
      </w:r>
      <w:r w:rsidRPr="00BE52A8">
        <w:tab/>
      </w:r>
      <w:r w:rsidR="00406274" w:rsidRPr="00BE52A8">
        <w:t>I</w:t>
      </w:r>
    </w:p>
    <w:p w:rsidR="00C61E2F" w:rsidRPr="00BE52A8" w:rsidRDefault="00C61E2F" w:rsidP="00AE7EE9">
      <w:pPr>
        <w:tabs>
          <w:tab w:val="decimal" w:pos="2970"/>
          <w:tab w:val="left" w:pos="3240"/>
          <w:tab w:val="decimal" w:pos="5760"/>
          <w:tab w:val="left" w:pos="6030"/>
        </w:tabs>
        <w:ind w:left="426" w:hanging="426"/>
        <w:contextualSpacing/>
      </w:pPr>
    </w:p>
    <w:p w:rsidR="002E7A1A" w:rsidRPr="00BE52A8" w:rsidRDefault="002E7A1A" w:rsidP="00AE7EE9">
      <w:pPr>
        <w:tabs>
          <w:tab w:val="decimal" w:pos="2970"/>
          <w:tab w:val="left" w:pos="3240"/>
          <w:tab w:val="decimal" w:pos="5760"/>
          <w:tab w:val="left" w:pos="6030"/>
        </w:tabs>
        <w:ind w:left="426" w:hanging="426"/>
        <w:contextualSpacing/>
      </w:pPr>
      <w:r w:rsidRPr="00BE52A8">
        <w:t>9.</w:t>
      </w:r>
      <w:r w:rsidRPr="00BE52A8">
        <w:tab/>
        <w:t>C</w:t>
      </w:r>
    </w:p>
    <w:p w:rsidR="00C61E2F" w:rsidRPr="00BE52A8" w:rsidRDefault="00C61E2F" w:rsidP="00AE7EE9">
      <w:pPr>
        <w:tabs>
          <w:tab w:val="decimal" w:pos="2970"/>
          <w:tab w:val="left" w:pos="3240"/>
          <w:tab w:val="decimal" w:pos="5760"/>
          <w:tab w:val="left" w:pos="6030"/>
        </w:tabs>
        <w:ind w:left="426" w:hanging="426"/>
        <w:contextualSpacing/>
      </w:pPr>
    </w:p>
    <w:p w:rsidR="002E7A1A" w:rsidRPr="00BE52A8" w:rsidRDefault="002E7A1A" w:rsidP="00AE7EE9">
      <w:pPr>
        <w:tabs>
          <w:tab w:val="decimal" w:pos="2970"/>
          <w:tab w:val="left" w:pos="3240"/>
          <w:tab w:val="decimal" w:pos="5760"/>
          <w:tab w:val="left" w:pos="6030"/>
        </w:tabs>
        <w:ind w:left="426" w:hanging="426"/>
        <w:contextualSpacing/>
      </w:pPr>
      <w:r w:rsidRPr="00BE52A8">
        <w:t>10.</w:t>
      </w:r>
      <w:r w:rsidR="007B2B37" w:rsidRPr="00BE52A8">
        <w:tab/>
      </w:r>
      <w:r w:rsidRPr="00BE52A8">
        <w:t>B</w:t>
      </w:r>
    </w:p>
    <w:p w:rsidR="00C61E2F" w:rsidRPr="00BE52A8" w:rsidRDefault="00C61E2F" w:rsidP="00AE7EE9">
      <w:pPr>
        <w:tabs>
          <w:tab w:val="decimal" w:pos="2970"/>
          <w:tab w:val="left" w:pos="3240"/>
          <w:tab w:val="decimal" w:pos="5760"/>
          <w:tab w:val="left" w:pos="6030"/>
        </w:tabs>
        <w:ind w:left="426" w:hanging="426"/>
        <w:contextualSpacing/>
      </w:pPr>
    </w:p>
    <w:p w:rsidR="002E7A1A" w:rsidRPr="00BE52A8" w:rsidRDefault="002E7A1A" w:rsidP="00AE7EE9">
      <w:pPr>
        <w:tabs>
          <w:tab w:val="decimal" w:pos="2970"/>
          <w:tab w:val="left" w:pos="3240"/>
          <w:tab w:val="decimal" w:pos="5760"/>
          <w:tab w:val="left" w:pos="6030"/>
        </w:tabs>
        <w:ind w:left="426" w:hanging="426"/>
        <w:contextualSpacing/>
      </w:pPr>
      <w:r w:rsidRPr="00BE52A8">
        <w:t>11.</w:t>
      </w:r>
      <w:r w:rsidR="007B2B37" w:rsidRPr="00BE52A8">
        <w:tab/>
      </w:r>
      <w:r w:rsidR="00406274" w:rsidRPr="00BE52A8">
        <w:t>G</w:t>
      </w:r>
    </w:p>
    <w:p w:rsidR="00C61E2F" w:rsidRPr="00BE52A8" w:rsidRDefault="00C61E2F" w:rsidP="00BE52A8">
      <w:pPr>
        <w:tabs>
          <w:tab w:val="decimal" w:pos="2970"/>
          <w:tab w:val="left" w:pos="3240"/>
          <w:tab w:val="decimal" w:pos="5760"/>
          <w:tab w:val="left" w:pos="6030"/>
        </w:tabs>
        <w:ind w:left="426" w:hanging="426"/>
        <w:contextualSpacing/>
      </w:pPr>
    </w:p>
    <w:p w:rsidR="002E7A1A" w:rsidRPr="00BE52A8" w:rsidRDefault="002E7A1A" w:rsidP="00BE52A8">
      <w:pPr>
        <w:tabs>
          <w:tab w:val="decimal" w:pos="2970"/>
          <w:tab w:val="left" w:pos="3240"/>
          <w:tab w:val="decimal" w:pos="5760"/>
          <w:tab w:val="left" w:pos="6030"/>
        </w:tabs>
        <w:ind w:left="426" w:hanging="426"/>
        <w:contextualSpacing/>
      </w:pPr>
      <w:r w:rsidRPr="00BE52A8">
        <w:t xml:space="preserve">12. </w:t>
      </w:r>
      <w:r w:rsidR="007B2B37" w:rsidRPr="00BE52A8">
        <w:tab/>
      </w:r>
      <w:r w:rsidR="00406274" w:rsidRPr="00BE52A8">
        <w:t>F</w:t>
      </w:r>
    </w:p>
    <w:p w:rsidR="002103E5" w:rsidRPr="002103E5" w:rsidRDefault="002E7A1A" w:rsidP="00BE52A8">
      <w:pPr>
        <w:pStyle w:val="Heading2"/>
        <w:keepNext w:val="0"/>
        <w:spacing w:after="0"/>
        <w:contextualSpacing/>
        <w:rPr>
          <w:b w:val="0"/>
        </w:rPr>
      </w:pPr>
      <w:r w:rsidRPr="00BE52A8">
        <w:br w:type="page"/>
      </w:r>
      <w:r w:rsidR="00664288" w:rsidRPr="00BE52A8">
        <w:lastRenderedPageBreak/>
        <w:t>SHORT-ANSWER ESSAY QUESTIONS</w:t>
      </w:r>
    </w:p>
    <w:p w:rsidR="00664288" w:rsidRPr="00BE52A8" w:rsidRDefault="00664288" w:rsidP="00BE52A8">
      <w:pPr>
        <w:contextualSpacing/>
        <w:jc w:val="both"/>
      </w:pPr>
    </w:p>
    <w:p w:rsidR="00273E43" w:rsidRPr="00BE52A8" w:rsidRDefault="00273E43" w:rsidP="00BE52A8">
      <w:pPr>
        <w:contextualSpacing/>
        <w:jc w:val="both"/>
      </w:pPr>
    </w:p>
    <w:p w:rsidR="002103E5" w:rsidRPr="002103E5"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S-A E </w:t>
      </w:r>
      <w:r w:rsidR="00106DB9" w:rsidRPr="00BE52A8">
        <w:t>1</w:t>
      </w:r>
      <w:r w:rsidR="00615CEE">
        <w:t>54</w:t>
      </w:r>
    </w:p>
    <w:p w:rsidR="00106DB9" w:rsidRPr="00BE52A8" w:rsidRDefault="00106DB9" w:rsidP="00BE52A8">
      <w:pPr>
        <w:pStyle w:val="BodyText"/>
        <w:spacing w:before="0"/>
        <w:contextualSpacing/>
      </w:pPr>
      <w:r w:rsidRPr="00BE52A8">
        <w:t>Give the definition of current assets, current liabilities and the current ratio.</w:t>
      </w:r>
    </w:p>
    <w:p w:rsidR="00106DB9" w:rsidRPr="00BE52A8" w:rsidRDefault="00106DB9" w:rsidP="00BE52A8">
      <w:pPr>
        <w:contextualSpacing/>
      </w:pPr>
    </w:p>
    <w:p w:rsidR="002103E5" w:rsidRPr="002103E5" w:rsidRDefault="00106DB9"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54</w:t>
      </w:r>
    </w:p>
    <w:p w:rsidR="00106DB9" w:rsidRPr="00BE52A8" w:rsidRDefault="00106DB9" w:rsidP="00BE52A8">
      <w:pPr>
        <w:pStyle w:val="BodyText"/>
        <w:spacing w:before="0"/>
        <w:contextualSpacing/>
      </w:pPr>
      <w:r w:rsidRPr="00BE52A8">
        <w:t>Current assets are cash or other resources that are reasonably expected to be realized in cash or sold or consumed in the business within one yea</w:t>
      </w:r>
      <w:r w:rsidR="00253474" w:rsidRPr="00BE52A8">
        <w:t>r or the operating cycle, if longer</w:t>
      </w:r>
      <w:r w:rsidRPr="00BE52A8">
        <w:t>. Current liabilities are obligations reasonably expected to be paid from the existing current assets or through the creation of other current liabilities within the next year</w:t>
      </w:r>
      <w:r w:rsidR="00253474" w:rsidRPr="00BE52A8">
        <w:t>, or the operating cycle</w:t>
      </w:r>
      <w:r w:rsidRPr="00BE52A8">
        <w:t>. The current ratio is a measure used to evaluate a company’s liquidity and short-term debt</w:t>
      </w:r>
      <w:r w:rsidR="00C718CC">
        <w:t>-</w:t>
      </w:r>
      <w:r w:rsidRPr="00BE52A8">
        <w:t>paying ability, calculated by dividing current assets by current liabilities.</w:t>
      </w:r>
    </w:p>
    <w:p w:rsidR="00106DB9" w:rsidRPr="00BE52A8" w:rsidRDefault="00106DB9" w:rsidP="00BE52A8">
      <w:pPr>
        <w:contextualSpacing/>
      </w:pPr>
    </w:p>
    <w:p w:rsidR="00106DB9" w:rsidRPr="00BE52A8" w:rsidRDefault="00106DB9" w:rsidP="00BE52A8">
      <w:pPr>
        <w:contextualSpacing/>
      </w:pPr>
    </w:p>
    <w:p w:rsidR="00106DB9" w:rsidRPr="00BE52A8" w:rsidRDefault="00106DB9"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S-A E 1</w:t>
      </w:r>
      <w:r w:rsidR="00615CEE">
        <w:t>55</w:t>
      </w:r>
    </w:p>
    <w:p w:rsidR="00106DB9" w:rsidRPr="00BE52A8" w:rsidRDefault="00106DB9" w:rsidP="00BE52A8">
      <w:pPr>
        <w:contextualSpacing/>
        <w:jc w:val="both"/>
      </w:pPr>
      <w:r w:rsidRPr="00BE52A8">
        <w:t>Fast Express specializes in overnight transportation of medical equipment and laboratory specimens. The company has selected the following information from its most recent annual report to be the subject of an immediate press release.</w:t>
      </w:r>
    </w:p>
    <w:p w:rsidR="00106DB9" w:rsidRPr="00BE52A8" w:rsidRDefault="00106DB9" w:rsidP="00BE52A8">
      <w:pPr>
        <w:numPr>
          <w:ilvl w:val="0"/>
          <w:numId w:val="2"/>
        </w:numPr>
        <w:tabs>
          <w:tab w:val="clear" w:pos="360"/>
        </w:tabs>
        <w:spacing w:before="40"/>
        <w:ind w:left="426" w:hanging="426"/>
        <w:contextualSpacing/>
        <w:jc w:val="both"/>
      </w:pPr>
      <w:r w:rsidRPr="00BE52A8">
        <w:t>The financial statements are being released.</w:t>
      </w:r>
    </w:p>
    <w:p w:rsidR="00106DB9" w:rsidRPr="00BE52A8" w:rsidRDefault="00DA4D98" w:rsidP="00BE52A8">
      <w:pPr>
        <w:numPr>
          <w:ilvl w:val="0"/>
          <w:numId w:val="2"/>
        </w:numPr>
        <w:tabs>
          <w:tab w:val="clear" w:pos="360"/>
        </w:tabs>
        <w:spacing w:before="40"/>
        <w:ind w:left="426" w:hanging="426"/>
        <w:contextualSpacing/>
        <w:jc w:val="both"/>
      </w:pPr>
      <w:r w:rsidRPr="00BE52A8">
        <w:t>Net income</w:t>
      </w:r>
      <w:r w:rsidR="00106DB9" w:rsidRPr="00BE52A8">
        <w:t xml:space="preserve"> this year was $2.1 million. Last year, </w:t>
      </w:r>
      <w:r w:rsidR="00C718CC">
        <w:t>n</w:t>
      </w:r>
      <w:r w:rsidRPr="00BE52A8">
        <w:t>et income</w:t>
      </w:r>
      <w:r w:rsidR="00106DB9" w:rsidRPr="00BE52A8">
        <w:t xml:space="preserve"> was $1.8 million.</w:t>
      </w:r>
    </w:p>
    <w:p w:rsidR="00106DB9" w:rsidRPr="00BE52A8" w:rsidRDefault="00106DB9" w:rsidP="00BE52A8">
      <w:pPr>
        <w:numPr>
          <w:ilvl w:val="0"/>
          <w:numId w:val="2"/>
        </w:numPr>
        <w:tabs>
          <w:tab w:val="clear" w:pos="360"/>
        </w:tabs>
        <w:spacing w:before="40"/>
        <w:ind w:left="426" w:hanging="426"/>
        <w:contextualSpacing/>
        <w:jc w:val="both"/>
      </w:pPr>
      <w:r w:rsidRPr="00BE52A8">
        <w:t>The current ratio has changed to 2:1 from last year</w:t>
      </w:r>
      <w:r w:rsidR="000556A5">
        <w:t>’</w:t>
      </w:r>
      <w:r w:rsidRPr="00BE52A8">
        <w:t>s 1.5:1.</w:t>
      </w:r>
    </w:p>
    <w:p w:rsidR="00106DB9" w:rsidRPr="00BE52A8" w:rsidRDefault="00106DB9" w:rsidP="00BE52A8">
      <w:pPr>
        <w:numPr>
          <w:ilvl w:val="0"/>
          <w:numId w:val="2"/>
        </w:numPr>
        <w:tabs>
          <w:tab w:val="clear" w:pos="360"/>
        </w:tabs>
        <w:spacing w:before="40"/>
        <w:ind w:left="426" w:hanging="426"/>
        <w:contextualSpacing/>
        <w:jc w:val="both"/>
      </w:pPr>
      <w:r w:rsidRPr="00BE52A8">
        <w:t>The debt to total assets ratio has changed to 4:5 from last year</w:t>
      </w:r>
      <w:r w:rsidR="000556A5">
        <w:t>’</w:t>
      </w:r>
      <w:r w:rsidRPr="00BE52A8">
        <w:t>s 3:5.</w:t>
      </w:r>
    </w:p>
    <w:p w:rsidR="00106DB9" w:rsidRPr="00BE52A8" w:rsidRDefault="00106DB9" w:rsidP="00BE52A8">
      <w:pPr>
        <w:numPr>
          <w:ilvl w:val="0"/>
          <w:numId w:val="2"/>
        </w:numPr>
        <w:tabs>
          <w:tab w:val="clear" w:pos="360"/>
        </w:tabs>
        <w:spacing w:before="40"/>
        <w:ind w:left="426" w:hanging="426"/>
        <w:contextualSpacing/>
        <w:jc w:val="both"/>
      </w:pPr>
      <w:r w:rsidRPr="00BE52A8">
        <w:t>The company expanded its truck fleet substantially by purchasing ten new delivery vans.</w:t>
      </w:r>
    </w:p>
    <w:p w:rsidR="00106DB9" w:rsidRPr="00BE52A8" w:rsidRDefault="00106DB9" w:rsidP="00BE52A8">
      <w:pPr>
        <w:numPr>
          <w:ilvl w:val="0"/>
          <w:numId w:val="2"/>
        </w:numPr>
        <w:tabs>
          <w:tab w:val="clear" w:pos="360"/>
        </w:tabs>
        <w:spacing w:before="40"/>
        <w:ind w:left="426" w:hanging="426"/>
        <w:contextualSpacing/>
        <w:jc w:val="both"/>
      </w:pPr>
      <w:r w:rsidRPr="00BE52A8">
        <w:t>The company already had twelve delivery vans. The company is now the largest medical courier in the Northern Ontario region.</w:t>
      </w:r>
    </w:p>
    <w:p w:rsidR="002103E5" w:rsidRPr="002103E5" w:rsidRDefault="002103E5" w:rsidP="00BE52A8">
      <w:pPr>
        <w:pStyle w:val="Heading5"/>
        <w:keepNext w:val="0"/>
        <w:spacing w:after="0"/>
        <w:contextualSpacing/>
        <w:rPr>
          <w:b w:val="0"/>
        </w:rPr>
      </w:pPr>
    </w:p>
    <w:p w:rsidR="00106DB9" w:rsidRPr="00BE52A8" w:rsidRDefault="00106DB9" w:rsidP="00BE52A8">
      <w:pPr>
        <w:contextualSpacing/>
      </w:pPr>
      <w:r w:rsidRPr="00BE52A8">
        <w:rPr>
          <w:b/>
        </w:rPr>
        <w:t>Instructions</w:t>
      </w:r>
    </w:p>
    <w:p w:rsidR="00106DB9" w:rsidRPr="00BE52A8" w:rsidRDefault="00106DB9" w:rsidP="00BE52A8">
      <w:pPr>
        <w:contextualSpacing/>
        <w:jc w:val="both"/>
      </w:pPr>
      <w:r w:rsidRPr="00BE52A8">
        <w:t>Prepare a brief press release incorporating the information above. Include all information. Think carefully which information (if any) is good news for the company, and which (if any) is bad news.</w:t>
      </w:r>
    </w:p>
    <w:p w:rsidR="00106DB9" w:rsidRPr="00BE52A8" w:rsidRDefault="00106DB9" w:rsidP="00BE52A8">
      <w:pPr>
        <w:contextualSpacing/>
      </w:pPr>
    </w:p>
    <w:p w:rsidR="002103E5" w:rsidRPr="002103E5" w:rsidRDefault="00106DB9"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 1</w:t>
      </w:r>
      <w:r w:rsidR="00615CEE">
        <w:t>55</w:t>
      </w:r>
    </w:p>
    <w:p w:rsidR="00106DB9" w:rsidRPr="00BE52A8" w:rsidRDefault="00106DB9" w:rsidP="00BE52A8">
      <w:pPr>
        <w:contextualSpacing/>
        <w:jc w:val="both"/>
      </w:pPr>
      <w:r w:rsidRPr="00BE52A8">
        <w:t xml:space="preserve">Fast Express released its financial statements today, disclosing a 17% increase in </w:t>
      </w:r>
      <w:r w:rsidR="00C718CC">
        <w:t>n</w:t>
      </w:r>
      <w:r w:rsidR="00DA4D98" w:rsidRPr="00BE52A8">
        <w:t>et income</w:t>
      </w:r>
      <w:r w:rsidRPr="00BE52A8">
        <w:t>, to $2.1 million from $1.8 million last year. The company also improved its short-term liquidity. Its current ratio improved to 2:1 from last year</w:t>
      </w:r>
      <w:r w:rsidR="000556A5">
        <w:t>’</w:t>
      </w:r>
      <w:r w:rsidRPr="00BE52A8">
        <w:t>s 1.5:1. Part of the improved performance is no doubt due to the addition of ten new delivery vans to its fleet, allowing it to become the largest medical courier in the Northern Ontario region. The purchase of the vans, however, caused the debt to total assets ratio to increase. There are now $4 of debt for every $5 in assets, while last year, there were only $3 of debt to $5 in assets.</w:t>
      </w:r>
    </w:p>
    <w:p w:rsidR="002103E5" w:rsidRPr="002103E5" w:rsidRDefault="002103E5"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rsidR="00273E43" w:rsidRPr="00BE52A8" w:rsidRDefault="00273E43" w:rsidP="00BE52A8"/>
    <w:p w:rsidR="002103E5" w:rsidRPr="002103E5" w:rsidRDefault="00A61030"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SA-E 1</w:t>
      </w:r>
      <w:r w:rsidR="00615CEE">
        <w:t>56</w:t>
      </w:r>
    </w:p>
    <w:p w:rsidR="00664288" w:rsidRPr="00BE52A8" w:rsidRDefault="00664288" w:rsidP="00BE52A8">
      <w:pPr>
        <w:contextualSpacing/>
        <w:jc w:val="both"/>
      </w:pPr>
      <w:r w:rsidRPr="00BE52A8">
        <w:t>Comparability is a</w:t>
      </w:r>
      <w:r w:rsidR="00A61030" w:rsidRPr="00BE52A8">
        <w:t>n enhancing</w:t>
      </w:r>
      <w:r w:rsidRPr="00BE52A8">
        <w:t xml:space="preserve"> qualitative characteristic that makes accounting information useful for decision-making purposes. Briefly explain how </w:t>
      </w:r>
      <w:r w:rsidR="00A61030" w:rsidRPr="00BE52A8">
        <w:t>comparability</w:t>
      </w:r>
      <w:r w:rsidRPr="00BE52A8">
        <w:t xml:space="preserve"> affect</w:t>
      </w:r>
      <w:r w:rsidR="009C67CD" w:rsidRPr="00BE52A8">
        <w:t>s</w:t>
      </w:r>
      <w:r w:rsidRPr="00BE52A8">
        <w:t xml:space="preserve"> financial reporting</w:t>
      </w:r>
      <w:r w:rsidR="005279FC" w:rsidRPr="00BE52A8">
        <w:t xml:space="preserve"> and if comparability would be easier when accounting policies are used consistently.</w:t>
      </w:r>
    </w:p>
    <w:p w:rsidR="002103E5" w:rsidRPr="002103E5" w:rsidRDefault="002103E5" w:rsidP="00BE52A8">
      <w:pPr>
        <w:contextualSpacing/>
      </w:pPr>
    </w:p>
    <w:p w:rsidR="002103E5" w:rsidRPr="002103E5"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A61030" w:rsidRPr="00BE52A8">
        <w:t>1</w:t>
      </w:r>
      <w:r w:rsidR="00615CEE">
        <w:t>56</w:t>
      </w:r>
    </w:p>
    <w:p w:rsidR="004A7A87" w:rsidRDefault="00664288" w:rsidP="00BE52A8">
      <w:pPr>
        <w:contextualSpacing/>
        <w:jc w:val="both"/>
      </w:pPr>
      <w:r w:rsidRPr="00BE52A8">
        <w:t xml:space="preserve">Comparability results when </w:t>
      </w:r>
      <w:r w:rsidR="009C67CD" w:rsidRPr="00BE52A8">
        <w:t>a specific company, and similar companies, u</w:t>
      </w:r>
      <w:r w:rsidRPr="00BE52A8">
        <w:t xml:space="preserve">se the same accounting principles and methods, </w:t>
      </w:r>
      <w:r w:rsidR="00A61030" w:rsidRPr="00BE52A8">
        <w:t>so that users can identify and understand similarities and differences among items on the financial reports</w:t>
      </w:r>
      <w:r w:rsidR="003F0D90" w:rsidRPr="00BE52A8">
        <w:t>.</w:t>
      </w:r>
      <w:r w:rsidR="000111D9">
        <w:t xml:space="preserve"> </w:t>
      </w:r>
      <w:r w:rsidR="005279FC" w:rsidRPr="00BE52A8">
        <w:t xml:space="preserve">Using the same accounting policies from year to year would </w:t>
      </w:r>
      <w:r w:rsidR="005279FC" w:rsidRPr="00BE52A8">
        <w:lastRenderedPageBreak/>
        <w:t>make comparability easier as meaningful trends could be identified company to company.</w:t>
      </w:r>
    </w:p>
    <w:p w:rsidR="009C67CD" w:rsidRPr="00BE52A8" w:rsidRDefault="009C67CD" w:rsidP="00BE52A8">
      <w:pPr>
        <w:contextualSpacing/>
        <w:jc w:val="both"/>
      </w:pPr>
    </w:p>
    <w:p w:rsidR="00664288" w:rsidRPr="00BE52A8" w:rsidRDefault="00664288" w:rsidP="00BE52A8">
      <w:pPr>
        <w:contextualSpacing/>
      </w:pPr>
    </w:p>
    <w:p w:rsidR="002103E5" w:rsidRPr="002103E5"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S-A E </w:t>
      </w:r>
      <w:r w:rsidR="00A61030" w:rsidRPr="00BE52A8">
        <w:t>1</w:t>
      </w:r>
      <w:r w:rsidR="00615CEE">
        <w:t>57</w:t>
      </w:r>
    </w:p>
    <w:p w:rsidR="004A7A87" w:rsidRDefault="00CE23E7" w:rsidP="00BE52A8">
      <w:pPr>
        <w:contextualSpacing/>
      </w:pPr>
      <w:r w:rsidRPr="00BE52A8">
        <w:t>Marberry Inc. has hired a new controller who has prepared the company’s annual financial statements. The company president</w:t>
      </w:r>
      <w:r w:rsidR="00DB7178" w:rsidRPr="00BE52A8">
        <w:t>, who has been in business for over 25 years,</w:t>
      </w:r>
      <w:r w:rsidRPr="00BE52A8">
        <w:t xml:space="preserve"> has reviewed the statements and comments that the</w:t>
      </w:r>
      <w:r w:rsidR="00DB7178" w:rsidRPr="00BE52A8">
        <w:t>re are little to no classifications and that some of the descriptions are not ones that have been used in the past and appear complicated.</w:t>
      </w:r>
    </w:p>
    <w:p w:rsidR="00DB7178" w:rsidRPr="00BE52A8" w:rsidRDefault="00DB7178" w:rsidP="00BE52A8">
      <w:pPr>
        <w:contextualSpacing/>
      </w:pPr>
    </w:p>
    <w:p w:rsidR="00DB7178" w:rsidRPr="00BE52A8" w:rsidRDefault="00DB7178" w:rsidP="00BE52A8">
      <w:pPr>
        <w:contextualSpacing/>
      </w:pPr>
      <w:r w:rsidRPr="00BE52A8">
        <w:rPr>
          <w:b/>
        </w:rPr>
        <w:t>Instructions</w:t>
      </w:r>
    </w:p>
    <w:p w:rsidR="004A7A87" w:rsidRDefault="00CE23E7" w:rsidP="00BE52A8">
      <w:pPr>
        <w:contextualSpacing/>
      </w:pPr>
      <w:r w:rsidRPr="00BE52A8">
        <w:t>Have any of the qualitative characteristics of useful financial information been violated?</w:t>
      </w:r>
      <w:r w:rsidR="000111D9">
        <w:t xml:space="preserve"> </w:t>
      </w:r>
      <w:r w:rsidRPr="00BE52A8">
        <w:t xml:space="preserve">If so, </w:t>
      </w:r>
      <w:r w:rsidR="007A2CFE" w:rsidRPr="00BE52A8">
        <w:t xml:space="preserve">which one and </w:t>
      </w:r>
      <w:r w:rsidR="00E20B52" w:rsidRPr="00BE52A8">
        <w:t>why.</w:t>
      </w:r>
    </w:p>
    <w:p w:rsidR="00664288" w:rsidRPr="00BE52A8" w:rsidRDefault="00664288" w:rsidP="00BE52A8">
      <w:pPr>
        <w:contextualSpacing/>
      </w:pPr>
    </w:p>
    <w:p w:rsidR="002103E5" w:rsidRPr="002103E5"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Solution </w:t>
      </w:r>
      <w:r w:rsidR="00AC4120" w:rsidRPr="00BE52A8">
        <w:t>1</w:t>
      </w:r>
      <w:r w:rsidR="00615CEE">
        <w:t>57</w:t>
      </w:r>
    </w:p>
    <w:p w:rsidR="004A7A87" w:rsidRDefault="00664288" w:rsidP="00BE52A8">
      <w:pPr>
        <w:pStyle w:val="BodyText"/>
        <w:spacing w:before="0"/>
        <w:contextualSpacing/>
      </w:pPr>
      <w:r w:rsidRPr="00BE52A8">
        <w:t>To be useful</w:t>
      </w:r>
      <w:r w:rsidR="001D2909" w:rsidRPr="00BE52A8">
        <w:t xml:space="preserve"> for decision-making</w:t>
      </w:r>
      <w:r w:rsidRPr="00BE52A8">
        <w:t xml:space="preserve">, information should </w:t>
      </w:r>
      <w:r w:rsidR="00E20B52" w:rsidRPr="00BE52A8">
        <w:t>be understandable which means that users with a reasonable knowledge of business can interpret the information and comprehend its meaning.</w:t>
      </w:r>
      <w:r w:rsidR="000111D9">
        <w:t xml:space="preserve"> </w:t>
      </w:r>
      <w:r w:rsidR="00E20B52" w:rsidRPr="00BE52A8">
        <w:t>The fact that the president, who we can assume is th</w:t>
      </w:r>
      <w:r w:rsidR="007A2CFE" w:rsidRPr="00BE52A8">
        <w:t>is</w:t>
      </w:r>
      <w:r w:rsidR="00E20B52" w:rsidRPr="00BE52A8">
        <w:t xml:space="preserve"> type of user given his 25 years of business experience, is having difficulty </w:t>
      </w:r>
      <w:r w:rsidR="00C85FA6" w:rsidRPr="00BE52A8">
        <w:t>with the financial statements indicates that the understandability enhancing characteristic has been violated.</w:t>
      </w:r>
    </w:p>
    <w:p w:rsidR="008B30EB" w:rsidRPr="00BE52A8" w:rsidRDefault="008B30EB" w:rsidP="00BE52A8">
      <w:pPr>
        <w:contextualSpacing/>
      </w:pPr>
    </w:p>
    <w:p w:rsidR="008B30EB" w:rsidRPr="00BE52A8" w:rsidRDefault="008B30EB" w:rsidP="00BE52A8">
      <w:pPr>
        <w:contextualSpacing/>
      </w:pPr>
    </w:p>
    <w:p w:rsidR="002103E5" w:rsidRPr="002103E5" w:rsidRDefault="00664288"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 xml:space="preserve">S-A E </w:t>
      </w:r>
      <w:r w:rsidR="00AC4120" w:rsidRPr="00BE52A8">
        <w:t>1</w:t>
      </w:r>
      <w:r w:rsidR="00615CEE">
        <w:t>58</w:t>
      </w:r>
    </w:p>
    <w:p w:rsidR="00664288" w:rsidRPr="00BE52A8" w:rsidRDefault="003209F1" w:rsidP="00BE52A8">
      <w:pPr>
        <w:pStyle w:val="BodyText"/>
        <w:spacing w:before="0"/>
        <w:contextualSpacing/>
      </w:pPr>
      <w:r w:rsidRPr="00BE52A8">
        <w:t xml:space="preserve">Identify </w:t>
      </w:r>
      <w:r w:rsidRPr="00BE52A8">
        <w:rPr>
          <w:i/>
        </w:rPr>
        <w:t>and describe</w:t>
      </w:r>
      <w:r w:rsidRPr="00BE52A8">
        <w:t xml:space="preserve"> the three characteristics information must have in order to provide a faithful representation of economic reality</w:t>
      </w:r>
      <w:r w:rsidR="00541C02" w:rsidRPr="00BE52A8">
        <w:t>.</w:t>
      </w:r>
    </w:p>
    <w:p w:rsidR="00664288" w:rsidRPr="00BE52A8" w:rsidRDefault="00664288" w:rsidP="00BE52A8">
      <w:pPr>
        <w:contextualSpacing/>
      </w:pPr>
    </w:p>
    <w:p w:rsidR="002103E5" w:rsidRPr="002103E5" w:rsidRDefault="00AC4120" w:rsidP="00BE52A8">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E52A8">
        <w:t>Solution</w:t>
      </w:r>
      <w:r w:rsidR="008B30EB" w:rsidRPr="00BE52A8">
        <w:t xml:space="preserve"> </w:t>
      </w:r>
      <w:r w:rsidRPr="00BE52A8">
        <w:t>1</w:t>
      </w:r>
      <w:r w:rsidR="00615CEE">
        <w:t>58</w:t>
      </w:r>
    </w:p>
    <w:p w:rsidR="00664288" w:rsidRPr="00BE52A8" w:rsidRDefault="003209F1" w:rsidP="00BE52A8">
      <w:pPr>
        <w:contextualSpacing/>
        <w:jc w:val="both"/>
      </w:pPr>
      <w:r w:rsidRPr="00BE52A8">
        <w:t xml:space="preserve">In order to achieve faithful representation, information must be </w:t>
      </w:r>
      <w:r w:rsidR="00AC4120" w:rsidRPr="00BE52A8">
        <w:t xml:space="preserve">complete, </w:t>
      </w:r>
      <w:r w:rsidRPr="00BE52A8">
        <w:t xml:space="preserve">neutral and </w:t>
      </w:r>
      <w:r w:rsidR="00AC4120" w:rsidRPr="00BE52A8">
        <w:t>free from error</w:t>
      </w:r>
      <w:r w:rsidR="003F0D90" w:rsidRPr="00BE52A8">
        <w:t>.</w:t>
      </w:r>
      <w:r w:rsidR="00E140AC" w:rsidRPr="00BE52A8">
        <w:t xml:space="preserve"> </w:t>
      </w:r>
      <w:r w:rsidRPr="00BE52A8">
        <w:rPr>
          <w:u w:val="single"/>
        </w:rPr>
        <w:t>Neutral</w:t>
      </w:r>
      <w:r w:rsidRPr="00BE52A8">
        <w:t xml:space="preserve"> information is free of bias and does not intentionally favour one set of </w:t>
      </w:r>
      <w:r w:rsidR="00AC4120" w:rsidRPr="00BE52A8">
        <w:t>stakeholder</w:t>
      </w:r>
      <w:r w:rsidRPr="00BE52A8">
        <w:t xml:space="preserve">s over another. </w:t>
      </w:r>
      <w:r w:rsidRPr="00BE52A8">
        <w:rPr>
          <w:u w:val="single"/>
        </w:rPr>
        <w:t>Completeness</w:t>
      </w:r>
      <w:r w:rsidRPr="00BE52A8">
        <w:t xml:space="preserve"> means that all the information that is needed to faithfully represent economic reality must be included</w:t>
      </w:r>
      <w:r w:rsidR="00AC4120" w:rsidRPr="00BE52A8">
        <w:t>, and nothing important is omitted</w:t>
      </w:r>
      <w:r w:rsidR="003F0D90" w:rsidRPr="00BE52A8">
        <w:t xml:space="preserve">. </w:t>
      </w:r>
      <w:r w:rsidR="00AC4120" w:rsidRPr="00BE52A8">
        <w:t xml:space="preserve">The statements should be, as far as possible, </w:t>
      </w:r>
      <w:r w:rsidR="00AC4120" w:rsidRPr="00BE52A8">
        <w:rPr>
          <w:u w:val="single"/>
        </w:rPr>
        <w:t>free from</w:t>
      </w:r>
      <w:r w:rsidR="004E18DA" w:rsidRPr="00BE52A8">
        <w:rPr>
          <w:u w:val="single"/>
        </w:rPr>
        <w:t xml:space="preserve"> </w:t>
      </w:r>
      <w:r w:rsidR="00AC4120" w:rsidRPr="00BE52A8">
        <w:rPr>
          <w:u w:val="single"/>
        </w:rPr>
        <w:t>error</w:t>
      </w:r>
      <w:r w:rsidR="003F0D90" w:rsidRPr="00BE52A8">
        <w:t>.</w:t>
      </w:r>
      <w:r w:rsidR="00431D97" w:rsidRPr="00000130">
        <w:t xml:space="preserve"> </w:t>
      </w:r>
      <w:r w:rsidR="008B30EB" w:rsidRPr="00BE52A8">
        <w:t>However, t</w:t>
      </w:r>
      <w:r w:rsidR="00AC4120" w:rsidRPr="00BE52A8">
        <w:t>his does not mean</w:t>
      </w:r>
      <w:r w:rsidR="008B30EB" w:rsidRPr="00BE52A8">
        <w:t xml:space="preserve"> that there is necessarily 100% accuracy at all time</w:t>
      </w:r>
      <w:r w:rsidR="00AC4120" w:rsidRPr="00BE52A8">
        <w:t>s</w:t>
      </w:r>
      <w:r w:rsidR="003F0D90" w:rsidRPr="00BE52A8">
        <w:t xml:space="preserve">. </w:t>
      </w:r>
      <w:r w:rsidR="00FA7A40" w:rsidRPr="00BE52A8">
        <w:t>T</w:t>
      </w:r>
      <w:r w:rsidR="008B30EB" w:rsidRPr="00BE52A8">
        <w:t>his is basically impossible given the fact that accounting estimates are frequently necessary.</w:t>
      </w:r>
    </w:p>
    <w:p w:rsidR="00422819" w:rsidRPr="00BE52A8" w:rsidRDefault="00C61E2F" w:rsidP="00BE52A8">
      <w:pPr>
        <w:widowControl/>
      </w:pPr>
      <w:r w:rsidRPr="00BE52A8">
        <w:br w:type="page"/>
      </w:r>
    </w:p>
    <w:p w:rsidR="00422819" w:rsidRPr="00BE52A8" w:rsidRDefault="00B359B7" w:rsidP="00BE52A8">
      <w:pPr>
        <w:jc w:val="center"/>
        <w:rPr>
          <w:rFonts w:cs="Arial"/>
          <w:sz w:val="28"/>
          <w:szCs w:val="28"/>
        </w:rPr>
      </w:pPr>
      <w:r>
        <w:rPr>
          <w:rFonts w:cs="Arial"/>
          <w:b/>
          <w:sz w:val="28"/>
          <w:szCs w:val="28"/>
        </w:rPr>
        <w:lastRenderedPageBreak/>
        <w:t>OBJECTIVE FORMAT</w:t>
      </w:r>
      <w:r w:rsidR="00422819" w:rsidRPr="00BE52A8">
        <w:rPr>
          <w:rFonts w:cs="Arial"/>
          <w:b/>
          <w:sz w:val="28"/>
          <w:szCs w:val="28"/>
        </w:rPr>
        <w:t xml:space="preserve"> QUESTIONS</w:t>
      </w:r>
    </w:p>
    <w:p w:rsidR="00422819" w:rsidRPr="00BE52A8" w:rsidRDefault="00422819" w:rsidP="00BE52A8">
      <w:pPr>
        <w:rPr>
          <w:rFonts w:cs="Arial"/>
          <w:szCs w:val="22"/>
        </w:rPr>
      </w:pPr>
      <w:bookmarkStart w:id="0" w:name="_GoBack"/>
      <w:bookmarkEnd w:id="0"/>
    </w:p>
    <w:p w:rsidR="00422819" w:rsidRPr="00BE52A8" w:rsidRDefault="00422819" w:rsidP="00BE52A8">
      <w:pPr>
        <w:rPr>
          <w:rFonts w:cs="Arial"/>
          <w:szCs w:val="22"/>
        </w:rPr>
      </w:pPr>
    </w:p>
    <w:p w:rsidR="004A7A87" w:rsidRDefault="00615CEE" w:rsidP="00BE52A8">
      <w:pPr>
        <w:pStyle w:val="noindent"/>
        <w:widowControl w:val="0"/>
        <w:spacing w:before="0" w:beforeAutospacing="0" w:after="0" w:afterAutospacing="0" w:line="240" w:lineRule="auto"/>
        <w:rPr>
          <w:rFonts w:ascii="Arial" w:hAnsi="Arial" w:cs="Arial"/>
          <w:sz w:val="22"/>
          <w:szCs w:val="22"/>
        </w:rPr>
      </w:pPr>
      <w:r>
        <w:rPr>
          <w:rFonts w:ascii="Arial" w:hAnsi="Arial" w:cs="Arial"/>
          <w:sz w:val="22"/>
          <w:szCs w:val="22"/>
        </w:rPr>
        <w:t>159</w:t>
      </w:r>
      <w:r w:rsidR="00422819" w:rsidRPr="00BE52A8">
        <w:rPr>
          <w:rFonts w:ascii="Arial" w:hAnsi="Arial" w:cs="Arial"/>
          <w:sz w:val="22"/>
          <w:szCs w:val="22"/>
        </w:rPr>
        <w:t xml:space="preserve">. The following balances were taken from the statement of financial position for Guardian Ltd. </w:t>
      </w:r>
      <w:r w:rsidR="008C405E">
        <w:rPr>
          <w:rFonts w:ascii="Arial" w:hAnsi="Arial" w:cs="Arial"/>
          <w:sz w:val="22"/>
          <w:szCs w:val="22"/>
        </w:rPr>
        <w:t>at December 31</w:t>
      </w:r>
      <w:r w:rsidR="00C55A98">
        <w:rPr>
          <w:rFonts w:ascii="Arial" w:hAnsi="Arial" w:cs="Arial"/>
          <w:sz w:val="22"/>
          <w:szCs w:val="22"/>
        </w:rPr>
        <w:t>,</w:t>
      </w:r>
      <w:r w:rsidR="008C405E">
        <w:rPr>
          <w:rFonts w:ascii="Arial" w:hAnsi="Arial" w:cs="Arial"/>
          <w:sz w:val="22"/>
          <w:szCs w:val="22"/>
        </w:rPr>
        <w:t xml:space="preserve"> </w:t>
      </w:r>
      <w:r w:rsidR="00422819" w:rsidRPr="00BE52A8">
        <w:rPr>
          <w:rFonts w:ascii="Arial" w:hAnsi="Arial" w:cs="Arial"/>
          <w:sz w:val="22"/>
          <w:szCs w:val="22"/>
        </w:rPr>
        <w:t>2018:</w:t>
      </w:r>
    </w:p>
    <w:p w:rsidR="00422819" w:rsidRPr="00BE52A8" w:rsidRDefault="00422819" w:rsidP="00BE52A8">
      <w:pPr>
        <w:pStyle w:val="noindent"/>
        <w:widowControl w:val="0"/>
        <w:tabs>
          <w:tab w:val="left" w:pos="360"/>
        </w:tabs>
        <w:spacing w:before="0" w:beforeAutospacing="0" w:after="0" w:afterAutospacing="0" w:line="240" w:lineRule="auto"/>
        <w:ind w:left="360"/>
        <w:rPr>
          <w:rFonts w:ascii="Arial" w:hAnsi="Arial" w:cs="Arial"/>
          <w:sz w:val="22"/>
          <w:szCs w:val="22"/>
        </w:rPr>
      </w:pPr>
    </w:p>
    <w:p w:rsidR="00A92EFD" w:rsidRPr="00000130" w:rsidRDefault="00A92EFD" w:rsidP="00000130">
      <w:pPr>
        <w:widowControl/>
        <w:rPr>
          <w:lang w:val="en-US"/>
        </w:rPr>
      </w:pPr>
    </w:p>
    <w:tbl>
      <w:tblPr>
        <w:tblW w:w="63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80"/>
      </w:tblGrid>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Accounts payable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24,500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Total current assets</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28,500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Current portion of bank loan payable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30,500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Land</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58,000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Buildings</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475,000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ind w:left="761" w:hanging="761"/>
              <w:rPr>
                <w:rFonts w:cs="Arial"/>
                <w:color w:val="000000"/>
                <w:szCs w:val="22"/>
                <w:lang w:eastAsia="en-CA"/>
              </w:rPr>
            </w:pPr>
            <w:r w:rsidRPr="001506ED">
              <w:rPr>
                <w:rFonts w:cs="Arial"/>
                <w:color w:val="000000"/>
                <w:szCs w:val="22"/>
                <w:lang w:eastAsia="en-CA"/>
              </w:rPr>
              <w:t>Accumulated depreciation, buildings</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95,000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Mortgage payable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113,700</w:t>
            </w:r>
            <w:r w:rsidRPr="001506ED">
              <w:rPr>
                <w:rFonts w:cs="Arial"/>
                <w:color w:val="000000"/>
                <w:szCs w:val="22"/>
                <w:lang w:eastAsia="en-CA"/>
              </w:rPr>
              <w:t xml:space="preserve">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Total long term investments</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47,850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 xml:space="preserve">Interest payable </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17,500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Net equipment</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37,680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Unearned revenue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1,500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Bank loan payable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91,500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Current portion of mortgage payable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22,800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Accumulated depreciation, equipment</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9,420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Common shares</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125,000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Goodwill</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 xml:space="preserve">         </w:t>
            </w:r>
            <w:r w:rsidRPr="001506ED">
              <w:rPr>
                <w:rFonts w:cs="Arial"/>
                <w:color w:val="000000"/>
                <w:szCs w:val="22"/>
                <w:lang w:eastAsia="en-CA"/>
              </w:rPr>
              <w:t xml:space="preserve">12,500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Salaries payable</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sidRPr="001506ED">
              <w:rPr>
                <w:rFonts w:cs="Arial"/>
                <w:color w:val="000000"/>
                <w:szCs w:val="22"/>
                <w:lang w:eastAsia="en-CA"/>
              </w:rPr>
              <w:t xml:space="preserve">     </w:t>
            </w:r>
            <w:r>
              <w:rPr>
                <w:rFonts w:cs="Arial"/>
                <w:color w:val="000000"/>
                <w:szCs w:val="22"/>
                <w:lang w:eastAsia="en-CA"/>
              </w:rPr>
              <w:t xml:space="preserve">      </w:t>
            </w:r>
            <w:r w:rsidRPr="001506ED">
              <w:rPr>
                <w:rFonts w:cs="Arial"/>
                <w:color w:val="000000"/>
                <w:szCs w:val="22"/>
                <w:lang w:eastAsia="en-CA"/>
              </w:rPr>
              <w:t xml:space="preserve">6,500 </w:t>
            </w:r>
          </w:p>
        </w:tc>
      </w:tr>
      <w:tr w:rsidR="001506ED" w:rsidRPr="001506ED" w:rsidTr="00000130">
        <w:trPr>
          <w:trHeight w:val="113"/>
        </w:trPr>
        <w:tc>
          <w:tcPr>
            <w:tcW w:w="4820" w:type="dxa"/>
            <w:shd w:val="clear" w:color="auto" w:fill="auto"/>
            <w:noWrap/>
            <w:vAlign w:val="bottom"/>
            <w:hideMark/>
          </w:tcPr>
          <w:p w:rsidR="001506ED" w:rsidRPr="001506ED" w:rsidRDefault="001506ED" w:rsidP="001506ED">
            <w:pPr>
              <w:widowControl/>
              <w:rPr>
                <w:rFonts w:cs="Arial"/>
                <w:color w:val="000000"/>
                <w:szCs w:val="22"/>
                <w:lang w:eastAsia="en-CA"/>
              </w:rPr>
            </w:pPr>
            <w:r w:rsidRPr="001506ED">
              <w:rPr>
                <w:rFonts w:cs="Arial"/>
                <w:color w:val="000000"/>
                <w:szCs w:val="22"/>
                <w:lang w:eastAsia="en-CA"/>
              </w:rPr>
              <w:t>Retained earnings</w:t>
            </w:r>
          </w:p>
        </w:tc>
        <w:tc>
          <w:tcPr>
            <w:tcW w:w="1480" w:type="dxa"/>
            <w:shd w:val="clear" w:color="auto" w:fill="auto"/>
            <w:noWrap/>
            <w:vAlign w:val="bottom"/>
            <w:hideMark/>
          </w:tcPr>
          <w:p w:rsidR="001506ED" w:rsidRPr="001506ED" w:rsidRDefault="001506ED" w:rsidP="001506ED">
            <w:pPr>
              <w:widowControl/>
              <w:jc w:val="right"/>
              <w:rPr>
                <w:rFonts w:cs="Arial"/>
                <w:color w:val="000000"/>
                <w:szCs w:val="22"/>
                <w:lang w:eastAsia="en-CA"/>
              </w:rPr>
            </w:pPr>
            <w:r>
              <w:rPr>
                <w:rFonts w:cs="Arial"/>
                <w:color w:val="000000"/>
                <w:szCs w:val="22"/>
                <w:lang w:eastAsia="en-CA"/>
              </w:rPr>
              <w:t>?</w:t>
            </w:r>
          </w:p>
        </w:tc>
      </w:tr>
    </w:tbl>
    <w:p w:rsidR="001506ED" w:rsidRDefault="001506ED" w:rsidP="00BE52A8">
      <w:pPr>
        <w:pStyle w:val="noindent"/>
        <w:widowControl w:val="0"/>
        <w:tabs>
          <w:tab w:val="left" w:pos="360"/>
        </w:tabs>
        <w:spacing w:before="0" w:beforeAutospacing="0" w:after="0" w:afterAutospacing="0" w:line="240" w:lineRule="auto"/>
        <w:rPr>
          <w:rFonts w:ascii="Arial" w:hAnsi="Arial" w:cs="Arial"/>
          <w:sz w:val="22"/>
          <w:szCs w:val="22"/>
        </w:rPr>
      </w:pPr>
    </w:p>
    <w:p w:rsidR="004A7A87" w:rsidRDefault="00422819" w:rsidP="00BE52A8">
      <w:pPr>
        <w:pStyle w:val="noindent"/>
        <w:widowControl w:val="0"/>
        <w:tabs>
          <w:tab w:val="left" w:pos="360"/>
        </w:tabs>
        <w:spacing w:before="0" w:beforeAutospacing="0" w:after="0" w:afterAutospacing="0" w:line="240" w:lineRule="auto"/>
        <w:rPr>
          <w:rFonts w:ascii="Arial" w:hAnsi="Arial" w:cs="Arial"/>
          <w:sz w:val="22"/>
          <w:szCs w:val="22"/>
        </w:rPr>
      </w:pPr>
      <w:r w:rsidRPr="00BE52A8">
        <w:rPr>
          <w:rFonts w:ascii="Arial" w:hAnsi="Arial" w:cs="Arial"/>
          <w:sz w:val="22"/>
          <w:szCs w:val="22"/>
        </w:rPr>
        <w:t xml:space="preserve">Indicate </w:t>
      </w:r>
      <w:r w:rsidRPr="00BE52A8">
        <w:rPr>
          <w:rFonts w:ascii="Arial" w:hAnsi="Arial" w:cs="Arial"/>
          <w:sz w:val="22"/>
          <w:szCs w:val="22"/>
          <w:u w:val="single"/>
        </w:rPr>
        <w:t>all</w:t>
      </w:r>
      <w:r w:rsidRPr="00BE52A8">
        <w:rPr>
          <w:rFonts w:ascii="Arial" w:hAnsi="Arial" w:cs="Arial"/>
          <w:sz w:val="22"/>
          <w:szCs w:val="22"/>
        </w:rPr>
        <w:t xml:space="preserve"> of the following statements that are </w:t>
      </w:r>
      <w:r w:rsidRPr="00DB00CE">
        <w:rPr>
          <w:rFonts w:ascii="Arial" w:hAnsi="Arial" w:cs="Arial"/>
          <w:sz w:val="22"/>
          <w:szCs w:val="22"/>
        </w:rPr>
        <w:t>correct</w:t>
      </w:r>
      <w:r w:rsidRPr="00BE52A8">
        <w:rPr>
          <w:rFonts w:ascii="Arial" w:hAnsi="Arial" w:cs="Arial"/>
          <w:sz w:val="22"/>
          <w:szCs w:val="22"/>
        </w:rPr>
        <w:t>.</w:t>
      </w:r>
    </w:p>
    <w:p w:rsidR="00422819" w:rsidRPr="00BE52A8" w:rsidRDefault="00422819" w:rsidP="00BE52A8">
      <w:pPr>
        <w:spacing w:before="40"/>
        <w:ind w:left="426" w:hanging="426"/>
      </w:pPr>
      <w:r w:rsidRPr="00BE52A8">
        <w:t>(a)</w:t>
      </w:r>
      <w:r w:rsidRPr="00BE52A8">
        <w:tab/>
        <w:t xml:space="preserve">Total assets for Guardian Ltd. </w:t>
      </w:r>
      <w:r w:rsidR="00306B79">
        <w:t>at Dec. 31</w:t>
      </w:r>
      <w:r w:rsidRPr="00BE52A8">
        <w:t xml:space="preserve"> 2018 are $556,994.</w:t>
      </w:r>
    </w:p>
    <w:p w:rsidR="004A7A87" w:rsidRDefault="00422819" w:rsidP="00BE52A8">
      <w:pPr>
        <w:spacing w:before="40"/>
        <w:ind w:left="426" w:hanging="426"/>
      </w:pPr>
      <w:r w:rsidRPr="00BE52A8">
        <w:t>(b)</w:t>
      </w:r>
      <w:r w:rsidRPr="00BE52A8">
        <w:tab/>
        <w:t>Total retained earnings cannot be determined from the information given.</w:t>
      </w:r>
    </w:p>
    <w:p w:rsidR="00422819" w:rsidRPr="00BE52A8" w:rsidRDefault="00AE7EE9" w:rsidP="00BE52A8">
      <w:pPr>
        <w:spacing w:before="40"/>
        <w:ind w:left="426" w:hanging="426"/>
      </w:pPr>
      <w:r>
        <w:t>(c)</w:t>
      </w:r>
      <w:r w:rsidR="00422819" w:rsidRPr="00BE52A8">
        <w:tab/>
        <w:t>Total current liabilities are $103,300.</w:t>
      </w:r>
    </w:p>
    <w:p w:rsidR="00422819" w:rsidRPr="00BE52A8" w:rsidRDefault="00422819" w:rsidP="00BE52A8">
      <w:pPr>
        <w:spacing w:before="40"/>
        <w:ind w:left="426" w:hanging="426"/>
      </w:pPr>
      <w:r w:rsidRPr="00BE52A8">
        <w:t>(d)</w:t>
      </w:r>
      <w:r w:rsidRPr="00BE52A8">
        <w:tab/>
        <w:t>Total retained earnings are $131,030.</w:t>
      </w:r>
    </w:p>
    <w:p w:rsidR="00422819" w:rsidRPr="00BE52A8" w:rsidRDefault="00AE7EE9" w:rsidP="00BE52A8">
      <w:pPr>
        <w:spacing w:before="40"/>
        <w:ind w:left="426" w:hanging="426"/>
      </w:pPr>
      <w:r>
        <w:t>(e)</w:t>
      </w:r>
      <w:r w:rsidR="00422819" w:rsidRPr="00BE52A8">
        <w:tab/>
        <w:t>Total property, plant and equipment is $468,144.</w:t>
      </w:r>
    </w:p>
    <w:p w:rsidR="00422819" w:rsidRPr="00BE52A8" w:rsidRDefault="00422819" w:rsidP="00BE52A8">
      <w:pPr>
        <w:spacing w:before="40"/>
        <w:ind w:left="426" w:hanging="426"/>
      </w:pPr>
      <w:r w:rsidRPr="00BE52A8">
        <w:t>(f)</w:t>
      </w:r>
      <w:r w:rsidRPr="00BE52A8">
        <w:tab/>
        <w:t>Total non-current liabilities are $205,200.</w:t>
      </w:r>
    </w:p>
    <w:p w:rsidR="00422819" w:rsidRPr="00BE52A8" w:rsidRDefault="00422819" w:rsidP="00BE52A8">
      <w:pPr>
        <w:spacing w:before="40"/>
        <w:ind w:left="426" w:hanging="426"/>
      </w:pPr>
      <w:r w:rsidRPr="00BE52A8">
        <w:t>(g)</w:t>
      </w:r>
      <w:r w:rsidRPr="00BE52A8">
        <w:tab/>
        <w:t>Total liabilities and shareholder’s equity is $564,030.</w:t>
      </w:r>
    </w:p>
    <w:p w:rsidR="00422819" w:rsidRPr="00BE52A8" w:rsidRDefault="00422819" w:rsidP="00BE52A8">
      <w:pPr>
        <w:spacing w:before="40"/>
        <w:ind w:left="426" w:hanging="426"/>
      </w:pPr>
      <w:r w:rsidRPr="00BE52A8">
        <w:t>(h)</w:t>
      </w:r>
      <w:r w:rsidRPr="00BE52A8">
        <w:tab/>
        <w:t>The current liabilities are $101,800.</w:t>
      </w:r>
    </w:p>
    <w:p w:rsidR="00422819" w:rsidRPr="008C6DDD" w:rsidRDefault="00422819" w:rsidP="00BE52A8">
      <w:pPr>
        <w:rPr>
          <w:rFonts w:cs="Arial"/>
          <w:szCs w:val="22"/>
        </w:rPr>
      </w:pPr>
    </w:p>
    <w:p w:rsidR="002103E5" w:rsidRPr="002103E5" w:rsidRDefault="008C6DDD" w:rsidP="008C6DDD">
      <w:pPr>
        <w:pStyle w:val="noindent"/>
        <w:tabs>
          <w:tab w:val="left" w:pos="360"/>
        </w:tabs>
        <w:spacing w:before="0" w:beforeAutospacing="0" w:after="0" w:afterAutospacing="0" w:line="240" w:lineRule="auto"/>
        <w:rPr>
          <w:rFonts w:ascii="Arial" w:hAnsi="Arial" w:cs="Arial"/>
          <w:sz w:val="22"/>
          <w:szCs w:val="22"/>
        </w:rPr>
      </w:pPr>
      <w:r w:rsidRPr="008C6DDD">
        <w:rPr>
          <w:rFonts w:ascii="Arial" w:hAnsi="Arial" w:cs="Arial"/>
          <w:b/>
          <w:sz w:val="22"/>
          <w:szCs w:val="22"/>
        </w:rPr>
        <w:t xml:space="preserve">Solution </w:t>
      </w:r>
      <w:r w:rsidR="00615CEE">
        <w:rPr>
          <w:rFonts w:ascii="Arial" w:hAnsi="Arial" w:cs="Arial"/>
          <w:b/>
          <w:sz w:val="22"/>
          <w:szCs w:val="22"/>
        </w:rPr>
        <w:t>159</w:t>
      </w:r>
    </w:p>
    <w:p w:rsidR="008C6DDD" w:rsidRPr="008C6DDD" w:rsidRDefault="008C6DDD" w:rsidP="008C6DDD">
      <w:pPr>
        <w:rPr>
          <w:rFonts w:cs="Arial"/>
          <w:szCs w:val="22"/>
        </w:rPr>
      </w:pPr>
      <w:r w:rsidRPr="008C6DDD">
        <w:rPr>
          <w:rFonts w:cs="Arial"/>
          <w:szCs w:val="22"/>
        </w:rPr>
        <w:t xml:space="preserve">Statements </w:t>
      </w:r>
      <w:r w:rsidR="00AE7EE9">
        <w:rPr>
          <w:rFonts w:cs="Arial"/>
          <w:szCs w:val="22"/>
        </w:rPr>
        <w:t>(c)</w:t>
      </w:r>
      <w:r w:rsidRPr="008C6DDD">
        <w:rPr>
          <w:rFonts w:cs="Arial"/>
          <w:szCs w:val="22"/>
        </w:rPr>
        <w:t xml:space="preserve">, (d), and (f) are correct; (a), (b), </w:t>
      </w:r>
      <w:r w:rsidR="00AE7EE9">
        <w:rPr>
          <w:rFonts w:cs="Arial"/>
          <w:szCs w:val="22"/>
        </w:rPr>
        <w:t>(e),</w:t>
      </w:r>
      <w:r w:rsidRPr="008C6DDD">
        <w:rPr>
          <w:rFonts w:cs="Arial"/>
          <w:szCs w:val="22"/>
        </w:rPr>
        <w:t xml:space="preserve"> (g)</w:t>
      </w:r>
      <w:r>
        <w:rPr>
          <w:rFonts w:cs="Arial"/>
          <w:szCs w:val="22"/>
        </w:rPr>
        <w:t>,</w:t>
      </w:r>
      <w:r w:rsidRPr="008C6DDD">
        <w:rPr>
          <w:rFonts w:cs="Arial"/>
          <w:szCs w:val="22"/>
        </w:rPr>
        <w:t xml:space="preserve"> and (h) are incorrect.</w:t>
      </w:r>
    </w:p>
    <w:p w:rsidR="004A7A87" w:rsidRDefault="008C6DDD" w:rsidP="008C6DDD">
      <w:pPr>
        <w:rPr>
          <w:rFonts w:cs="Arial"/>
          <w:szCs w:val="22"/>
        </w:rPr>
      </w:pPr>
      <w:r w:rsidRPr="008C6DDD">
        <w:rPr>
          <w:rFonts w:cs="Arial"/>
          <w:szCs w:val="22"/>
        </w:rPr>
        <w:t>The following is a completed statement of financial position for Guardian Ltd., which indicates the correct values.</w:t>
      </w:r>
    </w:p>
    <w:p w:rsidR="00792285" w:rsidRDefault="00792285" w:rsidP="008C6DDD">
      <w:pPr>
        <w:rPr>
          <w:rFonts w:cs="Arial"/>
          <w:szCs w:val="22"/>
        </w:rPr>
      </w:pPr>
    </w:p>
    <w:p w:rsidR="00792285" w:rsidRDefault="00792285">
      <w:pPr>
        <w:widowControl/>
        <w:rPr>
          <w:rFonts w:ascii="TeXGyreHeros" w:hAnsi="TeXGyreHeros" w:cs="Arial"/>
        </w:rPr>
      </w:pPr>
      <w:r>
        <w:rPr>
          <w:rFonts w:ascii="TeXGyreHeros" w:hAnsi="TeXGyreHeros" w:cs="Arial"/>
        </w:rPr>
        <w:br w:type="page"/>
      </w:r>
    </w:p>
    <w:p w:rsidR="00792285" w:rsidRPr="00000130" w:rsidRDefault="00792285" w:rsidP="00792285">
      <w:pPr>
        <w:jc w:val="center"/>
        <w:rPr>
          <w:rFonts w:cs="Arial"/>
        </w:rPr>
      </w:pPr>
      <w:r w:rsidRPr="00000130">
        <w:rPr>
          <w:rFonts w:cs="Arial"/>
        </w:rPr>
        <w:lastRenderedPageBreak/>
        <w:t>Guardian Ltd.</w:t>
      </w:r>
    </w:p>
    <w:p w:rsidR="00792285" w:rsidRPr="00000130" w:rsidRDefault="00792285" w:rsidP="00792285">
      <w:pPr>
        <w:jc w:val="center"/>
        <w:rPr>
          <w:rFonts w:cs="Arial"/>
        </w:rPr>
      </w:pPr>
      <w:r w:rsidRPr="00000130">
        <w:rPr>
          <w:rFonts w:cs="Arial"/>
        </w:rPr>
        <w:t xml:space="preserve">Statement of Financial Position </w:t>
      </w:r>
    </w:p>
    <w:p w:rsidR="00792285" w:rsidRPr="00000130" w:rsidRDefault="00792285" w:rsidP="00792285">
      <w:pPr>
        <w:jc w:val="center"/>
        <w:rPr>
          <w:rFonts w:cs="Arial"/>
        </w:rPr>
      </w:pPr>
      <w:r w:rsidRPr="00000130">
        <w:rPr>
          <w:rFonts w:cs="Arial"/>
        </w:rPr>
        <w:t>December 31, 2018</w:t>
      </w:r>
    </w:p>
    <w:p w:rsidR="00792285" w:rsidRPr="00000130" w:rsidRDefault="00792285" w:rsidP="00792285">
      <w:pPr>
        <w:jc w:val="center"/>
        <w:rPr>
          <w:rFonts w:cs="Arial"/>
        </w:rPr>
      </w:pPr>
      <w:r w:rsidRPr="00000130">
        <w:rPr>
          <w:rFonts w:cs="Arial"/>
        </w:rPr>
        <w:t>Assets</w:t>
      </w:r>
    </w:p>
    <w:p w:rsidR="00792285" w:rsidRPr="00000130" w:rsidRDefault="00792285" w:rsidP="00792285">
      <w:pPr>
        <w:tabs>
          <w:tab w:val="left" w:pos="360"/>
          <w:tab w:val="left" w:pos="720"/>
          <w:tab w:val="right" w:pos="7560"/>
          <w:tab w:val="right" w:pos="9360"/>
        </w:tabs>
        <w:rPr>
          <w:rFonts w:cs="Arial"/>
        </w:rPr>
      </w:pPr>
      <w:r w:rsidRPr="00000130">
        <w:rPr>
          <w:rFonts w:cs="Arial"/>
        </w:rPr>
        <w:t>Current assets</w:t>
      </w:r>
      <w:r w:rsidRPr="00000130">
        <w:rPr>
          <w:rFonts w:cs="Arial"/>
        </w:rPr>
        <w:tab/>
      </w:r>
    </w:p>
    <w:p w:rsidR="00792285" w:rsidRPr="00000130" w:rsidRDefault="00792285" w:rsidP="00792285">
      <w:pPr>
        <w:tabs>
          <w:tab w:val="left" w:pos="360"/>
          <w:tab w:val="left" w:pos="720"/>
          <w:tab w:val="right" w:pos="7560"/>
          <w:tab w:val="right" w:pos="9360"/>
        </w:tabs>
        <w:rPr>
          <w:rFonts w:cs="Arial"/>
        </w:rPr>
      </w:pPr>
      <w:r w:rsidRPr="00000130">
        <w:rPr>
          <w:rFonts w:cs="Arial"/>
        </w:rPr>
        <w:tab/>
        <w:t>Total current assets</w:t>
      </w:r>
      <w:r w:rsidRPr="00000130">
        <w:rPr>
          <w:rFonts w:cs="Arial"/>
        </w:rPr>
        <w:tab/>
      </w:r>
      <w:r w:rsidRPr="00000130">
        <w:rPr>
          <w:rFonts w:cs="Arial"/>
        </w:rPr>
        <w:tab/>
        <w:t>$ 28,500</w:t>
      </w:r>
    </w:p>
    <w:p w:rsidR="00792285" w:rsidRPr="00000130" w:rsidRDefault="00792285" w:rsidP="00792285">
      <w:pPr>
        <w:tabs>
          <w:tab w:val="left" w:pos="360"/>
          <w:tab w:val="left" w:pos="720"/>
          <w:tab w:val="right" w:pos="7560"/>
          <w:tab w:val="right" w:pos="9360"/>
        </w:tabs>
        <w:rPr>
          <w:rFonts w:cs="Arial"/>
        </w:rPr>
      </w:pPr>
      <w:r w:rsidRPr="00000130">
        <w:rPr>
          <w:rFonts w:cs="Arial"/>
        </w:rPr>
        <w:t>Long term investments</w:t>
      </w:r>
      <w:r w:rsidRPr="00000130">
        <w:rPr>
          <w:rFonts w:cs="Arial"/>
        </w:rPr>
        <w:tab/>
      </w:r>
      <w:r w:rsidRPr="00000130">
        <w:rPr>
          <w:rFonts w:cs="Arial"/>
        </w:rPr>
        <w:tab/>
        <w:t>47,850</w:t>
      </w:r>
    </w:p>
    <w:p w:rsidR="00792285" w:rsidRPr="00000130" w:rsidRDefault="00792285" w:rsidP="00000130">
      <w:pPr>
        <w:tabs>
          <w:tab w:val="left" w:pos="360"/>
          <w:tab w:val="left" w:pos="720"/>
          <w:tab w:val="right" w:pos="7560"/>
          <w:tab w:val="right" w:pos="9360"/>
        </w:tabs>
        <w:rPr>
          <w:rFonts w:cs="Arial"/>
          <w:b/>
        </w:rPr>
      </w:pPr>
      <w:r w:rsidRPr="00000130">
        <w:rPr>
          <w:rFonts w:cs="Arial"/>
        </w:rPr>
        <w:t>Property, plant, and equipment</w:t>
      </w:r>
    </w:p>
    <w:p w:rsidR="00792285" w:rsidRPr="00000130" w:rsidRDefault="00792285" w:rsidP="00792285">
      <w:pPr>
        <w:tabs>
          <w:tab w:val="left" w:pos="360"/>
          <w:tab w:val="left" w:pos="720"/>
          <w:tab w:val="right" w:pos="5940"/>
          <w:tab w:val="right" w:pos="7560"/>
          <w:tab w:val="right" w:pos="9360"/>
        </w:tabs>
        <w:rPr>
          <w:rFonts w:cs="Arial"/>
        </w:rPr>
      </w:pPr>
      <w:r w:rsidRPr="00000130">
        <w:rPr>
          <w:rFonts w:cs="Arial"/>
        </w:rPr>
        <w:tab/>
        <w:t>Land</w:t>
      </w:r>
      <w:r w:rsidRPr="00000130">
        <w:rPr>
          <w:rFonts w:cs="Arial"/>
        </w:rPr>
        <w:tab/>
      </w:r>
      <w:r w:rsidRPr="00000130">
        <w:rPr>
          <w:rFonts w:cs="Arial"/>
        </w:rPr>
        <w:tab/>
        <w:t>$ 58,000</w:t>
      </w:r>
    </w:p>
    <w:p w:rsidR="00792285" w:rsidRPr="00000130" w:rsidRDefault="00792285" w:rsidP="00792285">
      <w:pPr>
        <w:tabs>
          <w:tab w:val="left" w:pos="360"/>
          <w:tab w:val="left" w:pos="720"/>
          <w:tab w:val="right" w:pos="5940"/>
          <w:tab w:val="right" w:pos="7560"/>
          <w:tab w:val="right" w:pos="9360"/>
        </w:tabs>
        <w:rPr>
          <w:rFonts w:cs="Arial"/>
        </w:rPr>
      </w:pPr>
      <w:r w:rsidRPr="00000130">
        <w:rPr>
          <w:rFonts w:cs="Arial"/>
        </w:rPr>
        <w:tab/>
        <w:t>Buildings</w:t>
      </w:r>
      <w:r w:rsidRPr="00000130">
        <w:rPr>
          <w:rFonts w:cs="Arial"/>
        </w:rPr>
        <w:tab/>
        <w:t>$475,000</w:t>
      </w:r>
    </w:p>
    <w:p w:rsidR="00792285" w:rsidRPr="00000130" w:rsidRDefault="00792285" w:rsidP="00792285">
      <w:pPr>
        <w:tabs>
          <w:tab w:val="left" w:pos="360"/>
          <w:tab w:val="left" w:pos="720"/>
          <w:tab w:val="right" w:pos="5940"/>
          <w:tab w:val="right" w:pos="7560"/>
          <w:tab w:val="right" w:pos="9360"/>
        </w:tabs>
        <w:rPr>
          <w:rFonts w:cs="Arial"/>
        </w:rPr>
      </w:pPr>
      <w:r w:rsidRPr="00000130">
        <w:rPr>
          <w:rFonts w:cs="Arial"/>
        </w:rPr>
        <w:tab/>
        <w:t>Less:  Accumulated depreciation</w:t>
      </w:r>
      <w:r w:rsidRPr="00000130">
        <w:rPr>
          <w:rFonts w:cs="Arial"/>
        </w:rPr>
        <w:tab/>
      </w:r>
      <w:r w:rsidRPr="00000130">
        <w:rPr>
          <w:rFonts w:cs="Arial"/>
          <w:u w:val="single"/>
        </w:rPr>
        <w:t xml:space="preserve">  95,000</w:t>
      </w:r>
      <w:r w:rsidRPr="00000130">
        <w:rPr>
          <w:rFonts w:cs="Arial"/>
        </w:rPr>
        <w:tab/>
        <w:t>380,000</w:t>
      </w:r>
    </w:p>
    <w:p w:rsidR="00792285" w:rsidRPr="00000130" w:rsidRDefault="00792285" w:rsidP="00792285">
      <w:pPr>
        <w:tabs>
          <w:tab w:val="left" w:pos="360"/>
          <w:tab w:val="left" w:pos="720"/>
          <w:tab w:val="right" w:pos="5940"/>
          <w:tab w:val="right" w:pos="7560"/>
          <w:tab w:val="right" w:pos="9360"/>
        </w:tabs>
        <w:rPr>
          <w:rFonts w:cs="Arial"/>
        </w:rPr>
      </w:pPr>
      <w:r w:rsidRPr="00000130">
        <w:rPr>
          <w:rFonts w:cs="Arial"/>
        </w:rPr>
        <w:tab/>
        <w:t>Equipment</w:t>
      </w:r>
      <w:r w:rsidRPr="00000130">
        <w:rPr>
          <w:rFonts w:cs="Arial"/>
        </w:rPr>
        <w:tab/>
        <w:t>$ 47,100</w:t>
      </w:r>
    </w:p>
    <w:p w:rsidR="00792285" w:rsidRPr="00000130" w:rsidRDefault="00792285" w:rsidP="00792285">
      <w:pPr>
        <w:tabs>
          <w:tab w:val="left" w:pos="360"/>
          <w:tab w:val="left" w:pos="720"/>
          <w:tab w:val="right" w:pos="5940"/>
          <w:tab w:val="right" w:pos="7560"/>
          <w:tab w:val="right" w:pos="9360"/>
        </w:tabs>
        <w:rPr>
          <w:rFonts w:cs="Arial"/>
        </w:rPr>
      </w:pPr>
      <w:r w:rsidRPr="00000130">
        <w:rPr>
          <w:rFonts w:cs="Arial"/>
        </w:rPr>
        <w:tab/>
        <w:t>Less:  Accumulated depreciation</w:t>
      </w:r>
      <w:r w:rsidRPr="00000130">
        <w:rPr>
          <w:rFonts w:cs="Arial"/>
        </w:rPr>
        <w:tab/>
      </w:r>
      <w:r w:rsidRPr="00000130">
        <w:rPr>
          <w:rFonts w:cs="Arial"/>
          <w:u w:val="single"/>
        </w:rPr>
        <w:t xml:space="preserve">    9,420</w:t>
      </w:r>
      <w:r w:rsidRPr="00000130">
        <w:rPr>
          <w:rFonts w:cs="Arial"/>
        </w:rPr>
        <w:tab/>
      </w:r>
      <w:r w:rsidRPr="00000130">
        <w:rPr>
          <w:rFonts w:cs="Arial"/>
          <w:u w:val="single"/>
        </w:rPr>
        <w:t xml:space="preserve">   37,680</w:t>
      </w:r>
    </w:p>
    <w:p w:rsidR="00792285" w:rsidRPr="00000130" w:rsidRDefault="00792285" w:rsidP="00792285">
      <w:pPr>
        <w:tabs>
          <w:tab w:val="left" w:pos="360"/>
          <w:tab w:val="left" w:pos="720"/>
          <w:tab w:val="right" w:pos="5940"/>
          <w:tab w:val="right" w:pos="7560"/>
          <w:tab w:val="right" w:pos="9360"/>
        </w:tabs>
        <w:rPr>
          <w:rFonts w:cs="Arial"/>
        </w:rPr>
      </w:pPr>
      <w:r w:rsidRPr="00000130">
        <w:rPr>
          <w:rFonts w:cs="Arial"/>
        </w:rPr>
        <w:tab/>
      </w:r>
      <w:r w:rsidRPr="00000130">
        <w:rPr>
          <w:rFonts w:cs="Arial"/>
        </w:rPr>
        <w:tab/>
        <w:t>Total property, plant, and equipment</w:t>
      </w:r>
      <w:r w:rsidRPr="00000130">
        <w:rPr>
          <w:rFonts w:cs="Arial"/>
        </w:rPr>
        <w:tab/>
      </w:r>
      <w:r w:rsidRPr="00000130">
        <w:rPr>
          <w:rFonts w:cs="Arial"/>
        </w:rPr>
        <w:tab/>
      </w:r>
      <w:r w:rsidRPr="00000130">
        <w:rPr>
          <w:rFonts w:cs="Arial"/>
        </w:rPr>
        <w:tab/>
        <w:t>475,680</w:t>
      </w:r>
    </w:p>
    <w:p w:rsidR="00792285" w:rsidRPr="00000130" w:rsidRDefault="00792285" w:rsidP="00792285">
      <w:pPr>
        <w:tabs>
          <w:tab w:val="left" w:pos="360"/>
          <w:tab w:val="left" w:pos="720"/>
          <w:tab w:val="right" w:pos="7560"/>
          <w:tab w:val="right" w:pos="9360"/>
        </w:tabs>
        <w:rPr>
          <w:rFonts w:cs="Arial"/>
        </w:rPr>
      </w:pPr>
      <w:r w:rsidRPr="00000130">
        <w:rPr>
          <w:rFonts w:cs="Arial"/>
        </w:rPr>
        <w:t>Goodwill</w:t>
      </w:r>
      <w:r w:rsidRPr="00000130">
        <w:rPr>
          <w:rFonts w:cs="Arial"/>
        </w:rPr>
        <w:tab/>
      </w:r>
      <w:r w:rsidRPr="00000130">
        <w:rPr>
          <w:rFonts w:cs="Arial"/>
        </w:rPr>
        <w:tab/>
      </w:r>
      <w:r w:rsidRPr="00000130">
        <w:rPr>
          <w:rFonts w:cs="Arial"/>
          <w:u w:val="single"/>
        </w:rPr>
        <w:t xml:space="preserve">    12,500</w:t>
      </w:r>
    </w:p>
    <w:p w:rsidR="00792285" w:rsidRPr="00000130" w:rsidRDefault="00792285" w:rsidP="00792285">
      <w:pPr>
        <w:tabs>
          <w:tab w:val="left" w:pos="360"/>
          <w:tab w:val="left" w:pos="720"/>
          <w:tab w:val="right" w:pos="7560"/>
          <w:tab w:val="right" w:pos="9360"/>
        </w:tabs>
        <w:rPr>
          <w:rFonts w:cs="Arial"/>
          <w:u w:val="double"/>
        </w:rPr>
      </w:pPr>
      <w:r w:rsidRPr="00000130">
        <w:rPr>
          <w:rFonts w:cs="Arial"/>
        </w:rPr>
        <w:t>Total assets</w:t>
      </w:r>
      <w:r w:rsidRPr="00000130">
        <w:rPr>
          <w:rFonts w:cs="Arial"/>
        </w:rPr>
        <w:tab/>
      </w:r>
      <w:r w:rsidRPr="00000130">
        <w:rPr>
          <w:rFonts w:cs="Arial"/>
        </w:rPr>
        <w:tab/>
      </w:r>
      <w:r w:rsidRPr="00000130">
        <w:rPr>
          <w:rFonts w:cs="Arial"/>
          <w:u w:val="double"/>
        </w:rPr>
        <w:t>$564,530</w:t>
      </w:r>
    </w:p>
    <w:p w:rsidR="00792285" w:rsidRPr="00000130" w:rsidRDefault="00792285" w:rsidP="00792285">
      <w:pPr>
        <w:tabs>
          <w:tab w:val="left" w:pos="360"/>
          <w:tab w:val="left" w:pos="720"/>
          <w:tab w:val="right" w:pos="7200"/>
          <w:tab w:val="right" w:pos="8640"/>
        </w:tabs>
        <w:jc w:val="center"/>
        <w:rPr>
          <w:rFonts w:cs="Arial"/>
        </w:rPr>
      </w:pPr>
      <w:r w:rsidRPr="00000130">
        <w:rPr>
          <w:rFonts w:cs="Arial"/>
        </w:rPr>
        <w:t>Liabilities and Shareholders' Equity</w:t>
      </w:r>
    </w:p>
    <w:p w:rsidR="00792285" w:rsidRPr="00000130" w:rsidRDefault="00792285" w:rsidP="00792285">
      <w:pPr>
        <w:tabs>
          <w:tab w:val="left" w:pos="360"/>
          <w:tab w:val="left" w:pos="720"/>
          <w:tab w:val="right" w:pos="7200"/>
          <w:tab w:val="right" w:pos="8640"/>
        </w:tabs>
        <w:rPr>
          <w:rFonts w:cs="Arial"/>
          <w:sz w:val="16"/>
          <w:szCs w:val="16"/>
        </w:rPr>
      </w:pPr>
    </w:p>
    <w:p w:rsidR="00792285" w:rsidRPr="00000130" w:rsidRDefault="00792285" w:rsidP="00792285">
      <w:pPr>
        <w:tabs>
          <w:tab w:val="left" w:pos="360"/>
          <w:tab w:val="left" w:pos="720"/>
          <w:tab w:val="right" w:pos="7560"/>
          <w:tab w:val="right" w:pos="9360"/>
        </w:tabs>
        <w:rPr>
          <w:rFonts w:cs="Arial"/>
          <w:lang w:val="fr-CA"/>
        </w:rPr>
      </w:pPr>
      <w:r w:rsidRPr="00000130">
        <w:rPr>
          <w:rFonts w:cs="Arial"/>
          <w:lang w:val="fr-CA"/>
        </w:rPr>
        <w:t>Current liabilities</w:t>
      </w:r>
    </w:p>
    <w:p w:rsidR="00792285" w:rsidRPr="00000130" w:rsidRDefault="00792285" w:rsidP="00792285">
      <w:pPr>
        <w:tabs>
          <w:tab w:val="left" w:pos="360"/>
          <w:tab w:val="left" w:pos="720"/>
          <w:tab w:val="right" w:pos="7560"/>
          <w:tab w:val="right" w:pos="9360"/>
        </w:tabs>
        <w:rPr>
          <w:rFonts w:cs="Arial"/>
          <w:lang w:val="fr-CA"/>
        </w:rPr>
      </w:pPr>
      <w:r w:rsidRPr="00000130">
        <w:rPr>
          <w:rFonts w:cs="Arial"/>
          <w:lang w:val="fr-CA"/>
        </w:rPr>
        <w:tab/>
        <w:t>Accounts payable</w:t>
      </w:r>
      <w:r w:rsidRPr="00000130">
        <w:rPr>
          <w:rFonts w:cs="Arial"/>
          <w:lang w:val="fr-CA"/>
        </w:rPr>
        <w:tab/>
        <w:t>$  24,500</w:t>
      </w:r>
    </w:p>
    <w:p w:rsidR="00792285" w:rsidRPr="00000130" w:rsidRDefault="00792285" w:rsidP="00792285">
      <w:pPr>
        <w:tabs>
          <w:tab w:val="left" w:pos="360"/>
          <w:tab w:val="left" w:pos="720"/>
          <w:tab w:val="right" w:pos="7560"/>
          <w:tab w:val="right" w:pos="9360"/>
        </w:tabs>
        <w:rPr>
          <w:rFonts w:cs="Arial"/>
          <w:lang w:val="fr-CA"/>
        </w:rPr>
      </w:pPr>
      <w:r w:rsidRPr="00000130">
        <w:rPr>
          <w:rFonts w:cs="Arial"/>
          <w:lang w:val="fr-CA"/>
        </w:rPr>
        <w:tab/>
        <w:t>Salaries payable</w:t>
      </w:r>
      <w:r w:rsidRPr="00000130">
        <w:rPr>
          <w:rFonts w:cs="Arial"/>
          <w:lang w:val="fr-CA"/>
        </w:rPr>
        <w:tab/>
        <w:t>6,500</w:t>
      </w:r>
    </w:p>
    <w:p w:rsidR="00792285" w:rsidRPr="00000130" w:rsidRDefault="00792285" w:rsidP="00792285">
      <w:pPr>
        <w:tabs>
          <w:tab w:val="left" w:pos="360"/>
          <w:tab w:val="left" w:pos="720"/>
          <w:tab w:val="right" w:pos="7560"/>
          <w:tab w:val="right" w:pos="9360"/>
        </w:tabs>
        <w:rPr>
          <w:rFonts w:cs="Arial"/>
        </w:rPr>
      </w:pPr>
      <w:r w:rsidRPr="00000130">
        <w:rPr>
          <w:rFonts w:cs="Arial"/>
          <w:lang w:val="fr-CA"/>
        </w:rPr>
        <w:tab/>
      </w:r>
      <w:r w:rsidRPr="00000130">
        <w:rPr>
          <w:rFonts w:cs="Arial"/>
        </w:rPr>
        <w:t>Interest payable</w:t>
      </w:r>
      <w:r w:rsidRPr="00000130">
        <w:rPr>
          <w:rFonts w:cs="Arial"/>
        </w:rPr>
        <w:tab/>
        <w:t>17,500</w:t>
      </w:r>
    </w:p>
    <w:p w:rsidR="00792285" w:rsidRPr="00000130" w:rsidRDefault="00792285" w:rsidP="00792285">
      <w:pPr>
        <w:tabs>
          <w:tab w:val="left" w:pos="360"/>
          <w:tab w:val="left" w:pos="720"/>
          <w:tab w:val="right" w:pos="7560"/>
          <w:tab w:val="right" w:pos="9360"/>
        </w:tabs>
        <w:rPr>
          <w:rFonts w:cs="Arial"/>
        </w:rPr>
      </w:pPr>
      <w:r w:rsidRPr="00000130">
        <w:rPr>
          <w:rFonts w:cs="Arial"/>
        </w:rPr>
        <w:tab/>
        <w:t>Unearned revenue</w:t>
      </w:r>
      <w:r w:rsidRPr="00000130">
        <w:rPr>
          <w:rFonts w:cs="Arial"/>
        </w:rPr>
        <w:tab/>
        <w:t>1,500</w:t>
      </w:r>
    </w:p>
    <w:p w:rsidR="00792285" w:rsidRPr="00000130" w:rsidRDefault="00792285" w:rsidP="00792285">
      <w:pPr>
        <w:tabs>
          <w:tab w:val="left" w:pos="360"/>
          <w:tab w:val="left" w:pos="720"/>
          <w:tab w:val="right" w:pos="7560"/>
          <w:tab w:val="right" w:pos="9360"/>
        </w:tabs>
        <w:rPr>
          <w:rFonts w:cs="Arial"/>
        </w:rPr>
      </w:pPr>
      <w:r w:rsidRPr="00000130">
        <w:rPr>
          <w:rFonts w:cs="Arial"/>
        </w:rPr>
        <w:tab/>
        <w:t>Current portion of bank loan</w:t>
      </w:r>
      <w:r w:rsidRPr="00000130">
        <w:rPr>
          <w:rFonts w:cs="Arial"/>
        </w:rPr>
        <w:tab/>
        <w:t>30,500</w:t>
      </w:r>
    </w:p>
    <w:p w:rsidR="00792285" w:rsidRPr="00000130" w:rsidRDefault="00792285" w:rsidP="00792285">
      <w:pPr>
        <w:tabs>
          <w:tab w:val="left" w:pos="360"/>
          <w:tab w:val="left" w:pos="720"/>
          <w:tab w:val="right" w:pos="7560"/>
          <w:tab w:val="right" w:pos="9360"/>
        </w:tabs>
        <w:rPr>
          <w:rFonts w:cs="Arial"/>
        </w:rPr>
      </w:pPr>
      <w:r w:rsidRPr="00000130">
        <w:rPr>
          <w:rFonts w:cs="Arial"/>
        </w:rPr>
        <w:tab/>
        <w:t>Current portion of mortgage payable</w:t>
      </w:r>
      <w:r w:rsidRPr="00000130">
        <w:rPr>
          <w:rFonts w:cs="Arial"/>
        </w:rPr>
        <w:tab/>
      </w:r>
      <w:r w:rsidRPr="00000130">
        <w:rPr>
          <w:rFonts w:cs="Arial"/>
          <w:u w:val="single"/>
        </w:rPr>
        <w:t xml:space="preserve">  22,800</w:t>
      </w:r>
    </w:p>
    <w:p w:rsidR="00792285" w:rsidRPr="00000130" w:rsidRDefault="00792285" w:rsidP="00792285">
      <w:pPr>
        <w:tabs>
          <w:tab w:val="left" w:pos="360"/>
          <w:tab w:val="left" w:pos="720"/>
          <w:tab w:val="right" w:pos="7560"/>
          <w:tab w:val="right" w:pos="9360"/>
        </w:tabs>
        <w:rPr>
          <w:rFonts w:cs="Arial"/>
          <w:lang w:val="fr-CA"/>
        </w:rPr>
      </w:pPr>
      <w:r w:rsidRPr="00000130">
        <w:rPr>
          <w:rFonts w:cs="Arial"/>
        </w:rPr>
        <w:tab/>
      </w:r>
      <w:r w:rsidRPr="00000130">
        <w:rPr>
          <w:rFonts w:cs="Arial"/>
        </w:rPr>
        <w:tab/>
      </w:r>
      <w:r w:rsidRPr="00000130">
        <w:rPr>
          <w:rFonts w:cs="Arial"/>
          <w:lang w:val="fr-CA"/>
        </w:rPr>
        <w:t>Total current liabilities</w:t>
      </w:r>
      <w:r w:rsidRPr="00000130">
        <w:rPr>
          <w:rFonts w:cs="Arial"/>
          <w:lang w:val="fr-CA"/>
        </w:rPr>
        <w:tab/>
      </w:r>
      <w:r w:rsidRPr="00000130">
        <w:rPr>
          <w:rFonts w:cs="Arial"/>
          <w:lang w:val="fr-CA"/>
        </w:rPr>
        <w:tab/>
        <w:t>$103,300</w:t>
      </w:r>
    </w:p>
    <w:p w:rsidR="00792285" w:rsidRPr="00000130" w:rsidRDefault="00792285" w:rsidP="00792285">
      <w:pPr>
        <w:tabs>
          <w:tab w:val="left" w:pos="360"/>
          <w:tab w:val="left" w:pos="720"/>
          <w:tab w:val="right" w:pos="7560"/>
          <w:tab w:val="right" w:pos="9360"/>
        </w:tabs>
        <w:rPr>
          <w:rFonts w:cs="Arial"/>
          <w:lang w:val="fr-CA"/>
        </w:rPr>
      </w:pPr>
      <w:r w:rsidRPr="00000130">
        <w:rPr>
          <w:rFonts w:cs="Arial"/>
          <w:lang w:val="fr-CA"/>
        </w:rPr>
        <w:t>Non-current liabilities</w:t>
      </w:r>
    </w:p>
    <w:p w:rsidR="00792285" w:rsidRPr="00000130" w:rsidRDefault="00792285" w:rsidP="00792285">
      <w:pPr>
        <w:tabs>
          <w:tab w:val="left" w:pos="360"/>
          <w:tab w:val="left" w:pos="720"/>
          <w:tab w:val="right" w:pos="7560"/>
          <w:tab w:val="right" w:pos="9360"/>
        </w:tabs>
        <w:rPr>
          <w:rFonts w:cs="Arial"/>
        </w:rPr>
      </w:pPr>
      <w:r w:rsidRPr="00000130">
        <w:rPr>
          <w:rFonts w:cs="Arial"/>
          <w:lang w:val="fr-CA"/>
        </w:rPr>
        <w:tab/>
      </w:r>
      <w:r w:rsidRPr="00000130">
        <w:rPr>
          <w:rFonts w:cs="Arial"/>
        </w:rPr>
        <w:t>Bank loan payable</w:t>
      </w:r>
      <w:r w:rsidRPr="00000130">
        <w:rPr>
          <w:rFonts w:cs="Arial"/>
        </w:rPr>
        <w:tab/>
        <w:t>$  91,500</w:t>
      </w:r>
    </w:p>
    <w:p w:rsidR="00792285" w:rsidRPr="00000130" w:rsidRDefault="00792285" w:rsidP="00792285">
      <w:pPr>
        <w:tabs>
          <w:tab w:val="left" w:pos="360"/>
          <w:tab w:val="left" w:pos="720"/>
          <w:tab w:val="right" w:pos="7560"/>
          <w:tab w:val="right" w:pos="9360"/>
        </w:tabs>
        <w:rPr>
          <w:rFonts w:cs="Arial"/>
          <w:u w:val="single"/>
        </w:rPr>
      </w:pPr>
      <w:r w:rsidRPr="00000130">
        <w:rPr>
          <w:rFonts w:cs="Arial"/>
        </w:rPr>
        <w:tab/>
        <w:t>Mortgage payable</w:t>
      </w:r>
      <w:r w:rsidRPr="00000130">
        <w:rPr>
          <w:rFonts w:cs="Arial"/>
        </w:rPr>
        <w:tab/>
        <w:t xml:space="preserve"> </w:t>
      </w:r>
      <w:r w:rsidRPr="00000130">
        <w:rPr>
          <w:rFonts w:cs="Arial"/>
          <w:u w:val="single"/>
        </w:rPr>
        <w:t>113,700</w:t>
      </w:r>
      <w:r w:rsidRPr="00000130">
        <w:rPr>
          <w:rFonts w:cs="Arial"/>
        </w:rPr>
        <w:tab/>
      </w:r>
      <w:r w:rsidRPr="00000130">
        <w:rPr>
          <w:rFonts w:cs="Arial"/>
          <w:u w:val="single"/>
        </w:rPr>
        <w:t xml:space="preserve">  205,200</w:t>
      </w:r>
    </w:p>
    <w:p w:rsidR="00792285" w:rsidRPr="00000130" w:rsidRDefault="00792285" w:rsidP="00792285">
      <w:pPr>
        <w:tabs>
          <w:tab w:val="left" w:pos="360"/>
          <w:tab w:val="left" w:pos="720"/>
          <w:tab w:val="right" w:pos="7560"/>
          <w:tab w:val="right" w:pos="9360"/>
        </w:tabs>
        <w:rPr>
          <w:rFonts w:cs="Arial"/>
        </w:rPr>
      </w:pPr>
      <w:r w:rsidRPr="00000130">
        <w:rPr>
          <w:rFonts w:cs="Arial"/>
        </w:rPr>
        <w:tab/>
      </w:r>
      <w:r w:rsidRPr="00000130">
        <w:rPr>
          <w:rFonts w:cs="Arial"/>
        </w:rPr>
        <w:tab/>
        <w:t>Total liabilities</w:t>
      </w:r>
      <w:r w:rsidRPr="00000130">
        <w:rPr>
          <w:rFonts w:cs="Arial"/>
        </w:rPr>
        <w:tab/>
      </w:r>
      <w:r w:rsidRPr="00000130">
        <w:rPr>
          <w:rFonts w:cs="Arial"/>
        </w:rPr>
        <w:tab/>
        <w:t>308,500</w:t>
      </w:r>
    </w:p>
    <w:p w:rsidR="00792285" w:rsidRPr="00000130" w:rsidRDefault="00792285" w:rsidP="00792285">
      <w:pPr>
        <w:tabs>
          <w:tab w:val="left" w:pos="360"/>
          <w:tab w:val="left" w:pos="720"/>
          <w:tab w:val="right" w:pos="7560"/>
          <w:tab w:val="right" w:pos="9360"/>
        </w:tabs>
        <w:rPr>
          <w:rFonts w:cs="Arial"/>
        </w:rPr>
      </w:pPr>
      <w:r w:rsidRPr="00000130">
        <w:rPr>
          <w:rFonts w:cs="Arial"/>
        </w:rPr>
        <w:t>Shareholders' equity</w:t>
      </w:r>
    </w:p>
    <w:p w:rsidR="00792285" w:rsidRPr="00000130" w:rsidRDefault="00792285" w:rsidP="00792285">
      <w:pPr>
        <w:tabs>
          <w:tab w:val="left" w:pos="360"/>
          <w:tab w:val="left" w:pos="720"/>
          <w:tab w:val="right" w:pos="7560"/>
          <w:tab w:val="right" w:pos="9360"/>
        </w:tabs>
        <w:rPr>
          <w:rFonts w:cs="Arial"/>
        </w:rPr>
      </w:pPr>
      <w:r w:rsidRPr="00000130">
        <w:rPr>
          <w:rFonts w:cs="Arial"/>
        </w:rPr>
        <w:tab/>
        <w:t>Common shares</w:t>
      </w:r>
      <w:r w:rsidRPr="00000130">
        <w:rPr>
          <w:rFonts w:cs="Arial"/>
        </w:rPr>
        <w:tab/>
        <w:t>$125,000</w:t>
      </w:r>
    </w:p>
    <w:p w:rsidR="00792285" w:rsidRPr="00000130" w:rsidRDefault="00792285" w:rsidP="00792285">
      <w:pPr>
        <w:tabs>
          <w:tab w:val="left" w:pos="360"/>
          <w:tab w:val="left" w:pos="720"/>
          <w:tab w:val="right" w:pos="7560"/>
          <w:tab w:val="right" w:pos="9360"/>
        </w:tabs>
        <w:rPr>
          <w:rFonts w:cs="Arial"/>
        </w:rPr>
      </w:pPr>
      <w:r w:rsidRPr="00000130">
        <w:rPr>
          <w:rFonts w:cs="Arial"/>
        </w:rPr>
        <w:tab/>
        <w:t>Retained earnings</w:t>
      </w:r>
      <w:r w:rsidRPr="00000130">
        <w:rPr>
          <w:rFonts w:cs="Arial"/>
        </w:rPr>
        <w:tab/>
      </w:r>
      <w:r w:rsidRPr="00000130">
        <w:rPr>
          <w:rFonts w:cs="Arial"/>
          <w:u w:val="single"/>
        </w:rPr>
        <w:t xml:space="preserve"> 131,030</w:t>
      </w:r>
    </w:p>
    <w:p w:rsidR="00792285" w:rsidRPr="00000130" w:rsidRDefault="00792285" w:rsidP="00792285">
      <w:pPr>
        <w:tabs>
          <w:tab w:val="left" w:pos="360"/>
          <w:tab w:val="left" w:pos="720"/>
          <w:tab w:val="right" w:pos="7655"/>
          <w:tab w:val="right" w:pos="9360"/>
        </w:tabs>
        <w:rPr>
          <w:rFonts w:cs="Arial"/>
        </w:rPr>
      </w:pPr>
      <w:r w:rsidRPr="00000130">
        <w:rPr>
          <w:rFonts w:cs="Arial"/>
        </w:rPr>
        <w:tab/>
      </w:r>
      <w:r w:rsidRPr="00000130">
        <w:rPr>
          <w:rFonts w:cs="Arial"/>
        </w:rPr>
        <w:tab/>
        <w:t>Total shareholders’ equity</w:t>
      </w:r>
      <w:r w:rsidRPr="00000130">
        <w:rPr>
          <w:rFonts w:cs="Arial"/>
        </w:rPr>
        <w:tab/>
      </w:r>
      <w:r w:rsidRPr="00000130">
        <w:rPr>
          <w:rFonts w:cs="Arial"/>
        </w:rPr>
        <w:tab/>
      </w:r>
      <w:r w:rsidRPr="00000130">
        <w:rPr>
          <w:rFonts w:cs="Arial"/>
          <w:u w:val="single"/>
        </w:rPr>
        <w:t xml:space="preserve">  256,030</w:t>
      </w:r>
    </w:p>
    <w:p w:rsidR="00792285" w:rsidRPr="00000130" w:rsidRDefault="00792285" w:rsidP="00792285">
      <w:pPr>
        <w:tabs>
          <w:tab w:val="left" w:pos="360"/>
          <w:tab w:val="left" w:pos="720"/>
          <w:tab w:val="right" w:pos="7560"/>
          <w:tab w:val="right" w:pos="9360"/>
        </w:tabs>
        <w:rPr>
          <w:rFonts w:cs="Arial"/>
        </w:rPr>
      </w:pPr>
      <w:r w:rsidRPr="00000130">
        <w:rPr>
          <w:rFonts w:cs="Arial"/>
        </w:rPr>
        <w:t>Total liabilities and shareholders' equity</w:t>
      </w:r>
      <w:r w:rsidRPr="00000130">
        <w:rPr>
          <w:rFonts w:cs="Arial"/>
        </w:rPr>
        <w:tab/>
      </w:r>
      <w:r w:rsidRPr="00000130">
        <w:rPr>
          <w:rFonts w:cs="Arial"/>
        </w:rPr>
        <w:tab/>
      </w:r>
      <w:r w:rsidRPr="00000130">
        <w:rPr>
          <w:rFonts w:cs="Arial"/>
          <w:u w:val="double"/>
        </w:rPr>
        <w:t>$564,530</w:t>
      </w:r>
    </w:p>
    <w:p w:rsidR="00792285" w:rsidRDefault="00792285" w:rsidP="008C6DDD">
      <w:pPr>
        <w:rPr>
          <w:rFonts w:cs="Arial"/>
          <w:szCs w:val="22"/>
        </w:rPr>
      </w:pPr>
    </w:p>
    <w:p w:rsidR="008C6DDD" w:rsidRDefault="008C6DDD" w:rsidP="008C6DDD">
      <w:r w:rsidRPr="008C6DDD">
        <w:rPr>
          <w:rFonts w:cs="Arial"/>
          <w:b/>
          <w:szCs w:val="22"/>
        </w:rPr>
        <w:br w:type="textWrapping" w:clear="all"/>
      </w:r>
    </w:p>
    <w:p w:rsidR="008C6DDD" w:rsidRPr="00BE52A8" w:rsidRDefault="008C6DDD" w:rsidP="008C6DDD"/>
    <w:p w:rsidR="00422819" w:rsidRPr="00BE52A8" w:rsidRDefault="00615CEE" w:rsidP="00BE52A8">
      <w:pPr>
        <w:pStyle w:val="noindent"/>
        <w:widowControl w:val="0"/>
        <w:spacing w:before="0" w:beforeAutospacing="0" w:after="0" w:afterAutospacing="0" w:line="240" w:lineRule="auto"/>
        <w:rPr>
          <w:rFonts w:ascii="Arial" w:hAnsi="Arial" w:cs="Arial"/>
          <w:sz w:val="22"/>
          <w:szCs w:val="22"/>
        </w:rPr>
      </w:pPr>
      <w:r>
        <w:rPr>
          <w:rFonts w:ascii="Arial" w:hAnsi="Arial" w:cs="Arial"/>
          <w:sz w:val="22"/>
          <w:szCs w:val="22"/>
        </w:rPr>
        <w:t>160</w:t>
      </w:r>
      <w:r w:rsidR="00422819" w:rsidRPr="00BE52A8">
        <w:rPr>
          <w:rFonts w:ascii="Arial" w:hAnsi="Arial" w:cs="Arial"/>
          <w:sz w:val="22"/>
          <w:szCs w:val="22"/>
        </w:rPr>
        <w:t>. Choose whether the item is describing liquidity, profitability or leverage ratios:</w:t>
      </w:r>
    </w:p>
    <w:p w:rsidR="004A7A87" w:rsidRDefault="00800535" w:rsidP="00800535">
      <w:pPr>
        <w:spacing w:before="40"/>
        <w:ind w:left="426" w:hanging="426"/>
      </w:pPr>
      <w:r>
        <w:t>(a)</w:t>
      </w:r>
      <w:r>
        <w:tab/>
      </w:r>
      <w:r w:rsidRPr="00BE52A8">
        <w:t>Total liabilities divided by total assets</w:t>
      </w:r>
    </w:p>
    <w:p w:rsidR="00800535" w:rsidRPr="00BE52A8" w:rsidRDefault="00800535" w:rsidP="00800535">
      <w:pPr>
        <w:spacing w:before="40"/>
        <w:ind w:left="426" w:hanging="426"/>
      </w:pPr>
      <w:r>
        <w:t>(b)</w:t>
      </w:r>
      <w:r>
        <w:tab/>
      </w:r>
      <w:r w:rsidRPr="00BE52A8">
        <w:t>The difference between current assets and current liabilities</w:t>
      </w:r>
    </w:p>
    <w:p w:rsidR="00800535" w:rsidRPr="00BE52A8" w:rsidRDefault="00AE7EE9" w:rsidP="00800535">
      <w:pPr>
        <w:spacing w:before="40"/>
        <w:ind w:left="426" w:hanging="426"/>
      </w:pPr>
      <w:r>
        <w:t>(c)</w:t>
      </w:r>
      <w:r w:rsidR="00800535">
        <w:tab/>
      </w:r>
      <w:r w:rsidR="00800535" w:rsidRPr="00BE52A8">
        <w:t>The market price per share divided by basic earnings per share</w:t>
      </w:r>
    </w:p>
    <w:p w:rsidR="00800535" w:rsidRPr="00BE52A8" w:rsidRDefault="00800535" w:rsidP="00800535">
      <w:pPr>
        <w:spacing w:before="40"/>
        <w:ind w:left="426" w:hanging="426"/>
      </w:pPr>
      <w:r>
        <w:t>(d)</w:t>
      </w:r>
      <w:r>
        <w:tab/>
      </w:r>
      <w:r w:rsidRPr="00BE52A8">
        <w:t>Measures a company’s operating success for a specific period of time</w:t>
      </w:r>
    </w:p>
    <w:p w:rsidR="004A7A87" w:rsidRDefault="00AE7EE9" w:rsidP="00800535">
      <w:pPr>
        <w:spacing w:before="40"/>
        <w:ind w:left="426" w:hanging="426"/>
      </w:pPr>
      <w:r>
        <w:t>(e)</w:t>
      </w:r>
      <w:r w:rsidR="00800535">
        <w:tab/>
      </w:r>
      <w:r w:rsidR="00800535" w:rsidRPr="00BE52A8">
        <w:t>Current assets divided by current liabilities</w:t>
      </w:r>
    </w:p>
    <w:p w:rsidR="004A7A87" w:rsidRDefault="00800535" w:rsidP="00800535">
      <w:pPr>
        <w:spacing w:before="40"/>
        <w:ind w:left="426" w:hanging="426"/>
      </w:pPr>
      <w:r>
        <w:t>(f)</w:t>
      </w:r>
      <w:r>
        <w:tab/>
      </w:r>
      <w:r w:rsidRPr="00BE52A8">
        <w:t>Measures a company’s ability to survive over the long term by having enough assets to settle its liabilities as they fall due</w:t>
      </w:r>
    </w:p>
    <w:p w:rsidR="00800535" w:rsidRPr="00BE52A8" w:rsidRDefault="00800535" w:rsidP="00800535">
      <w:pPr>
        <w:spacing w:before="40"/>
        <w:ind w:left="426" w:hanging="426"/>
      </w:pPr>
      <w:r>
        <w:t>(g)</w:t>
      </w:r>
      <w:r>
        <w:tab/>
      </w:r>
      <w:r w:rsidRPr="00BE52A8">
        <w:t>Measures a company’s short-term ability to pay its maturing obligations</w:t>
      </w:r>
    </w:p>
    <w:p w:rsidR="00800535" w:rsidRPr="00BE52A8" w:rsidRDefault="00800535" w:rsidP="00800535">
      <w:pPr>
        <w:spacing w:before="40"/>
        <w:ind w:left="426" w:hanging="426"/>
      </w:pPr>
      <w:r>
        <w:t>(h)</w:t>
      </w:r>
      <w:r>
        <w:tab/>
      </w:r>
      <w:r w:rsidRPr="00BE52A8">
        <w:t>Income available to common shareholders divided by the weighted average number of common shares</w:t>
      </w:r>
    </w:p>
    <w:p w:rsidR="00800535" w:rsidRPr="00BE52A8" w:rsidRDefault="00800535" w:rsidP="00800535">
      <w:pPr>
        <w:spacing w:before="40"/>
        <w:ind w:left="426" w:hanging="426"/>
      </w:pPr>
      <w:r>
        <w:lastRenderedPageBreak/>
        <w:t>(i)</w:t>
      </w:r>
      <w:r>
        <w:tab/>
      </w:r>
      <w:r w:rsidRPr="00BE52A8">
        <w:t xml:space="preserve">Uses </w:t>
      </w:r>
      <w:r w:rsidR="00F97A87">
        <w:t>net income</w:t>
      </w:r>
      <w:r w:rsidRPr="00BE52A8">
        <w:t xml:space="preserve"> from the income statement.</w:t>
      </w:r>
    </w:p>
    <w:p w:rsidR="00422819" w:rsidRPr="00BE52A8" w:rsidRDefault="00422819" w:rsidP="00BE52A8"/>
    <w:p w:rsidR="002103E5" w:rsidRPr="002103E5" w:rsidRDefault="008C6DDD" w:rsidP="008C6DDD">
      <w:pPr>
        <w:rPr>
          <w:rFonts w:cs="Arial"/>
          <w:shd w:val="clear" w:color="auto" w:fill="FFFFFF"/>
        </w:rPr>
      </w:pPr>
      <w:r w:rsidRPr="00800535">
        <w:rPr>
          <w:rFonts w:cs="Arial"/>
          <w:b/>
          <w:shd w:val="clear" w:color="auto" w:fill="FFFFFF"/>
        </w:rPr>
        <w:t xml:space="preserve">Solution </w:t>
      </w:r>
      <w:r w:rsidR="00615CEE">
        <w:rPr>
          <w:rFonts w:cs="Arial"/>
          <w:b/>
          <w:shd w:val="clear" w:color="auto" w:fill="FFFFFF"/>
        </w:rPr>
        <w:t>160</w:t>
      </w:r>
    </w:p>
    <w:p w:rsidR="008C6DDD" w:rsidRPr="000556A5" w:rsidRDefault="000556A5" w:rsidP="000556A5">
      <w:pPr>
        <w:ind w:left="426" w:hanging="426"/>
      </w:pPr>
      <w:r w:rsidRPr="000556A5">
        <w:t>(a)</w:t>
      </w:r>
      <w:r>
        <w:rPr>
          <w:b/>
        </w:rPr>
        <w:tab/>
      </w:r>
      <w:r w:rsidR="008C6DDD" w:rsidRPr="000556A5">
        <w:rPr>
          <w:b/>
        </w:rPr>
        <w:t>Solvency.</w:t>
      </w:r>
      <w:r w:rsidR="000111D9" w:rsidRPr="000556A5">
        <w:rPr>
          <w:b/>
        </w:rPr>
        <w:t xml:space="preserve"> </w:t>
      </w:r>
      <w:r w:rsidR="008C6DDD" w:rsidRPr="000556A5">
        <w:t xml:space="preserve">This describing the </w:t>
      </w:r>
      <w:r w:rsidR="008C6DDD" w:rsidRPr="000556A5">
        <w:rPr>
          <w:i/>
        </w:rPr>
        <w:t>debt to total assets</w:t>
      </w:r>
      <w:r w:rsidR="008C6DDD" w:rsidRPr="000556A5">
        <w:t xml:space="preserve"> ratio, which is a solvency ratio and measures long-term debt-paying ability.</w:t>
      </w:r>
    </w:p>
    <w:p w:rsidR="002103E5" w:rsidRPr="002103E5" w:rsidRDefault="002103E5" w:rsidP="000556A5">
      <w:pPr>
        <w:ind w:left="426" w:hanging="426"/>
        <w:rPr>
          <w:rFonts w:cs="Arial"/>
        </w:rPr>
      </w:pPr>
    </w:p>
    <w:p w:rsidR="004A7A87" w:rsidRDefault="00800535" w:rsidP="000556A5">
      <w:pPr>
        <w:ind w:left="426" w:hanging="426"/>
        <w:rPr>
          <w:rFonts w:cs="Arial"/>
        </w:rPr>
      </w:pPr>
      <w:r w:rsidRPr="00800535">
        <w:rPr>
          <w:rFonts w:cs="Arial"/>
        </w:rPr>
        <w:t>(b)</w:t>
      </w:r>
      <w:r>
        <w:rPr>
          <w:rFonts w:cs="Arial"/>
          <w:b/>
        </w:rPr>
        <w:tab/>
      </w:r>
      <w:r w:rsidR="008C6DDD" w:rsidRPr="008C6DDD">
        <w:rPr>
          <w:rFonts w:cs="Arial"/>
          <w:b/>
        </w:rPr>
        <w:t>Liquidity</w:t>
      </w:r>
      <w:r w:rsidR="008C6DDD" w:rsidRPr="008C6DDD">
        <w:rPr>
          <w:rFonts w:cs="Arial"/>
        </w:rPr>
        <w:t>.</w:t>
      </w:r>
      <w:r w:rsidR="000111D9">
        <w:rPr>
          <w:rFonts w:cs="Arial"/>
        </w:rPr>
        <w:t xml:space="preserve"> </w:t>
      </w:r>
      <w:r w:rsidR="008C6DDD" w:rsidRPr="008C6DDD">
        <w:rPr>
          <w:rFonts w:cs="Arial"/>
        </w:rPr>
        <w:t xml:space="preserve">This is describing </w:t>
      </w:r>
      <w:r w:rsidR="008C6DDD" w:rsidRPr="008C6DDD">
        <w:rPr>
          <w:rFonts w:cs="Arial"/>
          <w:i/>
        </w:rPr>
        <w:t>working capital</w:t>
      </w:r>
      <w:r w:rsidR="008C6DDD" w:rsidRPr="008C6DDD">
        <w:rPr>
          <w:rFonts w:cs="Arial"/>
        </w:rPr>
        <w:t xml:space="preserve"> which is a liquidity ratio and measures a company’s ability to pay its current obligations.</w:t>
      </w:r>
    </w:p>
    <w:p w:rsidR="002103E5" w:rsidRPr="002103E5" w:rsidRDefault="002103E5" w:rsidP="000556A5">
      <w:pPr>
        <w:ind w:left="426" w:hanging="426"/>
        <w:rPr>
          <w:rFonts w:cs="Arial"/>
        </w:rPr>
      </w:pPr>
    </w:p>
    <w:p w:rsidR="004A7A87" w:rsidRPr="000556A5" w:rsidRDefault="000556A5" w:rsidP="000556A5">
      <w:pPr>
        <w:ind w:left="426" w:hanging="426"/>
        <w:rPr>
          <w:rFonts w:cs="Arial"/>
        </w:rPr>
      </w:pPr>
      <w:r w:rsidRPr="000556A5">
        <w:rPr>
          <w:rFonts w:cs="Arial"/>
        </w:rPr>
        <w:t>(c)</w:t>
      </w:r>
      <w:r w:rsidRPr="000556A5">
        <w:rPr>
          <w:rFonts w:cs="Arial"/>
        </w:rPr>
        <w:tab/>
      </w:r>
      <w:r w:rsidR="008C6DDD" w:rsidRPr="000556A5">
        <w:rPr>
          <w:rFonts w:cs="Arial"/>
          <w:b/>
        </w:rPr>
        <w:t>Profitability</w:t>
      </w:r>
      <w:r w:rsidR="008C6DDD" w:rsidRPr="000556A5">
        <w:rPr>
          <w:rFonts w:cs="Arial"/>
        </w:rPr>
        <w:t xml:space="preserve">. This is describing the </w:t>
      </w:r>
      <w:r w:rsidR="008C6DDD" w:rsidRPr="000556A5">
        <w:rPr>
          <w:rFonts w:cs="Arial"/>
          <w:i/>
        </w:rPr>
        <w:t xml:space="preserve">price-earnings </w:t>
      </w:r>
      <w:r w:rsidR="008C6DDD" w:rsidRPr="000556A5">
        <w:rPr>
          <w:rFonts w:cs="Arial"/>
        </w:rPr>
        <w:t>ratio which is a profitability ratio that measures the ratio of the stock market price of each common share to its</w:t>
      </w:r>
      <w:r w:rsidR="00D63EE7">
        <w:rPr>
          <w:rFonts w:cs="Arial"/>
        </w:rPr>
        <w:t xml:space="preserve"> basic</w:t>
      </w:r>
      <w:r w:rsidR="008C6DDD" w:rsidRPr="000556A5">
        <w:rPr>
          <w:rFonts w:cs="Arial"/>
        </w:rPr>
        <w:t xml:space="preserve"> earnings per share.</w:t>
      </w:r>
    </w:p>
    <w:p w:rsidR="002103E5" w:rsidRPr="002103E5" w:rsidRDefault="002103E5" w:rsidP="000556A5">
      <w:pPr>
        <w:ind w:left="426" w:hanging="426"/>
        <w:rPr>
          <w:rFonts w:cs="Arial"/>
        </w:rPr>
      </w:pPr>
    </w:p>
    <w:p w:rsidR="004A7A87" w:rsidRPr="000556A5" w:rsidRDefault="000556A5" w:rsidP="000556A5">
      <w:pPr>
        <w:ind w:left="426" w:hanging="426"/>
        <w:rPr>
          <w:rFonts w:cs="Arial"/>
        </w:rPr>
      </w:pPr>
      <w:r w:rsidRPr="000556A5">
        <w:rPr>
          <w:rFonts w:cs="Arial"/>
        </w:rPr>
        <w:t>(d)</w:t>
      </w:r>
      <w:r>
        <w:rPr>
          <w:rFonts w:cs="Arial"/>
          <w:b/>
        </w:rPr>
        <w:tab/>
      </w:r>
      <w:r w:rsidR="008C6DDD" w:rsidRPr="000556A5">
        <w:rPr>
          <w:rFonts w:cs="Arial"/>
          <w:b/>
        </w:rPr>
        <w:t>Profitability</w:t>
      </w:r>
      <w:r w:rsidR="008C6DDD" w:rsidRPr="000556A5">
        <w:rPr>
          <w:rFonts w:cs="Arial"/>
        </w:rPr>
        <w:t>.</w:t>
      </w:r>
      <w:r w:rsidR="000111D9" w:rsidRPr="000556A5">
        <w:rPr>
          <w:rFonts w:cs="Arial"/>
        </w:rPr>
        <w:t xml:space="preserve"> </w:t>
      </w:r>
      <w:r w:rsidR="008C6DDD" w:rsidRPr="000556A5">
        <w:rPr>
          <w:rFonts w:cs="Arial"/>
        </w:rPr>
        <w:t xml:space="preserve">Profitability ratios such as </w:t>
      </w:r>
      <w:r w:rsidR="008C6DDD" w:rsidRPr="000556A5">
        <w:rPr>
          <w:rFonts w:cs="Arial"/>
          <w:i/>
        </w:rPr>
        <w:t>price-earnings</w:t>
      </w:r>
      <w:r w:rsidR="008C6DDD" w:rsidRPr="000556A5">
        <w:rPr>
          <w:rFonts w:cs="Arial"/>
        </w:rPr>
        <w:t xml:space="preserve"> and </w:t>
      </w:r>
      <w:r w:rsidR="008C6DDD" w:rsidRPr="000556A5">
        <w:rPr>
          <w:rFonts w:cs="Arial"/>
          <w:i/>
        </w:rPr>
        <w:t>basic earnings per share</w:t>
      </w:r>
      <w:r w:rsidR="008C6DDD" w:rsidRPr="000556A5">
        <w:rPr>
          <w:rFonts w:cs="Arial"/>
        </w:rPr>
        <w:t xml:space="preserve"> measure a company’s earnings for a specific period of time.</w:t>
      </w:r>
    </w:p>
    <w:p w:rsidR="002103E5" w:rsidRPr="002103E5" w:rsidRDefault="002103E5" w:rsidP="000556A5">
      <w:pPr>
        <w:ind w:left="426" w:hanging="426"/>
        <w:rPr>
          <w:rFonts w:cs="Arial"/>
        </w:rPr>
      </w:pPr>
    </w:p>
    <w:p w:rsidR="004A7A87" w:rsidRPr="000556A5" w:rsidRDefault="000556A5" w:rsidP="000556A5">
      <w:pPr>
        <w:ind w:left="426" w:hanging="426"/>
        <w:rPr>
          <w:rFonts w:cs="Arial"/>
        </w:rPr>
      </w:pPr>
      <w:r w:rsidRPr="000556A5">
        <w:rPr>
          <w:rFonts w:cs="Arial"/>
        </w:rPr>
        <w:t>(e)</w:t>
      </w:r>
      <w:r>
        <w:rPr>
          <w:rFonts w:cs="Arial"/>
          <w:b/>
        </w:rPr>
        <w:tab/>
      </w:r>
      <w:r w:rsidR="008C6DDD" w:rsidRPr="000556A5">
        <w:rPr>
          <w:rFonts w:cs="Arial"/>
          <w:b/>
        </w:rPr>
        <w:t>Liquidity.</w:t>
      </w:r>
      <w:r w:rsidR="008C6DDD" w:rsidRPr="000556A5">
        <w:rPr>
          <w:rFonts w:cs="Arial"/>
        </w:rPr>
        <w:t xml:space="preserve"> This is describing the </w:t>
      </w:r>
      <w:r w:rsidR="008C6DDD" w:rsidRPr="000556A5">
        <w:rPr>
          <w:rFonts w:cs="Arial"/>
          <w:i/>
        </w:rPr>
        <w:t>current ratio</w:t>
      </w:r>
      <w:r w:rsidR="008C6DDD" w:rsidRPr="000556A5">
        <w:rPr>
          <w:rFonts w:cs="Arial"/>
        </w:rPr>
        <w:t xml:space="preserve"> which is a measure of a company’s liquidity.</w:t>
      </w:r>
    </w:p>
    <w:p w:rsidR="002103E5" w:rsidRPr="002103E5" w:rsidRDefault="002103E5" w:rsidP="000556A5">
      <w:pPr>
        <w:ind w:left="426" w:hanging="426"/>
        <w:rPr>
          <w:rFonts w:cs="Arial"/>
        </w:rPr>
      </w:pPr>
    </w:p>
    <w:p w:rsidR="004A7A87" w:rsidRPr="000556A5" w:rsidRDefault="008C6DDD" w:rsidP="000556A5">
      <w:pPr>
        <w:pStyle w:val="ListParagraph"/>
        <w:numPr>
          <w:ilvl w:val="0"/>
          <w:numId w:val="1"/>
        </w:numPr>
        <w:ind w:left="426" w:hanging="426"/>
        <w:rPr>
          <w:rFonts w:cs="Arial"/>
        </w:rPr>
      </w:pPr>
      <w:r w:rsidRPr="000556A5">
        <w:rPr>
          <w:rFonts w:cs="Arial"/>
          <w:b/>
        </w:rPr>
        <w:t>Solvency.</w:t>
      </w:r>
      <w:r w:rsidR="000111D9" w:rsidRPr="000556A5">
        <w:rPr>
          <w:rFonts w:cs="Arial"/>
          <w:b/>
        </w:rPr>
        <w:t xml:space="preserve"> </w:t>
      </w:r>
      <w:r w:rsidRPr="000556A5">
        <w:rPr>
          <w:rFonts w:cs="Arial"/>
        </w:rPr>
        <w:t xml:space="preserve">Solvency ratios such as </w:t>
      </w:r>
      <w:r w:rsidRPr="000556A5">
        <w:rPr>
          <w:rFonts w:cs="Arial"/>
          <w:i/>
        </w:rPr>
        <w:t>debt to total assets</w:t>
      </w:r>
      <w:r w:rsidRPr="000556A5">
        <w:rPr>
          <w:rFonts w:cs="Arial"/>
        </w:rPr>
        <w:t xml:space="preserve"> measure a company’s long-term debt-paying ability.</w:t>
      </w:r>
    </w:p>
    <w:p w:rsidR="002103E5" w:rsidRPr="002103E5" w:rsidRDefault="002103E5" w:rsidP="000556A5">
      <w:pPr>
        <w:ind w:left="426" w:hanging="426"/>
        <w:rPr>
          <w:rFonts w:cs="Arial"/>
        </w:rPr>
      </w:pPr>
    </w:p>
    <w:p w:rsidR="004A7A87" w:rsidRPr="000556A5" w:rsidRDefault="008C6DDD" w:rsidP="000556A5">
      <w:pPr>
        <w:pStyle w:val="ListParagraph"/>
        <w:numPr>
          <w:ilvl w:val="0"/>
          <w:numId w:val="1"/>
        </w:numPr>
        <w:ind w:left="426" w:hanging="426"/>
        <w:rPr>
          <w:rFonts w:cs="Arial"/>
        </w:rPr>
      </w:pPr>
      <w:r w:rsidRPr="000556A5">
        <w:rPr>
          <w:rFonts w:cs="Arial"/>
          <w:b/>
        </w:rPr>
        <w:t>Liquidity</w:t>
      </w:r>
      <w:r w:rsidRPr="000556A5">
        <w:rPr>
          <w:rFonts w:cs="Arial"/>
        </w:rPr>
        <w:t xml:space="preserve">. Liquidity ratios such as </w:t>
      </w:r>
      <w:r w:rsidRPr="000556A5">
        <w:rPr>
          <w:rFonts w:cs="Arial"/>
          <w:i/>
        </w:rPr>
        <w:t>working capital</w:t>
      </w:r>
      <w:r w:rsidRPr="000556A5">
        <w:rPr>
          <w:rFonts w:cs="Arial"/>
        </w:rPr>
        <w:t xml:space="preserve"> and the </w:t>
      </w:r>
      <w:r w:rsidRPr="000556A5">
        <w:rPr>
          <w:rFonts w:cs="Arial"/>
          <w:i/>
        </w:rPr>
        <w:t>current ratio</w:t>
      </w:r>
      <w:r w:rsidRPr="000556A5">
        <w:rPr>
          <w:rFonts w:cs="Arial"/>
        </w:rPr>
        <w:t xml:space="preserve"> measure a company’s short-term debt-paying ability.</w:t>
      </w:r>
    </w:p>
    <w:p w:rsidR="002103E5" w:rsidRPr="002103E5" w:rsidRDefault="002103E5" w:rsidP="000556A5">
      <w:pPr>
        <w:ind w:left="426" w:hanging="426"/>
        <w:rPr>
          <w:rFonts w:cs="Arial"/>
        </w:rPr>
      </w:pPr>
    </w:p>
    <w:p w:rsidR="004A7A87" w:rsidRPr="000556A5" w:rsidRDefault="008C6DDD" w:rsidP="000556A5">
      <w:pPr>
        <w:pStyle w:val="ListParagraph"/>
        <w:numPr>
          <w:ilvl w:val="0"/>
          <w:numId w:val="1"/>
        </w:numPr>
        <w:ind w:left="426" w:hanging="426"/>
        <w:rPr>
          <w:rFonts w:cs="Arial"/>
        </w:rPr>
      </w:pPr>
      <w:r w:rsidRPr="000556A5">
        <w:rPr>
          <w:rFonts w:cs="Arial"/>
          <w:b/>
        </w:rPr>
        <w:t>Profitability.</w:t>
      </w:r>
      <w:r w:rsidRPr="000556A5">
        <w:rPr>
          <w:rFonts w:cs="Arial"/>
        </w:rPr>
        <w:t xml:space="preserve"> This is describing the </w:t>
      </w:r>
      <w:r w:rsidRPr="000556A5">
        <w:rPr>
          <w:rFonts w:cs="Arial"/>
          <w:i/>
        </w:rPr>
        <w:t>basic earnings per share</w:t>
      </w:r>
      <w:r w:rsidRPr="000556A5">
        <w:rPr>
          <w:rFonts w:cs="Arial"/>
        </w:rPr>
        <w:t xml:space="preserve"> ratio which measures the income earned on each common share.</w:t>
      </w:r>
    </w:p>
    <w:p w:rsidR="002103E5" w:rsidRPr="002103E5" w:rsidRDefault="002103E5" w:rsidP="000556A5">
      <w:pPr>
        <w:ind w:left="426" w:hanging="426"/>
        <w:rPr>
          <w:rFonts w:cs="Arial"/>
        </w:rPr>
      </w:pPr>
    </w:p>
    <w:p w:rsidR="008C6DDD" w:rsidRPr="000556A5" w:rsidRDefault="000556A5" w:rsidP="000556A5">
      <w:pPr>
        <w:ind w:left="426" w:hanging="426"/>
        <w:rPr>
          <w:rFonts w:ascii="Cambria" w:hAnsi="Cambria"/>
        </w:rPr>
      </w:pPr>
      <w:r w:rsidRPr="000556A5">
        <w:rPr>
          <w:rFonts w:cs="Arial"/>
        </w:rPr>
        <w:t>(i)</w:t>
      </w:r>
      <w:r>
        <w:rPr>
          <w:rFonts w:cs="Arial"/>
          <w:b/>
        </w:rPr>
        <w:tab/>
      </w:r>
      <w:r w:rsidR="008C6DDD" w:rsidRPr="000556A5">
        <w:rPr>
          <w:rFonts w:cs="Arial"/>
          <w:b/>
        </w:rPr>
        <w:t>Profitability.</w:t>
      </w:r>
      <w:r w:rsidR="004A7A87" w:rsidRPr="000556A5">
        <w:rPr>
          <w:rFonts w:cs="Arial"/>
          <w:b/>
        </w:rPr>
        <w:t xml:space="preserve"> </w:t>
      </w:r>
      <w:r w:rsidR="008C6DDD" w:rsidRPr="000556A5">
        <w:rPr>
          <w:rFonts w:cs="Arial"/>
        </w:rPr>
        <w:t xml:space="preserve">Net income from the income statement is used to calculate profitability ratios such </w:t>
      </w:r>
      <w:r w:rsidR="008C6DDD" w:rsidRPr="000556A5">
        <w:rPr>
          <w:rFonts w:cs="Arial"/>
          <w:i/>
        </w:rPr>
        <w:t>as basic</w:t>
      </w:r>
      <w:r w:rsidR="008C6DDD" w:rsidRPr="000556A5">
        <w:rPr>
          <w:rFonts w:ascii="Cambria" w:hAnsi="Cambria"/>
          <w:i/>
        </w:rPr>
        <w:t xml:space="preserve"> </w:t>
      </w:r>
      <w:r w:rsidR="00431D97" w:rsidRPr="00000130">
        <w:rPr>
          <w:rFonts w:cs="Arial"/>
          <w:i/>
        </w:rPr>
        <w:t>earnings per share</w:t>
      </w:r>
      <w:r w:rsidR="00431D97" w:rsidRPr="00000130">
        <w:rPr>
          <w:rFonts w:cs="Arial"/>
        </w:rPr>
        <w:t xml:space="preserve"> and </w:t>
      </w:r>
      <w:r w:rsidR="00431D97" w:rsidRPr="00000130">
        <w:rPr>
          <w:rFonts w:cs="Arial"/>
          <w:i/>
        </w:rPr>
        <w:t>price-earning</w:t>
      </w:r>
      <w:r w:rsidR="008C6DDD" w:rsidRPr="000556A5">
        <w:rPr>
          <w:rFonts w:ascii="Cambria" w:hAnsi="Cambria"/>
        </w:rPr>
        <w:t>.</w:t>
      </w:r>
    </w:p>
    <w:p w:rsidR="008C6DDD" w:rsidRDefault="008C6DDD" w:rsidP="00BE52A8">
      <w:pPr>
        <w:rPr>
          <w:rFonts w:cs="Arial"/>
          <w:color w:val="000000"/>
          <w:szCs w:val="22"/>
          <w:shd w:val="clear" w:color="auto" w:fill="FFFFFF"/>
        </w:rPr>
      </w:pPr>
    </w:p>
    <w:p w:rsidR="008C6DDD" w:rsidRPr="00BE52A8" w:rsidRDefault="008C6DDD" w:rsidP="00BE52A8">
      <w:pPr>
        <w:rPr>
          <w:rFonts w:cs="Arial"/>
          <w:color w:val="000000"/>
          <w:szCs w:val="22"/>
          <w:shd w:val="clear" w:color="auto" w:fill="FFFFFF"/>
        </w:rPr>
      </w:pPr>
    </w:p>
    <w:p w:rsidR="00422819" w:rsidRDefault="00615CEE" w:rsidP="00BE52A8">
      <w:pPr>
        <w:pStyle w:val="noindent"/>
        <w:widowControl w:val="0"/>
        <w:spacing w:before="0" w:beforeAutospacing="0" w:after="0" w:afterAutospacing="0" w:line="240" w:lineRule="auto"/>
        <w:rPr>
          <w:rFonts w:ascii="Arial" w:hAnsi="Arial" w:cs="Arial"/>
          <w:sz w:val="22"/>
          <w:szCs w:val="22"/>
        </w:rPr>
      </w:pPr>
      <w:r>
        <w:rPr>
          <w:rFonts w:ascii="Arial" w:hAnsi="Arial" w:cs="Arial"/>
          <w:sz w:val="22"/>
          <w:szCs w:val="22"/>
        </w:rPr>
        <w:t>161</w:t>
      </w:r>
      <w:r w:rsidR="00422819" w:rsidRPr="00BE52A8">
        <w:rPr>
          <w:rFonts w:ascii="Arial" w:hAnsi="Arial" w:cs="Arial"/>
          <w:sz w:val="22"/>
          <w:szCs w:val="22"/>
        </w:rPr>
        <w:t>. The following was reported for Grand Enterprises Corporation for the last two years:</w:t>
      </w:r>
    </w:p>
    <w:p w:rsidR="00BE355B" w:rsidRDefault="00BE355B" w:rsidP="00BE52A8">
      <w:pPr>
        <w:pStyle w:val="noindent"/>
        <w:widowControl w:val="0"/>
        <w:spacing w:before="0" w:beforeAutospacing="0" w:after="0" w:afterAutospacing="0" w:line="240" w:lineRule="auto"/>
        <w:rPr>
          <w:rFonts w:ascii="Arial" w:hAnsi="Arial" w:cs="Arial"/>
          <w:sz w:val="22"/>
          <w:szCs w:val="22"/>
        </w:rPr>
      </w:pPr>
    </w:p>
    <w:tbl>
      <w:tblPr>
        <w:tblW w:w="7580" w:type="dxa"/>
        <w:tblInd w:w="94" w:type="dxa"/>
        <w:tblLook w:val="04A0" w:firstRow="1" w:lastRow="0" w:firstColumn="1" w:lastColumn="0" w:noHBand="0" w:noVBand="1"/>
      </w:tblPr>
      <w:tblGrid>
        <w:gridCol w:w="4780"/>
        <w:gridCol w:w="1200"/>
        <w:gridCol w:w="400"/>
        <w:gridCol w:w="1200"/>
      </w:tblGrid>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BE355B">
            <w:pPr>
              <w:widowControl/>
              <w:jc w:val="center"/>
              <w:rPr>
                <w:rFonts w:cs="Arial"/>
                <w:color w:val="000000"/>
                <w:szCs w:val="22"/>
                <w:u w:val="single"/>
                <w:lang w:eastAsia="en-CA"/>
              </w:rPr>
            </w:pPr>
            <w:r w:rsidRPr="00BE355B">
              <w:rPr>
                <w:rFonts w:cs="Arial"/>
                <w:color w:val="000000"/>
                <w:szCs w:val="22"/>
                <w:u w:val="single"/>
                <w:lang w:eastAsia="en-CA"/>
              </w:rPr>
              <w:t>2018</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jc w:val="center"/>
              <w:rPr>
                <w:rFonts w:cs="Arial"/>
                <w:color w:val="000000"/>
                <w:szCs w:val="22"/>
                <w:u w:val="single"/>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BE355B">
            <w:pPr>
              <w:widowControl/>
              <w:jc w:val="center"/>
              <w:rPr>
                <w:rFonts w:cs="Arial"/>
                <w:color w:val="000000"/>
                <w:szCs w:val="22"/>
                <w:u w:val="single"/>
                <w:lang w:eastAsia="en-CA"/>
              </w:rPr>
            </w:pPr>
            <w:r w:rsidRPr="00BE355B">
              <w:rPr>
                <w:rFonts w:cs="Arial"/>
                <w:color w:val="000000"/>
                <w:szCs w:val="22"/>
                <w:u w:val="single"/>
                <w:lang w:eastAsia="en-CA"/>
              </w:rPr>
              <w:t>2017</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Current assets</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Pr>
                <w:rFonts w:cs="Arial"/>
                <w:color w:val="000000"/>
                <w:szCs w:val="22"/>
                <w:lang w:eastAsia="en-CA"/>
              </w:rPr>
              <w:t xml:space="preserve">   $</w:t>
            </w:r>
            <w:r w:rsidRPr="00BE355B">
              <w:rPr>
                <w:rFonts w:cs="Arial"/>
                <w:color w:val="000000"/>
                <w:szCs w:val="22"/>
                <w:lang w:eastAsia="en-CA"/>
              </w:rPr>
              <w:t xml:space="preserve">58,000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Pr>
                <w:rFonts w:cs="Arial"/>
                <w:color w:val="000000"/>
                <w:szCs w:val="22"/>
                <w:lang w:eastAsia="en-CA"/>
              </w:rPr>
              <w:t xml:space="preserve">    $</w:t>
            </w:r>
            <w:r w:rsidRPr="00BE355B">
              <w:rPr>
                <w:rFonts w:cs="Arial"/>
                <w:color w:val="000000"/>
                <w:szCs w:val="22"/>
                <w:lang w:eastAsia="en-CA"/>
              </w:rPr>
              <w:t xml:space="preserve">45,000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Total assets</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358,000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321,000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Current liabilities</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62,000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40,000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0D5ED2">
            <w:pPr>
              <w:widowControl/>
              <w:rPr>
                <w:rFonts w:cs="Arial"/>
                <w:color w:val="000000"/>
                <w:szCs w:val="22"/>
                <w:lang w:eastAsia="en-CA"/>
              </w:rPr>
            </w:pPr>
            <w:r w:rsidRPr="00BE355B">
              <w:rPr>
                <w:rFonts w:cs="Arial"/>
                <w:color w:val="000000"/>
                <w:szCs w:val="22"/>
                <w:lang w:eastAsia="en-CA"/>
              </w:rPr>
              <w:t>Total liabilities</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w:t>
            </w:r>
            <w:r w:rsidR="000C3F2C">
              <w:rPr>
                <w:rFonts w:cs="Arial"/>
                <w:color w:val="000000"/>
                <w:szCs w:val="22"/>
                <w:lang w:eastAsia="en-CA"/>
              </w:rPr>
              <w:t>88</w:t>
            </w:r>
            <w:r w:rsidRPr="00BE355B">
              <w:rPr>
                <w:rFonts w:cs="Arial"/>
                <w:color w:val="000000"/>
                <w:szCs w:val="22"/>
                <w:lang w:eastAsia="en-CA"/>
              </w:rPr>
              <w:t xml:space="preserve">,000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101,000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Net income</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108,000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92,000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Weighted average number of common shares</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55,000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45,000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Market price per share</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w:t>
            </w:r>
            <w:r>
              <w:rPr>
                <w:rFonts w:cs="Arial"/>
                <w:color w:val="000000"/>
                <w:szCs w:val="22"/>
                <w:lang w:eastAsia="en-CA"/>
              </w:rPr>
              <w:t>$</w:t>
            </w:r>
            <w:r w:rsidRPr="00BE355B">
              <w:rPr>
                <w:rFonts w:cs="Arial"/>
                <w:color w:val="000000"/>
                <w:szCs w:val="22"/>
                <w:lang w:eastAsia="en-CA"/>
              </w:rPr>
              <w:t xml:space="preserve">18.25 </w:t>
            </w:r>
          </w:p>
        </w:tc>
        <w:tc>
          <w:tcPr>
            <w:tcW w:w="40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w:t>
            </w:r>
            <w:r>
              <w:rPr>
                <w:rFonts w:cs="Arial"/>
                <w:color w:val="000000"/>
                <w:szCs w:val="22"/>
                <w:lang w:eastAsia="en-CA"/>
              </w:rPr>
              <w:t>$</w:t>
            </w:r>
            <w:r w:rsidRPr="00BE355B">
              <w:rPr>
                <w:rFonts w:cs="Arial"/>
                <w:color w:val="000000"/>
                <w:szCs w:val="22"/>
                <w:lang w:eastAsia="en-CA"/>
              </w:rPr>
              <w:t>15.</w:t>
            </w:r>
            <w:r w:rsidR="000D5ED2">
              <w:rPr>
                <w:rFonts w:cs="Arial"/>
                <w:color w:val="000000"/>
                <w:szCs w:val="22"/>
                <w:lang w:eastAsia="en-CA"/>
              </w:rPr>
              <w:t>17</w:t>
            </w:r>
            <w:r w:rsidRPr="00BE355B">
              <w:rPr>
                <w:rFonts w:cs="Arial"/>
                <w:color w:val="000000"/>
                <w:szCs w:val="22"/>
                <w:lang w:eastAsia="en-CA"/>
              </w:rPr>
              <w:t xml:space="preserve"> </w:t>
            </w:r>
          </w:p>
        </w:tc>
      </w:tr>
      <w:tr w:rsidR="00BE355B" w:rsidRPr="00BE355B" w:rsidTr="00BE355B">
        <w:trPr>
          <w:trHeight w:val="300"/>
        </w:trPr>
        <w:tc>
          <w:tcPr>
            <w:tcW w:w="4780" w:type="dxa"/>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Industry average price earnings ratio</w:t>
            </w:r>
          </w:p>
        </w:tc>
        <w:tc>
          <w:tcPr>
            <w:tcW w:w="1200" w:type="dxa"/>
            <w:tcBorders>
              <w:top w:val="nil"/>
              <w:left w:val="nil"/>
              <w:bottom w:val="nil"/>
              <w:right w:val="nil"/>
            </w:tcBorders>
            <w:shd w:val="clear" w:color="auto" w:fill="auto"/>
            <w:noWrap/>
            <w:vAlign w:val="bottom"/>
            <w:hideMark/>
          </w:tcPr>
          <w:p w:rsidR="00BE355B" w:rsidRPr="00BE355B" w:rsidRDefault="00BE355B" w:rsidP="00000130">
            <w:pPr>
              <w:widowControl/>
              <w:jc w:val="right"/>
              <w:rPr>
                <w:rFonts w:cs="Arial"/>
                <w:color w:val="000000"/>
                <w:szCs w:val="22"/>
                <w:lang w:eastAsia="en-CA"/>
              </w:rPr>
            </w:pPr>
            <w:r w:rsidRPr="00BE355B">
              <w:rPr>
                <w:rFonts w:cs="Arial"/>
                <w:color w:val="000000"/>
                <w:szCs w:val="22"/>
                <w:lang w:eastAsia="en-CA"/>
              </w:rPr>
              <w:t xml:space="preserve">       13.50 </w:t>
            </w:r>
          </w:p>
        </w:tc>
        <w:tc>
          <w:tcPr>
            <w:tcW w:w="1600" w:type="dxa"/>
            <w:gridSpan w:val="2"/>
            <w:tcBorders>
              <w:top w:val="nil"/>
              <w:left w:val="nil"/>
              <w:bottom w:val="nil"/>
              <w:right w:val="nil"/>
            </w:tcBorders>
            <w:shd w:val="clear" w:color="auto" w:fill="auto"/>
            <w:noWrap/>
            <w:vAlign w:val="bottom"/>
            <w:hideMark/>
          </w:tcPr>
          <w:p w:rsidR="00BE355B" w:rsidRPr="00BE355B" w:rsidRDefault="00BE355B" w:rsidP="00BE355B">
            <w:pPr>
              <w:widowControl/>
              <w:rPr>
                <w:rFonts w:cs="Arial"/>
                <w:color w:val="000000"/>
                <w:szCs w:val="22"/>
                <w:lang w:eastAsia="en-CA"/>
              </w:rPr>
            </w:pPr>
            <w:r w:rsidRPr="00BE355B">
              <w:rPr>
                <w:rFonts w:cs="Arial"/>
                <w:color w:val="000000"/>
                <w:szCs w:val="22"/>
                <w:lang w:eastAsia="en-CA"/>
              </w:rPr>
              <w:t xml:space="preserve"> times </w:t>
            </w:r>
          </w:p>
        </w:tc>
      </w:tr>
    </w:tbl>
    <w:p w:rsidR="00BE355B" w:rsidRPr="00BE52A8" w:rsidRDefault="00BE355B" w:rsidP="00BE52A8">
      <w:pPr>
        <w:pStyle w:val="noindent"/>
        <w:widowControl w:val="0"/>
        <w:spacing w:before="0" w:beforeAutospacing="0" w:after="0" w:afterAutospacing="0" w:line="240" w:lineRule="auto"/>
        <w:rPr>
          <w:rFonts w:ascii="Arial" w:hAnsi="Arial" w:cs="Arial"/>
          <w:sz w:val="22"/>
          <w:szCs w:val="22"/>
        </w:rPr>
      </w:pPr>
    </w:p>
    <w:p w:rsidR="00422819" w:rsidRPr="00BE52A8" w:rsidRDefault="00422819" w:rsidP="00BE52A8">
      <w:pPr>
        <w:pStyle w:val="noindent"/>
        <w:widowControl w:val="0"/>
        <w:tabs>
          <w:tab w:val="left" w:pos="360"/>
        </w:tabs>
        <w:spacing w:before="0" w:beforeAutospacing="0" w:after="0" w:afterAutospacing="0" w:line="240" w:lineRule="auto"/>
        <w:rPr>
          <w:rFonts w:ascii="Arial" w:hAnsi="Arial" w:cs="Arial"/>
          <w:sz w:val="22"/>
          <w:szCs w:val="22"/>
        </w:rPr>
      </w:pPr>
    </w:p>
    <w:p w:rsidR="004A7A87" w:rsidRDefault="00422819" w:rsidP="00BE52A8">
      <w:pPr>
        <w:pStyle w:val="noindent"/>
        <w:widowControl w:val="0"/>
        <w:spacing w:before="0" w:beforeAutospacing="0" w:after="0" w:afterAutospacing="0" w:line="240" w:lineRule="auto"/>
        <w:rPr>
          <w:rFonts w:ascii="Arial" w:hAnsi="Arial" w:cs="Arial"/>
          <w:sz w:val="22"/>
          <w:szCs w:val="22"/>
        </w:rPr>
      </w:pPr>
      <w:r w:rsidRPr="00BE52A8">
        <w:rPr>
          <w:rFonts w:ascii="Arial" w:hAnsi="Arial" w:cs="Arial"/>
          <w:sz w:val="22"/>
          <w:szCs w:val="22"/>
        </w:rPr>
        <w:t xml:space="preserve">Based on the above information, indicate </w:t>
      </w:r>
      <w:r w:rsidRPr="00BE52A8">
        <w:rPr>
          <w:rFonts w:ascii="Arial" w:hAnsi="Arial" w:cs="Arial"/>
          <w:sz w:val="22"/>
          <w:szCs w:val="22"/>
          <w:u w:val="single"/>
        </w:rPr>
        <w:t>all</w:t>
      </w:r>
      <w:r w:rsidRPr="00BE52A8">
        <w:rPr>
          <w:rFonts w:ascii="Arial" w:hAnsi="Arial" w:cs="Arial"/>
          <w:sz w:val="22"/>
          <w:szCs w:val="22"/>
        </w:rPr>
        <w:t xml:space="preserve"> of the following statements that are </w:t>
      </w:r>
      <w:r w:rsidR="00A92EFD">
        <w:rPr>
          <w:rFonts w:ascii="Arial" w:hAnsi="Arial" w:cs="Arial"/>
          <w:sz w:val="22"/>
          <w:szCs w:val="22"/>
        </w:rPr>
        <w:t>correct</w:t>
      </w:r>
      <w:r w:rsidRPr="00BE52A8">
        <w:rPr>
          <w:rFonts w:ascii="Arial" w:hAnsi="Arial" w:cs="Arial"/>
          <w:sz w:val="22"/>
          <w:szCs w:val="22"/>
        </w:rPr>
        <w:t>:</w:t>
      </w:r>
    </w:p>
    <w:p w:rsidR="000C3F2C" w:rsidRDefault="000C3F2C" w:rsidP="00BE52A8">
      <w:pPr>
        <w:pStyle w:val="noindent"/>
        <w:widowControl w:val="0"/>
        <w:spacing w:before="0" w:beforeAutospacing="0" w:after="0" w:afterAutospacing="0" w:line="240" w:lineRule="auto"/>
        <w:rPr>
          <w:rFonts w:ascii="Arial" w:hAnsi="Arial" w:cs="Arial"/>
          <w:sz w:val="22"/>
          <w:szCs w:val="22"/>
        </w:rPr>
      </w:pPr>
    </w:p>
    <w:p w:rsidR="00F97A87" w:rsidRPr="00BE52A8" w:rsidRDefault="00422819" w:rsidP="00000130">
      <w:pPr>
        <w:spacing w:before="40"/>
        <w:ind w:left="426" w:hanging="426"/>
      </w:pPr>
      <w:r w:rsidRPr="00BE52A8">
        <w:t>(a)</w:t>
      </w:r>
      <w:r w:rsidRPr="00BE52A8">
        <w:tab/>
        <w:t>The price</w:t>
      </w:r>
      <w:r w:rsidR="00C718CC">
        <w:t>-</w:t>
      </w:r>
      <w:r w:rsidRPr="00BE52A8">
        <w:t xml:space="preserve">earnings ratio for 2018 </w:t>
      </w:r>
      <w:r w:rsidR="00F97A87">
        <w:t>is 4.2 times lower than</w:t>
      </w:r>
      <w:r w:rsidRPr="00BE52A8">
        <w:t xml:space="preserve"> the industry average</w:t>
      </w:r>
      <w:r w:rsidR="000C3F2C">
        <w:t>.</w:t>
      </w:r>
    </w:p>
    <w:p w:rsidR="00F97A87" w:rsidRDefault="00F97A87" w:rsidP="00BE52A8">
      <w:pPr>
        <w:spacing w:before="40"/>
        <w:ind w:left="426" w:hanging="426"/>
      </w:pPr>
    </w:p>
    <w:p w:rsidR="004A7A87" w:rsidRDefault="00422819" w:rsidP="00BE52A8">
      <w:pPr>
        <w:spacing w:before="40"/>
        <w:ind w:left="426" w:hanging="426"/>
      </w:pPr>
      <w:r w:rsidRPr="00BE52A8">
        <w:lastRenderedPageBreak/>
        <w:t>(b)</w:t>
      </w:r>
      <w:r w:rsidRPr="00BE52A8">
        <w:tab/>
        <w:t>The company’s overall liquidity has improved.</w:t>
      </w:r>
    </w:p>
    <w:p w:rsidR="00422819" w:rsidRPr="00BE52A8" w:rsidRDefault="00422819" w:rsidP="00BE52A8">
      <w:pPr>
        <w:spacing w:before="40"/>
        <w:ind w:left="426" w:hanging="426"/>
      </w:pPr>
      <w:r w:rsidRPr="00BE52A8">
        <w:t>(c)</w:t>
      </w:r>
      <w:r w:rsidRPr="00BE52A8">
        <w:tab/>
        <w:t>The current ratio for 2017 is 1.125.</w:t>
      </w:r>
    </w:p>
    <w:p w:rsidR="004A7A87" w:rsidRDefault="00422819" w:rsidP="00BE52A8">
      <w:pPr>
        <w:spacing w:before="40"/>
        <w:ind w:left="426" w:hanging="426"/>
      </w:pPr>
      <w:r w:rsidRPr="00BE52A8">
        <w:t>(d)</w:t>
      </w:r>
      <w:r w:rsidRPr="00BE52A8">
        <w:tab/>
        <w:t>The company’s ability to pay long</w:t>
      </w:r>
      <w:r w:rsidR="00C718CC">
        <w:t>-</w:t>
      </w:r>
      <w:r w:rsidRPr="00BE52A8">
        <w:t>term debt obligations has improved in 2018.</w:t>
      </w:r>
    </w:p>
    <w:p w:rsidR="00422819" w:rsidRPr="00BE52A8" w:rsidRDefault="00422819" w:rsidP="00BE52A8">
      <w:pPr>
        <w:spacing w:before="40"/>
        <w:ind w:left="426" w:hanging="426"/>
      </w:pPr>
      <w:r w:rsidRPr="00BE52A8">
        <w:t>(e)</w:t>
      </w:r>
      <w:r w:rsidRPr="00BE52A8">
        <w:tab/>
        <w:t>The basic earnings per share is $1.96 for 2018.</w:t>
      </w:r>
    </w:p>
    <w:p w:rsidR="004A7A87" w:rsidRDefault="00422819" w:rsidP="00BE52A8">
      <w:pPr>
        <w:spacing w:before="40"/>
        <w:ind w:left="426" w:hanging="426"/>
      </w:pPr>
      <w:r w:rsidRPr="00BE52A8">
        <w:t>(f)</w:t>
      </w:r>
      <w:r w:rsidRPr="00BE52A8">
        <w:tab/>
        <w:t xml:space="preserve">The current ratio for 2018 indicates the company may not be able to cover </w:t>
      </w:r>
      <w:r w:rsidRPr="000C3F2C">
        <w:t xml:space="preserve">its </w:t>
      </w:r>
      <w:r w:rsidR="00431D97" w:rsidRPr="000C3F2C">
        <w:t>long-term</w:t>
      </w:r>
      <w:r w:rsidRPr="00BE52A8">
        <w:t xml:space="preserve"> debt obligations.</w:t>
      </w:r>
    </w:p>
    <w:p w:rsidR="00422819" w:rsidRPr="00BE52A8" w:rsidRDefault="00422819" w:rsidP="00BE52A8">
      <w:pPr>
        <w:spacing w:before="40"/>
        <w:ind w:left="426" w:hanging="426"/>
      </w:pPr>
      <w:r w:rsidRPr="00BE52A8">
        <w:t>(g)</w:t>
      </w:r>
      <w:r w:rsidRPr="00BE52A8">
        <w:tab/>
        <w:t xml:space="preserve">Investors will likely </w:t>
      </w:r>
      <w:r w:rsidR="00B20C05">
        <w:t>consider that Grand Enterprises</w:t>
      </w:r>
      <w:r w:rsidR="00A66784">
        <w:t>’</w:t>
      </w:r>
      <w:r w:rsidR="00B20C05">
        <w:t xml:space="preserve"> stock is overpriced given its</w:t>
      </w:r>
      <w:r w:rsidRPr="00BE52A8">
        <w:t xml:space="preserve"> price</w:t>
      </w:r>
      <w:r w:rsidR="00C718CC">
        <w:t>-</w:t>
      </w:r>
      <w:r w:rsidRPr="00BE52A8">
        <w:t>earnings ratio for 2018.</w:t>
      </w:r>
    </w:p>
    <w:p w:rsidR="00422819" w:rsidRPr="00BE52A8" w:rsidRDefault="00422819" w:rsidP="00BE52A8">
      <w:pPr>
        <w:rPr>
          <w:rFonts w:cs="Arial"/>
          <w:color w:val="000000"/>
          <w:szCs w:val="22"/>
          <w:shd w:val="clear" w:color="auto" w:fill="FFFFFF"/>
        </w:rPr>
      </w:pPr>
    </w:p>
    <w:p w:rsidR="002103E5" w:rsidRPr="002103E5" w:rsidRDefault="00800535" w:rsidP="00BE52A8">
      <w:pPr>
        <w:pStyle w:val="noindent"/>
        <w:widowControl w:val="0"/>
        <w:tabs>
          <w:tab w:val="left" w:pos="360"/>
        </w:tabs>
        <w:spacing w:before="0" w:beforeAutospacing="0" w:after="0" w:afterAutospacing="0" w:line="240" w:lineRule="auto"/>
        <w:rPr>
          <w:rFonts w:ascii="Arial" w:hAnsi="Arial" w:cs="Arial"/>
          <w:sz w:val="22"/>
          <w:szCs w:val="22"/>
        </w:rPr>
      </w:pPr>
      <w:r w:rsidRPr="00800535">
        <w:rPr>
          <w:rFonts w:ascii="Arial" w:hAnsi="Arial" w:cs="Arial"/>
          <w:b/>
          <w:sz w:val="22"/>
          <w:szCs w:val="22"/>
        </w:rPr>
        <w:t xml:space="preserve">Solution </w:t>
      </w:r>
      <w:r w:rsidR="00615CEE">
        <w:rPr>
          <w:rFonts w:ascii="Arial" w:hAnsi="Arial" w:cs="Arial"/>
          <w:b/>
          <w:sz w:val="22"/>
          <w:szCs w:val="22"/>
        </w:rPr>
        <w:t>161</w:t>
      </w:r>
    </w:p>
    <w:p w:rsidR="00BB4169" w:rsidRDefault="00800535" w:rsidP="00BB4169">
      <w:pPr>
        <w:spacing w:before="40"/>
        <w:ind w:left="426" w:hanging="426"/>
      </w:pPr>
      <w:r w:rsidRPr="00800535">
        <w:rPr>
          <w:rFonts w:cs="Arial"/>
        </w:rPr>
        <w:t>(a)</w:t>
      </w:r>
      <w:r w:rsidR="00D672B9">
        <w:rPr>
          <w:rFonts w:cs="Arial"/>
        </w:rPr>
        <w:t xml:space="preserve"> and (e) are</w:t>
      </w:r>
      <w:r w:rsidR="00BB4169">
        <w:rPr>
          <w:rFonts w:cs="Arial"/>
        </w:rPr>
        <w:t xml:space="preserve"> correct. </w:t>
      </w:r>
      <w:r w:rsidR="00BB4169" w:rsidRPr="00BE52A8">
        <w:t>The price</w:t>
      </w:r>
      <w:r w:rsidR="00BB4169">
        <w:t>-</w:t>
      </w:r>
      <w:r w:rsidR="00BB4169" w:rsidRPr="00BE52A8">
        <w:t xml:space="preserve">earnings ratio for 2018 </w:t>
      </w:r>
      <w:r w:rsidR="00BB4169">
        <w:t>is 4.2 times (13.5 – 9.3 times = 4.2 times) lower</w:t>
      </w:r>
      <w:r w:rsidR="00BB4169" w:rsidRPr="00BE52A8">
        <w:t>.</w:t>
      </w:r>
      <w:r w:rsidR="00BB4169">
        <w:t xml:space="preserve"> </w:t>
      </w:r>
    </w:p>
    <w:p w:rsidR="00BB4169" w:rsidRPr="00BE52A8" w:rsidRDefault="00BB4169" w:rsidP="00BB4169">
      <w:pPr>
        <w:pStyle w:val="PlainText"/>
        <w:tabs>
          <w:tab w:val="left" w:pos="426"/>
          <w:tab w:val="left" w:pos="2977"/>
        </w:tabs>
        <w:ind w:left="851" w:right="-1200" w:hanging="851"/>
        <w:contextualSpacing/>
        <w:rPr>
          <w:rFonts w:ascii="Arial" w:hAnsi="Arial"/>
        </w:rPr>
      </w:pPr>
      <w:r>
        <w:rPr>
          <w:rFonts w:ascii="Arial" w:hAnsi="Arial"/>
        </w:rPr>
        <w:tab/>
      </w:r>
      <w:r w:rsidRPr="00BE52A8">
        <w:rPr>
          <w:rFonts w:ascii="Arial" w:hAnsi="Arial"/>
        </w:rPr>
        <w:t xml:space="preserve">1. </w:t>
      </w:r>
      <w:r w:rsidRPr="00BE52A8">
        <w:rPr>
          <w:rFonts w:ascii="Arial" w:hAnsi="Arial"/>
        </w:rPr>
        <w:tab/>
        <w:t>Basic earnings per share</w:t>
      </w:r>
      <w:r>
        <w:rPr>
          <w:rFonts w:ascii="Arial" w:hAnsi="Arial"/>
        </w:rPr>
        <w:t xml:space="preserve"> </w:t>
      </w:r>
      <w:r w:rsidRPr="00BE52A8">
        <w:rPr>
          <w:rFonts w:ascii="Arial" w:hAnsi="Arial"/>
        </w:rPr>
        <w:t>= Net income ÷ Weighted average number of shares</w:t>
      </w:r>
    </w:p>
    <w:p w:rsidR="00BB4169" w:rsidRPr="00BE52A8" w:rsidRDefault="00BB4169" w:rsidP="00BB4169">
      <w:pPr>
        <w:pStyle w:val="PlainText"/>
        <w:tabs>
          <w:tab w:val="left" w:pos="426"/>
          <w:tab w:val="left" w:pos="2977"/>
        </w:tabs>
        <w:ind w:left="851" w:right="-1200" w:hanging="851"/>
        <w:contextualSpacing/>
        <w:rPr>
          <w:rFonts w:ascii="Arial" w:hAnsi="Arial"/>
        </w:rPr>
      </w:pPr>
      <w:r w:rsidRPr="00BE52A8">
        <w:rPr>
          <w:rFonts w:ascii="Arial" w:hAnsi="Arial"/>
        </w:rPr>
        <w:tab/>
      </w:r>
      <w:r w:rsidRPr="00BE52A8">
        <w:rPr>
          <w:rFonts w:ascii="Arial" w:hAnsi="Arial"/>
        </w:rPr>
        <w:tab/>
      </w:r>
      <w:r w:rsidRPr="00BE52A8">
        <w:rPr>
          <w:rFonts w:ascii="Arial" w:hAnsi="Arial"/>
        </w:rPr>
        <w:tab/>
      </w:r>
      <w:r>
        <w:rPr>
          <w:rFonts w:ascii="Arial" w:hAnsi="Arial"/>
        </w:rPr>
        <w:t xml:space="preserve">      </w:t>
      </w:r>
      <w:r w:rsidRPr="00BE52A8">
        <w:rPr>
          <w:rFonts w:ascii="Arial" w:hAnsi="Arial"/>
        </w:rPr>
        <w:t>= $</w:t>
      </w:r>
      <w:r>
        <w:rPr>
          <w:rFonts w:ascii="Arial" w:hAnsi="Arial"/>
        </w:rPr>
        <w:t>108</w:t>
      </w:r>
      <w:r w:rsidRPr="00BE52A8">
        <w:rPr>
          <w:rFonts w:ascii="Arial" w:hAnsi="Arial"/>
        </w:rPr>
        <w:t xml:space="preserve">,000 ÷ </w:t>
      </w:r>
      <w:r>
        <w:rPr>
          <w:rFonts w:ascii="Arial" w:hAnsi="Arial"/>
        </w:rPr>
        <w:t>5</w:t>
      </w:r>
      <w:r w:rsidRPr="00BE52A8">
        <w:rPr>
          <w:rFonts w:ascii="Arial" w:hAnsi="Arial"/>
        </w:rPr>
        <w:t>5,000 = $1.</w:t>
      </w:r>
      <w:r>
        <w:rPr>
          <w:rFonts w:ascii="Arial" w:hAnsi="Arial"/>
        </w:rPr>
        <w:t>96</w:t>
      </w:r>
    </w:p>
    <w:p w:rsidR="00BB4169" w:rsidRPr="00BE52A8" w:rsidRDefault="00BB4169" w:rsidP="00BB4169">
      <w:pPr>
        <w:pStyle w:val="PlainText"/>
        <w:tabs>
          <w:tab w:val="left" w:pos="426"/>
          <w:tab w:val="left" w:pos="2410"/>
        </w:tabs>
        <w:ind w:left="851" w:right="-1195" w:hanging="851"/>
        <w:contextualSpacing/>
        <w:rPr>
          <w:rFonts w:ascii="Arial" w:hAnsi="Arial"/>
        </w:rPr>
      </w:pPr>
      <w:r w:rsidRPr="00BE52A8">
        <w:rPr>
          <w:rFonts w:ascii="Arial" w:hAnsi="Arial"/>
        </w:rPr>
        <w:tab/>
        <w:t xml:space="preserve">2. </w:t>
      </w:r>
      <w:r w:rsidRPr="00BE52A8">
        <w:rPr>
          <w:rFonts w:ascii="Arial" w:hAnsi="Arial"/>
        </w:rPr>
        <w:tab/>
        <w:t xml:space="preserve">Price-earnings </w:t>
      </w:r>
      <w:r w:rsidRPr="00BE52A8">
        <w:rPr>
          <w:rFonts w:ascii="Arial" w:hAnsi="Arial"/>
        </w:rPr>
        <w:tab/>
        <w:t>= Market price per share ÷ Basic earnings per share</w:t>
      </w:r>
    </w:p>
    <w:p w:rsidR="00BB4169" w:rsidRPr="00BE52A8" w:rsidRDefault="00BB4169" w:rsidP="00BB4169">
      <w:pPr>
        <w:pStyle w:val="PlainText"/>
        <w:tabs>
          <w:tab w:val="left" w:pos="426"/>
          <w:tab w:val="left" w:pos="2410"/>
        </w:tabs>
        <w:ind w:left="851" w:right="-1200" w:hanging="851"/>
        <w:contextualSpacing/>
        <w:rPr>
          <w:rFonts w:ascii="Arial" w:hAnsi="Arial"/>
        </w:rPr>
      </w:pPr>
      <w:r w:rsidRPr="00BE52A8">
        <w:rPr>
          <w:rFonts w:ascii="Arial" w:hAnsi="Arial"/>
        </w:rPr>
        <w:tab/>
      </w:r>
      <w:r w:rsidRPr="00BE52A8">
        <w:rPr>
          <w:rFonts w:ascii="Arial" w:hAnsi="Arial"/>
        </w:rPr>
        <w:tab/>
      </w:r>
      <w:r w:rsidRPr="00BE52A8">
        <w:rPr>
          <w:rFonts w:ascii="Arial" w:hAnsi="Arial"/>
        </w:rPr>
        <w:tab/>
        <w:t>= $</w:t>
      </w:r>
      <w:r>
        <w:rPr>
          <w:rFonts w:ascii="Arial" w:hAnsi="Arial"/>
        </w:rPr>
        <w:t>18.25</w:t>
      </w:r>
      <w:r w:rsidRPr="00BE52A8">
        <w:rPr>
          <w:rFonts w:ascii="Arial" w:hAnsi="Arial"/>
        </w:rPr>
        <w:t xml:space="preserve"> ÷ $1.</w:t>
      </w:r>
      <w:r>
        <w:rPr>
          <w:rFonts w:ascii="Arial" w:hAnsi="Arial"/>
        </w:rPr>
        <w:t>96</w:t>
      </w:r>
      <w:r w:rsidRPr="00BE52A8">
        <w:rPr>
          <w:rFonts w:ascii="Arial" w:hAnsi="Arial"/>
        </w:rPr>
        <w:t xml:space="preserve"> = </w:t>
      </w:r>
      <w:r>
        <w:rPr>
          <w:rFonts w:ascii="Arial" w:hAnsi="Arial"/>
        </w:rPr>
        <w:t>9.31 times</w:t>
      </w:r>
    </w:p>
    <w:p w:rsidR="00BB4169" w:rsidRDefault="00BB4169" w:rsidP="00800535">
      <w:pPr>
        <w:rPr>
          <w:rFonts w:cs="Arial"/>
        </w:rPr>
      </w:pPr>
    </w:p>
    <w:p w:rsidR="00D672B9" w:rsidRDefault="00800535" w:rsidP="00800535">
      <w:pPr>
        <w:rPr>
          <w:rFonts w:cs="Arial"/>
        </w:rPr>
      </w:pPr>
      <w:r w:rsidRPr="00800535">
        <w:rPr>
          <w:rFonts w:cs="Arial"/>
        </w:rPr>
        <w:t>(c)</w:t>
      </w:r>
      <w:r w:rsidR="00BB4169">
        <w:rPr>
          <w:rFonts w:cs="Arial"/>
        </w:rPr>
        <w:t xml:space="preserve"> is correct. </w:t>
      </w:r>
    </w:p>
    <w:p w:rsidR="00D672B9" w:rsidRPr="005B147F" w:rsidRDefault="00D672B9" w:rsidP="00800535">
      <w:r>
        <w:rPr>
          <w:rFonts w:cs="Arial"/>
        </w:rPr>
        <w:tab/>
      </w:r>
      <w:r w:rsidR="00431D97" w:rsidRPr="005B147F">
        <w:rPr>
          <w:rFonts w:cs="Arial"/>
        </w:rPr>
        <w:t xml:space="preserve">Current ratio 2018 </w:t>
      </w:r>
      <w:r w:rsidRPr="00000130">
        <w:rPr>
          <w:rFonts w:cs="Arial"/>
        </w:rPr>
        <w:tab/>
      </w:r>
      <w:r w:rsidR="00431D97" w:rsidRPr="005B147F">
        <w:rPr>
          <w:rFonts w:cs="Arial"/>
        </w:rPr>
        <w:t xml:space="preserve">= Current assets </w:t>
      </w:r>
      <w:r w:rsidR="00431D97" w:rsidRPr="005B147F">
        <w:t>÷ current liabilities</w:t>
      </w:r>
    </w:p>
    <w:p w:rsidR="00D672B9" w:rsidRPr="00000130" w:rsidRDefault="00431D97" w:rsidP="00800535">
      <w:pPr>
        <w:rPr>
          <w:rFonts w:cs="Arial"/>
        </w:rPr>
      </w:pPr>
      <w:r w:rsidRPr="005B147F">
        <w:tab/>
      </w:r>
      <w:r w:rsidRPr="005B147F">
        <w:tab/>
      </w:r>
      <w:r w:rsidRPr="005B147F">
        <w:tab/>
      </w:r>
      <w:r w:rsidR="00D672B9" w:rsidRPr="00000130">
        <w:tab/>
      </w:r>
      <w:r w:rsidRPr="005B147F">
        <w:t>=</w:t>
      </w:r>
      <w:r w:rsidR="00D672B9" w:rsidRPr="00000130">
        <w:t xml:space="preserve">  </w:t>
      </w:r>
      <w:r w:rsidRPr="005B147F">
        <w:t>$58</w:t>
      </w:r>
      <w:r w:rsidR="00D672B9" w:rsidRPr="00000130">
        <w:rPr>
          <w:rFonts w:cs="Arial"/>
        </w:rPr>
        <w:t xml:space="preserve">,000 </w:t>
      </w:r>
      <w:r w:rsidR="00D672B9" w:rsidRPr="00000130">
        <w:t xml:space="preserve">÷ </w:t>
      </w:r>
      <w:r w:rsidR="00D672B9" w:rsidRPr="00000130">
        <w:rPr>
          <w:rFonts w:cs="Arial"/>
        </w:rPr>
        <w:t>$62,000 = .935</w:t>
      </w:r>
    </w:p>
    <w:p w:rsidR="00D672B9" w:rsidRPr="00000130" w:rsidRDefault="00431D97" w:rsidP="00D672B9">
      <w:r w:rsidRPr="005B147F">
        <w:rPr>
          <w:rFonts w:cs="Arial"/>
        </w:rPr>
        <w:t xml:space="preserve">  </w:t>
      </w:r>
      <w:r w:rsidR="00D672B9" w:rsidRPr="00000130">
        <w:rPr>
          <w:rFonts w:cs="Arial"/>
        </w:rPr>
        <w:tab/>
        <w:t xml:space="preserve">Current ratio 2017 </w:t>
      </w:r>
      <w:r w:rsidR="00D672B9" w:rsidRPr="00000130">
        <w:rPr>
          <w:rFonts w:cs="Arial"/>
        </w:rPr>
        <w:tab/>
        <w:t xml:space="preserve">= Current assets </w:t>
      </w:r>
      <w:r w:rsidR="00D672B9" w:rsidRPr="00000130">
        <w:t>÷ current liabilities</w:t>
      </w:r>
    </w:p>
    <w:p w:rsidR="00D672B9" w:rsidRPr="00000130" w:rsidRDefault="00D672B9" w:rsidP="00D672B9">
      <w:pPr>
        <w:rPr>
          <w:rFonts w:cs="Arial"/>
        </w:rPr>
      </w:pPr>
      <w:r w:rsidRPr="00000130">
        <w:tab/>
      </w:r>
      <w:r w:rsidRPr="00000130">
        <w:tab/>
      </w:r>
      <w:r w:rsidRPr="00000130">
        <w:tab/>
      </w:r>
      <w:r w:rsidRPr="00000130">
        <w:tab/>
        <w:t>=  $45</w:t>
      </w:r>
      <w:r w:rsidRPr="00000130">
        <w:rPr>
          <w:rFonts w:cs="Arial"/>
        </w:rPr>
        <w:t xml:space="preserve">,000 </w:t>
      </w:r>
      <w:r w:rsidRPr="00000130">
        <w:t xml:space="preserve">÷ </w:t>
      </w:r>
      <w:r w:rsidRPr="00000130">
        <w:rPr>
          <w:rFonts w:cs="Arial"/>
        </w:rPr>
        <w:t>$40,000 = 1.125</w:t>
      </w:r>
    </w:p>
    <w:p w:rsidR="00BB4169" w:rsidRPr="005B147F" w:rsidRDefault="00BB4169" w:rsidP="00800535">
      <w:pPr>
        <w:rPr>
          <w:rFonts w:cs="Arial"/>
        </w:rPr>
      </w:pPr>
    </w:p>
    <w:p w:rsidR="00D672B9" w:rsidRDefault="00800535" w:rsidP="00D672B9">
      <w:pPr>
        <w:rPr>
          <w:rFonts w:cs="Arial"/>
        </w:rPr>
      </w:pPr>
      <w:r w:rsidRPr="00800535">
        <w:rPr>
          <w:rFonts w:cs="Arial"/>
        </w:rPr>
        <w:t>(d)</w:t>
      </w:r>
      <w:r w:rsidR="00D672B9">
        <w:rPr>
          <w:rFonts w:cs="Arial"/>
        </w:rPr>
        <w:t xml:space="preserve"> is correct</w:t>
      </w:r>
      <w:r w:rsidR="005B147F">
        <w:rPr>
          <w:rFonts w:cs="Arial"/>
        </w:rPr>
        <w:t>.</w:t>
      </w:r>
      <w:r w:rsidR="00D672B9">
        <w:rPr>
          <w:rFonts w:cs="Arial"/>
        </w:rPr>
        <w:t xml:space="preserve"> Debt to total assets ratio has improved fro</w:t>
      </w:r>
      <w:r w:rsidR="00B20C05">
        <w:rPr>
          <w:rFonts w:cs="Arial"/>
        </w:rPr>
        <w:t>m 31.5% to 24.6%</w:t>
      </w:r>
      <w:r w:rsidR="00D672B9">
        <w:rPr>
          <w:rFonts w:cs="Arial"/>
        </w:rPr>
        <w:t xml:space="preserve"> </w:t>
      </w:r>
    </w:p>
    <w:p w:rsidR="00D672B9" w:rsidRDefault="00D672B9" w:rsidP="00D672B9">
      <w:r>
        <w:rPr>
          <w:rFonts w:cs="Arial"/>
        </w:rPr>
        <w:tab/>
      </w:r>
      <w:r w:rsidR="00431D97" w:rsidRPr="00000130">
        <w:rPr>
          <w:rFonts w:cs="Arial"/>
        </w:rPr>
        <w:t xml:space="preserve">Debt to total assets 2018 = </w:t>
      </w:r>
      <w:r>
        <w:rPr>
          <w:rFonts w:cs="Arial"/>
        </w:rPr>
        <w:t>Total liabilities</w:t>
      </w:r>
      <w:r w:rsidR="00431D97" w:rsidRPr="00000130">
        <w:rPr>
          <w:rFonts w:cs="Arial"/>
        </w:rPr>
        <w:t xml:space="preserve"> </w:t>
      </w:r>
      <w:r w:rsidR="00431D97" w:rsidRPr="00000130">
        <w:t xml:space="preserve">÷ </w:t>
      </w:r>
      <w:r>
        <w:t>Total assets</w:t>
      </w:r>
    </w:p>
    <w:p w:rsidR="00D672B9" w:rsidRPr="00000130" w:rsidRDefault="00D672B9" w:rsidP="00D672B9">
      <w:r>
        <w:tab/>
      </w:r>
      <w:r>
        <w:tab/>
      </w:r>
      <w:r>
        <w:tab/>
      </w:r>
      <w:r>
        <w:tab/>
        <w:t xml:space="preserve">= $88,000 </w:t>
      </w:r>
      <w:r w:rsidRPr="00D672B9">
        <w:t>÷</w:t>
      </w:r>
      <w:r>
        <w:t xml:space="preserve"> $358,000 = 24.6% </w:t>
      </w:r>
    </w:p>
    <w:p w:rsidR="00D672B9" w:rsidRDefault="00D672B9" w:rsidP="00D672B9">
      <w:r>
        <w:rPr>
          <w:rFonts w:cs="Arial"/>
        </w:rPr>
        <w:tab/>
      </w:r>
      <w:r w:rsidRPr="00D672B9">
        <w:rPr>
          <w:rFonts w:cs="Arial"/>
        </w:rPr>
        <w:t>Debt to total assets 201</w:t>
      </w:r>
      <w:r>
        <w:rPr>
          <w:rFonts w:cs="Arial"/>
        </w:rPr>
        <w:t>7</w:t>
      </w:r>
      <w:r w:rsidRPr="00D672B9">
        <w:rPr>
          <w:rFonts w:cs="Arial"/>
        </w:rPr>
        <w:t xml:space="preserve"> = </w:t>
      </w:r>
      <w:r>
        <w:rPr>
          <w:rFonts w:cs="Arial"/>
        </w:rPr>
        <w:t>Total liabilities</w:t>
      </w:r>
      <w:r w:rsidRPr="00D672B9">
        <w:rPr>
          <w:rFonts w:cs="Arial"/>
        </w:rPr>
        <w:t xml:space="preserve"> </w:t>
      </w:r>
      <w:r w:rsidRPr="00D672B9">
        <w:t xml:space="preserve">÷ </w:t>
      </w:r>
      <w:r>
        <w:t>Total assets</w:t>
      </w:r>
    </w:p>
    <w:p w:rsidR="00D672B9" w:rsidRPr="00D672B9" w:rsidRDefault="00D672B9" w:rsidP="00D672B9">
      <w:r>
        <w:tab/>
      </w:r>
      <w:r>
        <w:tab/>
      </w:r>
      <w:r>
        <w:tab/>
      </w:r>
      <w:r>
        <w:tab/>
        <w:t xml:space="preserve">= $101,000 </w:t>
      </w:r>
      <w:r w:rsidRPr="00D672B9">
        <w:t>÷</w:t>
      </w:r>
      <w:r>
        <w:t xml:space="preserve"> $321,000 = 31.5% </w:t>
      </w:r>
    </w:p>
    <w:p w:rsidR="00D672B9" w:rsidRDefault="00D672B9" w:rsidP="00800535">
      <w:pPr>
        <w:rPr>
          <w:rFonts w:cs="Arial"/>
        </w:rPr>
      </w:pPr>
    </w:p>
    <w:p w:rsidR="00D672B9" w:rsidRDefault="00D672B9" w:rsidP="00800535">
      <w:pPr>
        <w:rPr>
          <w:rFonts w:cs="Arial"/>
        </w:rPr>
      </w:pPr>
    </w:p>
    <w:p w:rsidR="004A7A87" w:rsidRDefault="00800535" w:rsidP="00800535">
      <w:pPr>
        <w:rPr>
          <w:rFonts w:cs="Arial"/>
        </w:rPr>
      </w:pPr>
      <w:r w:rsidRPr="00800535">
        <w:rPr>
          <w:rFonts w:cs="Arial"/>
        </w:rPr>
        <w:t>(b), (f), and (g) are incorrect.</w:t>
      </w:r>
    </w:p>
    <w:p w:rsidR="00800535" w:rsidRPr="00800535" w:rsidRDefault="00800535" w:rsidP="00800535">
      <w:pPr>
        <w:rPr>
          <w:rFonts w:cs="Arial"/>
        </w:rPr>
      </w:pPr>
    </w:p>
    <w:p w:rsidR="00800535" w:rsidRPr="00800535" w:rsidRDefault="00800535" w:rsidP="00800535">
      <w:pPr>
        <w:ind w:left="426" w:hanging="426"/>
      </w:pPr>
      <w:r>
        <w:t>(b)</w:t>
      </w:r>
      <w:r>
        <w:tab/>
      </w:r>
      <w:r w:rsidRPr="00800535">
        <w:t>The overall liquidity has declined.</w:t>
      </w:r>
      <w:r w:rsidR="00D672B9">
        <w:t xml:space="preserve"> – Refer to current ratio in part (c) above</w:t>
      </w:r>
      <w:r w:rsidRPr="00800535">
        <w:t>.</w:t>
      </w:r>
    </w:p>
    <w:p w:rsidR="00800535" w:rsidRDefault="00800535" w:rsidP="00800535">
      <w:pPr>
        <w:ind w:left="426" w:hanging="426"/>
      </w:pPr>
    </w:p>
    <w:p w:rsidR="004A7A87" w:rsidRDefault="00800535" w:rsidP="00800535">
      <w:pPr>
        <w:ind w:left="426" w:hanging="426"/>
      </w:pPr>
      <w:r>
        <w:t>(f)</w:t>
      </w:r>
      <w:r>
        <w:tab/>
      </w:r>
      <w:r w:rsidRPr="00800535">
        <w:t xml:space="preserve">The current ratio for 2018 indicates the company may not be able to cover its </w:t>
      </w:r>
      <w:r w:rsidR="00431D97" w:rsidRPr="00000130">
        <w:t>short-term</w:t>
      </w:r>
      <w:r w:rsidRPr="00800535">
        <w:t xml:space="preserve"> debt obligations.</w:t>
      </w:r>
      <w:r w:rsidR="00B20C05">
        <w:t xml:space="preserve"> -  Refer to</w:t>
      </w:r>
      <w:r w:rsidR="00B20C05" w:rsidRPr="00B20C05">
        <w:t xml:space="preserve"> </w:t>
      </w:r>
      <w:r w:rsidR="00B20C05">
        <w:t xml:space="preserve">current ratio </w:t>
      </w:r>
      <w:r w:rsidR="00185414">
        <w:t>for</w:t>
      </w:r>
      <w:r w:rsidR="00B20C05">
        <w:t xml:space="preserve"> 2018 in part (c) above which </w:t>
      </w:r>
      <w:r w:rsidR="00185414">
        <w:t>has fallen</w:t>
      </w:r>
      <w:r w:rsidR="00B20C05">
        <w:t xml:space="preserve"> below 1.</w:t>
      </w:r>
    </w:p>
    <w:p w:rsidR="00800535" w:rsidRDefault="00800535" w:rsidP="00800535">
      <w:pPr>
        <w:ind w:left="426" w:hanging="426"/>
      </w:pPr>
    </w:p>
    <w:p w:rsidR="00800535" w:rsidRPr="00800535" w:rsidRDefault="00800535" w:rsidP="00800535">
      <w:pPr>
        <w:ind w:left="426" w:hanging="426"/>
      </w:pPr>
      <w:r>
        <w:t>(g)</w:t>
      </w:r>
      <w:r>
        <w:tab/>
      </w:r>
      <w:r w:rsidRPr="00800535">
        <w:t xml:space="preserve">Investors will </w:t>
      </w:r>
      <w:r w:rsidR="00185414" w:rsidRPr="00800535">
        <w:t>likely</w:t>
      </w:r>
      <w:r w:rsidR="00185414">
        <w:t xml:space="preserve"> consider that Grand Enterprises</w:t>
      </w:r>
      <w:r w:rsidR="00A66784">
        <w:t>’</w:t>
      </w:r>
      <w:r w:rsidR="00185414">
        <w:t xml:space="preserve"> shares are under priced given that </w:t>
      </w:r>
      <w:r w:rsidRPr="00800535">
        <w:t>the price</w:t>
      </w:r>
      <w:r w:rsidR="00C718CC">
        <w:t>-</w:t>
      </w:r>
      <w:r w:rsidRPr="00800535">
        <w:t>earnings ratio for 2018 as it is below the industry average. For 2018 the price</w:t>
      </w:r>
      <w:r w:rsidR="00C718CC">
        <w:t>-</w:t>
      </w:r>
      <w:r w:rsidRPr="00800535">
        <w:t>earnings ratio is 9.31 (18.25/1.96) which is lower than the industry average of 13.5 times.</w:t>
      </w:r>
    </w:p>
    <w:p w:rsidR="00800535" w:rsidRDefault="00800535" w:rsidP="00BE52A8">
      <w:pPr>
        <w:pStyle w:val="noindent"/>
        <w:widowControl w:val="0"/>
        <w:tabs>
          <w:tab w:val="left" w:pos="360"/>
        </w:tabs>
        <w:spacing w:before="0" w:beforeAutospacing="0" w:after="0" w:afterAutospacing="0" w:line="240" w:lineRule="auto"/>
        <w:rPr>
          <w:rFonts w:ascii="Arial" w:hAnsi="Arial" w:cs="Arial"/>
          <w:sz w:val="22"/>
          <w:szCs w:val="22"/>
        </w:rPr>
      </w:pPr>
    </w:p>
    <w:p w:rsidR="00800535" w:rsidRPr="00BE52A8" w:rsidRDefault="00800535" w:rsidP="00BE52A8">
      <w:pPr>
        <w:pStyle w:val="noindent"/>
        <w:widowControl w:val="0"/>
        <w:tabs>
          <w:tab w:val="left" w:pos="360"/>
        </w:tabs>
        <w:spacing w:before="0" w:beforeAutospacing="0" w:after="0" w:afterAutospacing="0" w:line="240" w:lineRule="auto"/>
        <w:rPr>
          <w:rFonts w:ascii="Arial" w:hAnsi="Arial" w:cs="Arial"/>
          <w:sz w:val="22"/>
          <w:szCs w:val="22"/>
        </w:rPr>
      </w:pPr>
    </w:p>
    <w:p w:rsidR="004A7A87" w:rsidRDefault="00615CEE" w:rsidP="00BE52A8">
      <w:pPr>
        <w:pStyle w:val="noindent"/>
        <w:widowControl w:val="0"/>
        <w:spacing w:before="0" w:beforeAutospacing="0" w:after="0" w:afterAutospacing="0" w:line="240" w:lineRule="auto"/>
        <w:rPr>
          <w:rFonts w:ascii="Arial" w:hAnsi="Arial" w:cs="Arial"/>
          <w:sz w:val="22"/>
          <w:szCs w:val="22"/>
        </w:rPr>
      </w:pPr>
      <w:r>
        <w:rPr>
          <w:rFonts w:ascii="Arial" w:hAnsi="Arial" w:cs="Arial"/>
          <w:sz w:val="22"/>
          <w:szCs w:val="22"/>
        </w:rPr>
        <w:t>162</w:t>
      </w:r>
      <w:r w:rsidR="00422819" w:rsidRPr="00BE52A8">
        <w:rPr>
          <w:rFonts w:ascii="Arial" w:hAnsi="Arial" w:cs="Arial"/>
          <w:sz w:val="22"/>
          <w:szCs w:val="22"/>
        </w:rPr>
        <w:t>. The following data has been provided for Luna Industries Ltd.:</w:t>
      </w:r>
    </w:p>
    <w:p w:rsidR="00422819" w:rsidRPr="00BE52A8" w:rsidRDefault="00422819" w:rsidP="00BE52A8">
      <w:pPr>
        <w:pStyle w:val="noindent"/>
        <w:widowControl w:val="0"/>
        <w:tabs>
          <w:tab w:val="left" w:pos="360"/>
        </w:tabs>
        <w:spacing w:before="0" w:beforeAutospacing="0" w:after="0" w:afterAutospacing="0" w:line="240" w:lineRule="auto"/>
        <w:ind w:left="360"/>
        <w:rPr>
          <w:rFonts w:ascii="Arial" w:hAnsi="Arial" w:cs="Arial"/>
          <w:sz w:val="22"/>
          <w:szCs w:val="22"/>
        </w:rPr>
      </w:pPr>
    </w:p>
    <w:p w:rsidR="00422819" w:rsidRPr="00BE52A8" w:rsidRDefault="00422819" w:rsidP="00BE52A8">
      <w:pPr>
        <w:pStyle w:val="noindent"/>
        <w:widowControl w:val="0"/>
        <w:tabs>
          <w:tab w:val="left" w:pos="360"/>
        </w:tabs>
        <w:spacing w:before="0" w:beforeAutospacing="0" w:after="0" w:afterAutospacing="0" w:line="240" w:lineRule="auto"/>
        <w:ind w:left="360"/>
        <w:rPr>
          <w:rFonts w:ascii="Arial" w:hAnsi="Arial" w:cs="Arial"/>
          <w:sz w:val="22"/>
          <w:szCs w:val="22"/>
        </w:rPr>
      </w:pPr>
      <w:r w:rsidRPr="00BE52A8">
        <w:rPr>
          <w:rFonts w:ascii="Arial" w:hAnsi="Arial" w:cs="Arial"/>
          <w:noProof/>
          <w:sz w:val="22"/>
          <w:szCs w:val="22"/>
          <w:lang w:val="en-CA" w:eastAsia="en-CA"/>
        </w:rPr>
        <w:lastRenderedPageBreak/>
        <w:drawing>
          <wp:inline distT="0" distB="0" distL="0" distR="0" wp14:anchorId="5F10FF72" wp14:editId="2A24AA62">
            <wp:extent cx="4895238" cy="1409524"/>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5238" cy="1409524"/>
                    </a:xfrm>
                    <a:prstGeom prst="rect">
                      <a:avLst/>
                    </a:prstGeom>
                  </pic:spPr>
                </pic:pic>
              </a:graphicData>
            </a:graphic>
          </wp:inline>
        </w:drawing>
      </w:r>
    </w:p>
    <w:p w:rsidR="00422819" w:rsidRPr="00BE52A8" w:rsidRDefault="00422819" w:rsidP="00BE52A8">
      <w:pPr>
        <w:pStyle w:val="noindent"/>
        <w:widowControl w:val="0"/>
        <w:tabs>
          <w:tab w:val="left" w:pos="360"/>
        </w:tabs>
        <w:spacing w:before="0" w:beforeAutospacing="0" w:after="0" w:afterAutospacing="0" w:line="240" w:lineRule="auto"/>
        <w:ind w:left="360"/>
        <w:rPr>
          <w:rFonts w:ascii="Arial" w:hAnsi="Arial" w:cs="Arial"/>
          <w:sz w:val="22"/>
          <w:szCs w:val="22"/>
        </w:rPr>
      </w:pPr>
    </w:p>
    <w:p w:rsidR="004A7A87" w:rsidRDefault="00422819" w:rsidP="00BE52A8">
      <w:r w:rsidRPr="00BE52A8">
        <w:t xml:space="preserve">Using the above information, identify </w:t>
      </w:r>
      <w:r w:rsidRPr="00BE52A8">
        <w:rPr>
          <w:u w:val="single"/>
        </w:rPr>
        <w:t>all</w:t>
      </w:r>
      <w:r w:rsidRPr="00BE52A8">
        <w:t xml:space="preserve"> of the following statements that </w:t>
      </w:r>
      <w:r w:rsidRPr="00800535">
        <w:t xml:space="preserve">are </w:t>
      </w:r>
      <w:r w:rsidR="00A92EFD">
        <w:t>correct</w:t>
      </w:r>
      <w:r w:rsidRPr="00BE52A8">
        <w:t>.</w:t>
      </w:r>
    </w:p>
    <w:p w:rsidR="00A5486C" w:rsidRDefault="00422819" w:rsidP="00BE52A8">
      <w:pPr>
        <w:spacing w:before="40"/>
        <w:ind w:left="426" w:hanging="426"/>
      </w:pPr>
      <w:r w:rsidRPr="00BE52A8">
        <w:t>(a)</w:t>
      </w:r>
      <w:r w:rsidRPr="00BE52A8">
        <w:tab/>
        <w:t>Total current liabilities are $810,000</w:t>
      </w:r>
    </w:p>
    <w:p w:rsidR="00422819" w:rsidRPr="00BE52A8" w:rsidRDefault="00A5486C" w:rsidP="00BE52A8">
      <w:pPr>
        <w:spacing w:before="40"/>
        <w:ind w:left="426" w:hanging="426"/>
      </w:pPr>
      <w:r>
        <w:t>(b)</w:t>
      </w:r>
      <w:r>
        <w:tab/>
        <w:t>Luna’s working capital is negative</w:t>
      </w:r>
      <w:r w:rsidR="00422819" w:rsidRPr="00BE52A8">
        <w:t>.</w:t>
      </w:r>
    </w:p>
    <w:p w:rsidR="00422819" w:rsidRPr="00BE52A8" w:rsidRDefault="00422819" w:rsidP="00BE52A8">
      <w:pPr>
        <w:spacing w:before="40"/>
        <w:ind w:left="426" w:hanging="426"/>
      </w:pPr>
      <w:r w:rsidRPr="00BE52A8">
        <w:t>(c)</w:t>
      </w:r>
      <w:r w:rsidRPr="00BE52A8">
        <w:tab/>
        <w:t>The market price per common share cannot be determined from the information given.</w:t>
      </w:r>
    </w:p>
    <w:p w:rsidR="00422819" w:rsidRPr="00BE52A8" w:rsidRDefault="00422819" w:rsidP="00BE52A8">
      <w:pPr>
        <w:spacing w:before="40"/>
        <w:ind w:left="426" w:hanging="426"/>
      </w:pPr>
      <w:r w:rsidRPr="00BE52A8">
        <w:t>(d)</w:t>
      </w:r>
      <w:r w:rsidRPr="00BE52A8">
        <w:tab/>
        <w:t>Total assets are $1,250,000.</w:t>
      </w:r>
    </w:p>
    <w:p w:rsidR="00422819" w:rsidRPr="00BE52A8" w:rsidRDefault="00422819" w:rsidP="00BE52A8">
      <w:pPr>
        <w:spacing w:before="40"/>
        <w:ind w:left="426" w:hanging="426"/>
      </w:pPr>
      <w:r w:rsidRPr="00BE52A8">
        <w:t>(e)</w:t>
      </w:r>
      <w:r w:rsidRPr="00BE52A8">
        <w:tab/>
        <w:t>Net income is $650,000.</w:t>
      </w:r>
    </w:p>
    <w:p w:rsidR="00422819" w:rsidRPr="00BE52A8" w:rsidRDefault="00422819" w:rsidP="00BE52A8">
      <w:pPr>
        <w:spacing w:before="40"/>
        <w:ind w:left="426" w:hanging="426"/>
      </w:pPr>
      <w:r w:rsidRPr="00BE52A8">
        <w:t>(f)</w:t>
      </w:r>
      <w:r w:rsidRPr="00BE52A8">
        <w:tab/>
        <w:t>Total current liabilities are $250,</w:t>
      </w:r>
      <w:r w:rsidR="00DB00CE">
        <w:t>000.</w:t>
      </w:r>
    </w:p>
    <w:p w:rsidR="00422819" w:rsidRPr="00BE52A8" w:rsidRDefault="00422819" w:rsidP="00BE52A8">
      <w:pPr>
        <w:spacing w:before="40"/>
        <w:ind w:left="426" w:hanging="426"/>
      </w:pPr>
      <w:r w:rsidRPr="00BE52A8">
        <w:t>(g)</w:t>
      </w:r>
      <w:r w:rsidRPr="00BE52A8">
        <w:tab/>
        <w:t>The market price per common shares is $195.</w:t>
      </w:r>
    </w:p>
    <w:p w:rsidR="00422819" w:rsidRPr="00BE52A8" w:rsidRDefault="00422819" w:rsidP="00BE52A8">
      <w:pPr>
        <w:spacing w:before="40"/>
        <w:ind w:left="426" w:hanging="426"/>
      </w:pPr>
      <w:r w:rsidRPr="00BE52A8">
        <w:t>(h)</w:t>
      </w:r>
      <w:r w:rsidRPr="00BE52A8">
        <w:tab/>
        <w:t>Total assets are $188,180.</w:t>
      </w:r>
    </w:p>
    <w:p w:rsidR="00422819" w:rsidRDefault="00422819" w:rsidP="00BE52A8"/>
    <w:p w:rsidR="002103E5" w:rsidRPr="002103E5" w:rsidRDefault="00800535" w:rsidP="00BE52A8">
      <w:pPr>
        <w:rPr>
          <w:rFonts w:cs="Arial"/>
        </w:rPr>
      </w:pPr>
      <w:r w:rsidRPr="00800535">
        <w:rPr>
          <w:rFonts w:cs="Arial"/>
          <w:b/>
        </w:rPr>
        <w:t xml:space="preserve">Solution </w:t>
      </w:r>
      <w:r w:rsidR="00615CEE">
        <w:rPr>
          <w:rFonts w:cs="Arial"/>
          <w:b/>
        </w:rPr>
        <w:t>162</w:t>
      </w:r>
    </w:p>
    <w:p w:rsidR="004A7A87" w:rsidRDefault="00800535" w:rsidP="00800535">
      <w:pPr>
        <w:rPr>
          <w:rFonts w:cs="Arial"/>
        </w:rPr>
      </w:pPr>
      <w:r>
        <w:rPr>
          <w:rFonts w:cs="Arial"/>
        </w:rPr>
        <w:t>(</w:t>
      </w:r>
      <w:r w:rsidRPr="00800535">
        <w:rPr>
          <w:rFonts w:cs="Arial"/>
        </w:rPr>
        <w:t>d</w:t>
      </w:r>
      <w:r>
        <w:rPr>
          <w:rFonts w:cs="Arial"/>
        </w:rPr>
        <w:t>)</w:t>
      </w:r>
      <w:r w:rsidRPr="00800535">
        <w:rPr>
          <w:rFonts w:cs="Arial"/>
        </w:rPr>
        <w:t xml:space="preserve">, </w:t>
      </w:r>
      <w:r>
        <w:rPr>
          <w:rFonts w:cs="Arial"/>
        </w:rPr>
        <w:t>(</w:t>
      </w:r>
      <w:r w:rsidRPr="00800535">
        <w:rPr>
          <w:rFonts w:cs="Arial"/>
        </w:rPr>
        <w:t>e</w:t>
      </w:r>
      <w:r>
        <w:rPr>
          <w:rFonts w:cs="Arial"/>
        </w:rPr>
        <w:t>)</w:t>
      </w:r>
      <w:r w:rsidRPr="00800535">
        <w:rPr>
          <w:rFonts w:cs="Arial"/>
        </w:rPr>
        <w:t xml:space="preserve">, </w:t>
      </w:r>
      <w:r>
        <w:rPr>
          <w:rFonts w:cs="Arial"/>
        </w:rPr>
        <w:t>(</w:t>
      </w:r>
      <w:r w:rsidRPr="00800535">
        <w:rPr>
          <w:rFonts w:cs="Arial"/>
        </w:rPr>
        <w:t>f</w:t>
      </w:r>
      <w:r>
        <w:rPr>
          <w:rFonts w:cs="Arial"/>
        </w:rPr>
        <w:t>)</w:t>
      </w:r>
      <w:r w:rsidRPr="00800535">
        <w:rPr>
          <w:rFonts w:cs="Arial"/>
        </w:rPr>
        <w:t xml:space="preserve">, and </w:t>
      </w:r>
      <w:r>
        <w:rPr>
          <w:rFonts w:cs="Arial"/>
        </w:rPr>
        <w:t>(</w:t>
      </w:r>
      <w:r w:rsidRPr="00800535">
        <w:rPr>
          <w:rFonts w:cs="Arial"/>
        </w:rPr>
        <w:t>g</w:t>
      </w:r>
      <w:r>
        <w:rPr>
          <w:rFonts w:cs="Arial"/>
        </w:rPr>
        <w:t>)</w:t>
      </w:r>
      <w:r w:rsidRPr="00800535">
        <w:rPr>
          <w:rFonts w:cs="Arial"/>
        </w:rPr>
        <w:t xml:space="preserve"> are correct; </w:t>
      </w:r>
      <w:r>
        <w:rPr>
          <w:rFonts w:cs="Arial"/>
        </w:rPr>
        <w:t>(</w:t>
      </w:r>
      <w:r w:rsidRPr="00800535">
        <w:rPr>
          <w:rFonts w:cs="Arial"/>
        </w:rPr>
        <w:t>a</w:t>
      </w:r>
      <w:r>
        <w:rPr>
          <w:rFonts w:cs="Arial"/>
        </w:rPr>
        <w:t>)</w:t>
      </w:r>
      <w:r w:rsidRPr="00800535">
        <w:rPr>
          <w:rFonts w:cs="Arial"/>
        </w:rPr>
        <w:t xml:space="preserve">, </w:t>
      </w:r>
      <w:r>
        <w:rPr>
          <w:rFonts w:cs="Arial"/>
        </w:rPr>
        <w:t>(</w:t>
      </w:r>
      <w:r w:rsidRPr="00800535">
        <w:rPr>
          <w:rFonts w:cs="Arial"/>
        </w:rPr>
        <w:t>b</w:t>
      </w:r>
      <w:r>
        <w:rPr>
          <w:rFonts w:cs="Arial"/>
        </w:rPr>
        <w:t>)</w:t>
      </w:r>
      <w:r w:rsidRPr="00800535">
        <w:rPr>
          <w:rFonts w:cs="Arial"/>
        </w:rPr>
        <w:t xml:space="preserve">, </w:t>
      </w:r>
      <w:r>
        <w:rPr>
          <w:rFonts w:cs="Arial"/>
        </w:rPr>
        <w:t>(</w:t>
      </w:r>
      <w:r w:rsidRPr="00800535">
        <w:rPr>
          <w:rFonts w:cs="Arial"/>
        </w:rPr>
        <w:t>c</w:t>
      </w:r>
      <w:r>
        <w:rPr>
          <w:rFonts w:cs="Arial"/>
        </w:rPr>
        <w:t>),</w:t>
      </w:r>
      <w:r w:rsidRPr="00800535">
        <w:rPr>
          <w:rFonts w:cs="Arial"/>
        </w:rPr>
        <w:t xml:space="preserve"> and </w:t>
      </w:r>
      <w:r>
        <w:rPr>
          <w:rFonts w:cs="Arial"/>
        </w:rPr>
        <w:t>(</w:t>
      </w:r>
      <w:r w:rsidRPr="00800535">
        <w:rPr>
          <w:rFonts w:cs="Arial"/>
        </w:rPr>
        <w:t>h</w:t>
      </w:r>
      <w:r>
        <w:rPr>
          <w:rFonts w:cs="Arial"/>
        </w:rPr>
        <w:t>)</w:t>
      </w:r>
      <w:r w:rsidRPr="00800535">
        <w:rPr>
          <w:rFonts w:cs="Arial"/>
        </w:rPr>
        <w:t xml:space="preserve"> are </w:t>
      </w:r>
      <w:r w:rsidR="00A92EFD">
        <w:rPr>
          <w:rFonts w:cs="Arial"/>
        </w:rPr>
        <w:t>incorrect</w:t>
      </w:r>
      <w:r w:rsidRPr="00800535">
        <w:rPr>
          <w:rFonts w:cs="Arial"/>
        </w:rPr>
        <w:t>.</w:t>
      </w:r>
    </w:p>
    <w:p w:rsidR="00800535" w:rsidRPr="00800535" w:rsidRDefault="00800535" w:rsidP="00800535">
      <w:pPr>
        <w:rPr>
          <w:rFonts w:cs="Arial"/>
        </w:rPr>
      </w:pPr>
    </w:p>
    <w:p w:rsidR="004A7A87" w:rsidRDefault="00800535" w:rsidP="000556A5">
      <w:pPr>
        <w:ind w:left="426" w:hanging="426"/>
      </w:pPr>
      <w:r>
        <w:t>(</w:t>
      </w:r>
      <w:r w:rsidR="00906ECE">
        <w:t>a</w:t>
      </w:r>
      <w:r>
        <w:t>)</w:t>
      </w:r>
      <w:r>
        <w:tab/>
      </w:r>
      <w:r w:rsidRPr="00800535">
        <w:t>Total liabilities are $250,000.</w:t>
      </w:r>
    </w:p>
    <w:p w:rsidR="00800535" w:rsidRPr="00800535" w:rsidRDefault="00800535" w:rsidP="00800535">
      <m:oMathPara>
        <m:oMath>
          <m:r>
            <w:rPr>
              <w:rFonts w:ascii="Cambria Math" w:hAnsi="Cambria Math"/>
            </w:rPr>
            <m:t xml:space="preserve">Current liabilities= </m:t>
          </m:r>
          <m:f>
            <m:fPr>
              <m:ctrlPr>
                <w:rPr>
                  <w:rFonts w:ascii="Cambria Math" w:hAnsi="Cambria Math"/>
                  <w:i/>
                </w:rPr>
              </m:ctrlPr>
            </m:fPr>
            <m:num>
              <m:r>
                <w:rPr>
                  <w:rFonts w:ascii="Cambria Math" w:hAnsi="Cambria Math"/>
                </w:rPr>
                <m:t>Current assets</m:t>
              </m:r>
            </m:num>
            <m:den>
              <m:r>
                <w:rPr>
                  <w:rFonts w:ascii="Cambria Math" w:hAnsi="Cambria Math"/>
                </w:rPr>
                <m:t>Current ratio</m:t>
              </m:r>
            </m:den>
          </m:f>
        </m:oMath>
      </m:oMathPara>
    </w:p>
    <w:p w:rsidR="00800535" w:rsidRDefault="00800535" w:rsidP="00800535">
      <m:oMathPara>
        <m:oMath>
          <m:r>
            <w:rPr>
              <w:rFonts w:ascii="Cambria Math" w:hAnsi="Cambria Math"/>
            </w:rPr>
            <m:t>Current liabilities=</m:t>
          </m:r>
          <m:f>
            <m:fPr>
              <m:ctrlPr>
                <w:rPr>
                  <w:rFonts w:ascii="Cambria Math" w:hAnsi="Cambria Math"/>
                  <w:i/>
                </w:rPr>
              </m:ctrlPr>
            </m:fPr>
            <m:num>
              <m:r>
                <w:rPr>
                  <w:rFonts w:ascii="Cambria Math" w:hAnsi="Cambria Math"/>
                </w:rPr>
                <m:t>$450,000</m:t>
              </m:r>
            </m:num>
            <m:den>
              <m:r>
                <w:rPr>
                  <w:rFonts w:ascii="Cambria Math" w:hAnsi="Cambria Math"/>
                </w:rPr>
                <m:t>1.8</m:t>
              </m:r>
            </m:den>
          </m:f>
          <m:r>
            <w:rPr>
              <w:rFonts w:ascii="Cambria Math" w:hAnsi="Cambria Math"/>
            </w:rPr>
            <m:t xml:space="preserve"> =$250,000</m:t>
          </m:r>
        </m:oMath>
      </m:oMathPara>
    </w:p>
    <w:p w:rsidR="00906ECE" w:rsidRDefault="00906ECE" w:rsidP="00800535"/>
    <w:p w:rsidR="00A92EFD" w:rsidRDefault="00906ECE" w:rsidP="00000130">
      <w:pPr>
        <w:ind w:left="426" w:hanging="426"/>
      </w:pPr>
      <w:r>
        <w:t>(b)</w:t>
      </w:r>
      <w:r>
        <w:tab/>
        <w:t>Luna’s working capital is positive</w:t>
      </w:r>
    </w:p>
    <w:p w:rsidR="00A92EFD" w:rsidRDefault="00906ECE" w:rsidP="00000130">
      <w:pPr>
        <w:ind w:left="426" w:hanging="426"/>
      </w:pPr>
      <w:r>
        <w:tab/>
        <w:t>Working capital</w:t>
      </w:r>
      <w:r>
        <w:tab/>
        <w:t>= Current assets less current liabilities</w:t>
      </w:r>
    </w:p>
    <w:p w:rsidR="00A92EFD" w:rsidRDefault="00906ECE" w:rsidP="00000130">
      <w:pPr>
        <w:ind w:left="426" w:hanging="426"/>
      </w:pPr>
      <w:r>
        <w:tab/>
      </w:r>
      <w:r>
        <w:tab/>
      </w:r>
      <w:r>
        <w:tab/>
      </w:r>
      <w:r>
        <w:tab/>
        <w:t>= $450,000 - $250,000 [taken from (a) above] = $200,000</w:t>
      </w:r>
      <w:r>
        <w:tab/>
      </w:r>
    </w:p>
    <w:p w:rsidR="00800535" w:rsidRDefault="00800535" w:rsidP="00800535"/>
    <w:p w:rsidR="004A7A87" w:rsidRDefault="00800535" w:rsidP="000556A5">
      <w:pPr>
        <w:ind w:left="426" w:hanging="426"/>
      </w:pPr>
      <w:r>
        <w:t>(c)</w:t>
      </w:r>
      <w:r>
        <w:tab/>
      </w:r>
      <w:r w:rsidRPr="00800535">
        <w:t>The market price per share can be determined from the prices earnings ratio and the basic earnings per share.</w:t>
      </w:r>
    </w:p>
    <w:p w:rsidR="00800535" w:rsidRPr="00800535" w:rsidRDefault="00800535" w:rsidP="00800535"/>
    <w:p w:rsidR="00800535" w:rsidRPr="00800535" w:rsidRDefault="00800535" w:rsidP="00800535">
      <w:pPr>
        <w:rPr>
          <w:rFonts w:eastAsiaTheme="minorEastAsia"/>
        </w:rPr>
      </w:pPr>
      <m:oMathPara>
        <m:oMath>
          <m:r>
            <w:rPr>
              <w:rFonts w:ascii="Cambria Math" w:hAnsi="Cambria Math"/>
            </w:rPr>
            <m:t>Market price per share=price earnings ratio ×basic earnings per share</m:t>
          </m:r>
        </m:oMath>
      </m:oMathPara>
    </w:p>
    <w:p w:rsidR="00800535" w:rsidRPr="00800535" w:rsidRDefault="00800535" w:rsidP="00800535">
      <m:oMathPara>
        <m:oMath>
          <m:r>
            <w:rPr>
              <w:rFonts w:ascii="Cambria Math" w:hAnsi="Cambria Math"/>
            </w:rPr>
            <m:t>Market price per share=15 × $13=$195</m:t>
          </m:r>
        </m:oMath>
      </m:oMathPara>
    </w:p>
    <w:p w:rsidR="00800535" w:rsidRDefault="00800535" w:rsidP="00800535"/>
    <w:p w:rsidR="00800535" w:rsidRPr="00800535" w:rsidRDefault="00800535" w:rsidP="000556A5">
      <w:pPr>
        <w:ind w:left="426" w:hanging="426"/>
      </w:pPr>
      <w:r>
        <w:t>(h)</w:t>
      </w:r>
      <w:r>
        <w:tab/>
      </w:r>
      <w:r w:rsidRPr="00800535">
        <w:t>Total assets are $1,250,000:</w:t>
      </w:r>
    </w:p>
    <w:p w:rsidR="00800535" w:rsidRPr="00800535" w:rsidRDefault="00800535" w:rsidP="00800535">
      <w:pPr>
        <w:rPr>
          <w:rFonts w:eastAsiaTheme="minorEastAsia" w:cs="Arial"/>
        </w:rPr>
      </w:pPr>
      <m:oMathPara>
        <m:oMath>
          <m:r>
            <w:rPr>
              <w:rFonts w:ascii="Cambria Math" w:hAnsi="Cambria Math" w:cs="Arial"/>
            </w:rPr>
            <m:t xml:space="preserve">Total assets= </m:t>
          </m:r>
          <m:f>
            <m:fPr>
              <m:ctrlPr>
                <w:rPr>
                  <w:rFonts w:ascii="Cambria Math" w:hAnsi="Cambria Math" w:cs="Arial"/>
                  <w:i/>
                </w:rPr>
              </m:ctrlPr>
            </m:fPr>
            <m:num>
              <m:r>
                <w:rPr>
                  <w:rFonts w:ascii="Cambria Math" w:hAnsi="Cambria Math" w:cs="Arial"/>
                </w:rPr>
                <m:t>Total liabilities</m:t>
              </m:r>
            </m:num>
            <m:den>
              <m:r>
                <w:rPr>
                  <w:rFonts w:ascii="Cambria Math" w:hAnsi="Cambria Math" w:cs="Arial"/>
                </w:rPr>
                <m:t>Debt to total assets</m:t>
              </m:r>
            </m:den>
          </m:f>
        </m:oMath>
      </m:oMathPara>
    </w:p>
    <w:p w:rsidR="00800535" w:rsidRPr="00800535" w:rsidRDefault="00800535" w:rsidP="00800535">
      <w:pPr>
        <w:rPr>
          <w:rFonts w:cs="Arial"/>
        </w:rPr>
      </w:pPr>
      <m:oMathPara>
        <m:oMath>
          <m:r>
            <w:rPr>
              <w:rFonts w:ascii="Cambria Math" w:hAnsi="Cambria Math" w:cs="Arial"/>
            </w:rPr>
            <m:t>Total assets=</m:t>
          </m:r>
          <m:f>
            <m:fPr>
              <m:ctrlPr>
                <w:rPr>
                  <w:rFonts w:ascii="Cambria Math" w:hAnsi="Cambria Math" w:cs="Arial"/>
                  <w:i/>
                </w:rPr>
              </m:ctrlPr>
            </m:fPr>
            <m:num>
              <m:r>
                <w:rPr>
                  <w:rFonts w:ascii="Cambria Math" w:hAnsi="Cambria Math" w:cs="Arial"/>
                </w:rPr>
                <m:t>$485,000</m:t>
              </m:r>
            </m:num>
            <m:den>
              <m:r>
                <w:rPr>
                  <w:rFonts w:ascii="Cambria Math" w:hAnsi="Cambria Math" w:cs="Arial"/>
                </w:rPr>
                <m:t>0.388</m:t>
              </m:r>
            </m:den>
          </m:f>
          <m:r>
            <w:rPr>
              <w:rFonts w:ascii="Cambria Math" w:hAnsi="Cambria Math" w:cs="Arial"/>
            </w:rPr>
            <m:t xml:space="preserve"> =$1,250,000</m:t>
          </m:r>
        </m:oMath>
      </m:oMathPara>
    </w:p>
    <w:p w:rsidR="00422819" w:rsidRPr="00800535" w:rsidRDefault="00422819" w:rsidP="00BE52A8">
      <w:pPr>
        <w:rPr>
          <w:rFonts w:cs="Arial"/>
        </w:rPr>
      </w:pPr>
    </w:p>
    <w:p w:rsidR="00800535" w:rsidRPr="00BE52A8" w:rsidRDefault="00800535" w:rsidP="00BE52A8"/>
    <w:p w:rsidR="004A7A87" w:rsidRDefault="00615CEE" w:rsidP="00BE52A8">
      <w:pPr>
        <w:pStyle w:val="noindent"/>
        <w:widowControl w:val="0"/>
        <w:spacing w:before="0" w:beforeAutospacing="0" w:after="0" w:afterAutospacing="0" w:line="240" w:lineRule="auto"/>
        <w:rPr>
          <w:rFonts w:ascii="Arial" w:hAnsi="Arial" w:cs="Arial"/>
          <w:sz w:val="22"/>
          <w:szCs w:val="22"/>
        </w:rPr>
      </w:pPr>
      <w:r>
        <w:rPr>
          <w:rFonts w:ascii="Arial" w:hAnsi="Arial" w:cs="Arial"/>
          <w:sz w:val="22"/>
          <w:szCs w:val="22"/>
        </w:rPr>
        <w:t>163</w:t>
      </w:r>
      <w:r w:rsidR="00422819" w:rsidRPr="00BE52A8">
        <w:rPr>
          <w:rFonts w:ascii="Arial" w:hAnsi="Arial" w:cs="Arial"/>
          <w:sz w:val="22"/>
          <w:szCs w:val="22"/>
        </w:rPr>
        <w:t xml:space="preserve">. Choose the qualitative characteristic of financial information being described and whether it is a fundamental (F) or enhancing </w:t>
      </w:r>
      <w:r w:rsidR="00800535">
        <w:rPr>
          <w:rFonts w:ascii="Arial" w:hAnsi="Arial" w:cs="Arial"/>
          <w:sz w:val="22"/>
          <w:szCs w:val="22"/>
        </w:rPr>
        <w:t xml:space="preserve">(E) </w:t>
      </w:r>
      <w:r w:rsidR="00422819" w:rsidRPr="00BE52A8">
        <w:rPr>
          <w:rFonts w:ascii="Arial" w:hAnsi="Arial" w:cs="Arial"/>
          <w:sz w:val="22"/>
          <w:szCs w:val="22"/>
        </w:rPr>
        <w:t>characteristic.</w:t>
      </w:r>
    </w:p>
    <w:p w:rsidR="004A7A87" w:rsidRDefault="00422819" w:rsidP="00BE52A8">
      <w:pPr>
        <w:pStyle w:val="noindent"/>
        <w:widowControl w:val="0"/>
        <w:spacing w:before="0" w:beforeAutospacing="0" w:after="0" w:afterAutospacing="0" w:line="240" w:lineRule="auto"/>
        <w:rPr>
          <w:rFonts w:ascii="Arial" w:hAnsi="Arial" w:cs="Arial"/>
          <w:sz w:val="22"/>
          <w:szCs w:val="22"/>
        </w:rPr>
      </w:pPr>
      <w:r w:rsidRPr="00BE52A8">
        <w:rPr>
          <w:rFonts w:ascii="Arial" w:hAnsi="Arial" w:cs="Arial"/>
          <w:sz w:val="22"/>
          <w:szCs w:val="22"/>
        </w:rPr>
        <w:t>Note: a characteristic may be used more than once.</w:t>
      </w:r>
    </w:p>
    <w:p w:rsidR="00422819" w:rsidRPr="00BE52A8" w:rsidRDefault="00422819" w:rsidP="00BE52A8">
      <w:pPr>
        <w:pStyle w:val="noindent"/>
        <w:widowControl w:val="0"/>
        <w:tabs>
          <w:tab w:val="left" w:pos="360"/>
        </w:tabs>
        <w:spacing w:before="0" w:beforeAutospacing="0" w:after="0" w:afterAutospacing="0" w:line="24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5098"/>
        <w:gridCol w:w="3707"/>
      </w:tblGrid>
      <w:tr w:rsidR="00800535" w:rsidRPr="00BE52A8" w:rsidTr="00800535">
        <w:trPr>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lastRenderedPageBreak/>
              <w:t xml:space="preserve">(a) </w:t>
            </w:r>
            <w:r w:rsidRPr="00BE52A8">
              <w:rPr>
                <w:rFonts w:ascii="Arial" w:hAnsi="Arial" w:cs="Arial"/>
                <w:sz w:val="22"/>
                <w:szCs w:val="22"/>
                <w:lang w:val="en-CA"/>
              </w:rPr>
              <w:tab/>
              <w:t>Accounting information represents economic reality.</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2106946942"/>
            <w:placeholder>
              <w:docPart w:val="96C4567E0AF54BEE85F834DC540B16C7"/>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lang w:val="en-CA"/>
                  </w:rPr>
                </w:pPr>
                <w:r w:rsidRPr="00BE52A8">
                  <w:rPr>
                    <w:rFonts w:ascii="Arial" w:hAnsi="Arial" w:cs="Arial"/>
                    <w:sz w:val="22"/>
                    <w:szCs w:val="22"/>
                  </w:rPr>
                  <w:t>Relevance, Faithful Representation, Comparability, Verifiability, Timeliness, or Understandability</w:t>
                </w:r>
              </w:p>
            </w:tc>
          </w:sdtContent>
        </w:sdt>
      </w:tr>
      <w:tr w:rsidR="00800535" w:rsidRPr="00BE52A8" w:rsidTr="00800535">
        <w:trPr>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t>(b)</w:t>
            </w:r>
            <w:r w:rsidRPr="00BE52A8">
              <w:rPr>
                <w:rFonts w:ascii="Arial" w:hAnsi="Arial" w:cs="Arial"/>
                <w:sz w:val="22"/>
                <w:szCs w:val="22"/>
                <w:lang w:val="en-CA"/>
              </w:rPr>
              <w:tab/>
              <w:t>Users can identify and understand similarities in, and differences among, items.</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1433168753"/>
            <w:placeholder>
              <w:docPart w:val="80D2E2EC34BA4F80AF8CDACBB04235AB"/>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rPr>
                </w:pPr>
                <w:r w:rsidRPr="00BE52A8">
                  <w:rPr>
                    <w:rFonts w:ascii="Arial" w:hAnsi="Arial" w:cs="Arial"/>
                    <w:sz w:val="22"/>
                    <w:szCs w:val="22"/>
                  </w:rPr>
                  <w:t>Relevance, Faithful Representation, Comparability, Verifiability, Timeliness, or Understandability</w:t>
                </w:r>
              </w:p>
            </w:tc>
          </w:sdtContent>
        </w:sdt>
      </w:tr>
      <w:tr w:rsidR="00800535" w:rsidRPr="00BE52A8" w:rsidTr="00800535">
        <w:trPr>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t>(c)</w:t>
            </w:r>
            <w:r w:rsidRPr="00BE52A8">
              <w:rPr>
                <w:rFonts w:ascii="Arial" w:hAnsi="Arial" w:cs="Arial"/>
                <w:sz w:val="22"/>
                <w:szCs w:val="22"/>
                <w:lang w:val="en-CA"/>
              </w:rPr>
              <w:tab/>
              <w:t>Accounting information influences a user’s decision.</w:t>
            </w:r>
            <w:r w:rsidRPr="00BE52A8">
              <w:rPr>
                <w:rFonts w:ascii="Arial" w:hAnsi="Arial" w:cs="Arial"/>
                <w:sz w:val="22"/>
                <w:szCs w:val="22"/>
              </w:rPr>
              <w:t xml:space="preserve"> </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557162635"/>
            <w:placeholder>
              <w:docPart w:val="1777AADDDCE44ABB988B7D0EB7D8A806"/>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lang w:val="en-CA"/>
                  </w:rPr>
                </w:pPr>
                <w:r w:rsidRPr="00BE52A8">
                  <w:rPr>
                    <w:rFonts w:ascii="Arial" w:hAnsi="Arial" w:cs="Arial"/>
                    <w:sz w:val="22"/>
                    <w:szCs w:val="22"/>
                  </w:rPr>
                  <w:t>Relevance, Faithful Representation, Comparability, Verifiability, Timeliness, or Understandability</w:t>
                </w:r>
              </w:p>
            </w:tc>
          </w:sdtContent>
        </w:sdt>
      </w:tr>
      <w:tr w:rsidR="00800535" w:rsidRPr="00BE52A8" w:rsidTr="00800535">
        <w:trPr>
          <w:trHeight w:val="1126"/>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t>(d)</w:t>
            </w:r>
            <w:r w:rsidRPr="00BE52A8">
              <w:rPr>
                <w:rFonts w:ascii="Arial" w:hAnsi="Arial" w:cs="Arial"/>
                <w:sz w:val="22"/>
                <w:szCs w:val="22"/>
                <w:lang w:val="en-CA"/>
              </w:rPr>
              <w:tab/>
              <w:t>Different knowledgeable and independent users can reach consensus that the accounting information is faithfully represented.</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1790310267"/>
            <w:placeholder>
              <w:docPart w:val="45197972D0EE49F0BE8545537AD04BB3"/>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rPr>
                </w:pPr>
                <w:r w:rsidRPr="00BE52A8">
                  <w:rPr>
                    <w:rFonts w:ascii="Arial" w:hAnsi="Arial" w:cs="Arial"/>
                    <w:sz w:val="22"/>
                    <w:szCs w:val="22"/>
                  </w:rPr>
                  <w:t>Relevance, Faithful Representation, Comparability, Verifiability, Timeliness, or Understandability</w:t>
                </w:r>
              </w:p>
            </w:tc>
          </w:sdtContent>
        </w:sdt>
      </w:tr>
      <w:tr w:rsidR="00800535" w:rsidRPr="00BE52A8" w:rsidTr="00800535">
        <w:trPr>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t>(e)</w:t>
            </w:r>
            <w:r w:rsidRPr="00BE52A8">
              <w:rPr>
                <w:rFonts w:ascii="Arial" w:hAnsi="Arial" w:cs="Arial"/>
                <w:sz w:val="22"/>
                <w:szCs w:val="22"/>
                <w:lang w:val="en-CA"/>
              </w:rPr>
              <w:tab/>
              <w:t>Accounting information has three characteristics:</w:t>
            </w:r>
            <w:r w:rsidR="000111D9">
              <w:rPr>
                <w:rFonts w:ascii="Arial" w:hAnsi="Arial" w:cs="Arial"/>
                <w:sz w:val="22"/>
                <w:szCs w:val="22"/>
                <w:lang w:val="en-CA"/>
              </w:rPr>
              <w:t xml:space="preserve"> </w:t>
            </w:r>
            <w:r w:rsidRPr="00BE52A8">
              <w:rPr>
                <w:rFonts w:ascii="Arial" w:hAnsi="Arial" w:cs="Arial"/>
                <w:b/>
                <w:sz w:val="22"/>
                <w:szCs w:val="22"/>
                <w:lang w:val="en-CA"/>
              </w:rPr>
              <w:t>complete</w:t>
            </w:r>
            <w:r w:rsidRPr="00BE52A8">
              <w:rPr>
                <w:rFonts w:ascii="Arial" w:hAnsi="Arial" w:cs="Arial"/>
                <w:sz w:val="22"/>
                <w:szCs w:val="22"/>
                <w:lang w:val="en-CA"/>
              </w:rPr>
              <w:t xml:space="preserve"> (nothing important was omitted), </w:t>
            </w:r>
            <w:r w:rsidRPr="00BE52A8">
              <w:rPr>
                <w:rFonts w:ascii="Arial" w:hAnsi="Arial" w:cs="Arial"/>
                <w:b/>
                <w:sz w:val="22"/>
                <w:szCs w:val="22"/>
                <w:lang w:val="en-CA"/>
              </w:rPr>
              <w:t>neutral</w:t>
            </w:r>
            <w:r w:rsidRPr="00BE52A8">
              <w:rPr>
                <w:rFonts w:ascii="Arial" w:hAnsi="Arial" w:cs="Arial"/>
                <w:sz w:val="22"/>
                <w:szCs w:val="22"/>
                <w:lang w:val="en-CA"/>
              </w:rPr>
              <w:t xml:space="preserve"> (not biased toward one position or another), and </w:t>
            </w:r>
            <w:r w:rsidRPr="00BE52A8">
              <w:rPr>
                <w:rFonts w:ascii="Arial" w:hAnsi="Arial" w:cs="Arial"/>
                <w:b/>
                <w:sz w:val="22"/>
                <w:szCs w:val="22"/>
                <w:lang w:val="en-CA"/>
              </w:rPr>
              <w:t>free from error</w:t>
            </w:r>
            <w:r w:rsidRPr="00BE52A8">
              <w:rPr>
                <w:rFonts w:ascii="Arial" w:hAnsi="Arial" w:cs="Arial"/>
                <w:sz w:val="22"/>
                <w:szCs w:val="22"/>
                <w:lang w:val="en-CA"/>
              </w:rPr>
              <w:t xml:space="preserve"> </w:t>
            </w:r>
            <w:r w:rsidRPr="007E08C4">
              <w:rPr>
                <w:rStyle w:val="eBol"/>
                <w:rFonts w:ascii="Arial" w:hAnsi="Arial" w:cs="Arial"/>
                <w:b w:val="0"/>
                <w:sz w:val="22"/>
                <w:szCs w:val="22"/>
                <w:lang w:val="en-CA"/>
              </w:rPr>
              <w:t>(it provides an</w:t>
            </w:r>
            <w:r w:rsidRPr="00BE52A8">
              <w:rPr>
                <w:rStyle w:val="eBol"/>
                <w:rFonts w:ascii="Arial" w:hAnsi="Arial" w:cs="Arial"/>
                <w:sz w:val="22"/>
                <w:szCs w:val="22"/>
                <w:lang w:val="en-CA"/>
              </w:rPr>
              <w:t xml:space="preserve"> </w:t>
            </w:r>
            <w:r w:rsidRPr="00BE52A8">
              <w:rPr>
                <w:rFonts w:ascii="Arial" w:hAnsi="Arial" w:cs="Arial"/>
                <w:sz w:val="22"/>
                <w:szCs w:val="22"/>
                <w:lang w:val="en-CA"/>
              </w:rPr>
              <w:t>accurate description and no errors were made in the process used to determine it).</w:t>
            </w:r>
            <w:r w:rsidR="000111D9">
              <w:rPr>
                <w:rFonts w:ascii="Arial" w:hAnsi="Arial" w:cs="Arial"/>
                <w:sz w:val="22"/>
                <w:szCs w:val="22"/>
              </w:rPr>
              <w:t xml:space="preserve"> </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291594163"/>
            <w:placeholder>
              <w:docPart w:val="C83C5D0C8CC04AC99CE9346D546ECBEA"/>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lang w:val="en-CA"/>
                  </w:rPr>
                </w:pPr>
                <w:r w:rsidRPr="00BE52A8">
                  <w:rPr>
                    <w:rFonts w:ascii="Arial" w:hAnsi="Arial" w:cs="Arial"/>
                    <w:sz w:val="22"/>
                    <w:szCs w:val="22"/>
                  </w:rPr>
                  <w:t>Relevance, Faithful Representation, Comparability, Verifiability, Timeliness, or Understandability</w:t>
                </w:r>
              </w:p>
            </w:tc>
          </w:sdtContent>
        </w:sdt>
      </w:tr>
      <w:tr w:rsidR="00800535" w:rsidRPr="00BE52A8" w:rsidTr="00800535">
        <w:trPr>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t>(f)</w:t>
            </w:r>
            <w:r w:rsidRPr="00BE52A8">
              <w:rPr>
                <w:rFonts w:ascii="Arial" w:hAnsi="Arial" w:cs="Arial"/>
                <w:sz w:val="22"/>
                <w:szCs w:val="22"/>
                <w:lang w:val="en-CA"/>
              </w:rPr>
              <w:tab/>
              <w:t>Accounting information is made available to decision makers before it loses its ability to influence decisions</w:t>
            </w:r>
            <w:r w:rsidR="00DB00CE">
              <w:rPr>
                <w:rFonts w:ascii="Arial" w:hAnsi="Arial" w:cs="Arial"/>
                <w:sz w:val="22"/>
                <w:szCs w:val="22"/>
                <w:lang w:val="en-CA"/>
              </w:rPr>
              <w:t>.</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65260739"/>
            <w:placeholder>
              <w:docPart w:val="A6238CCC3BE846598A0695A1E3A25FD4"/>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rPr>
                </w:pPr>
                <w:r w:rsidRPr="00BE52A8">
                  <w:rPr>
                    <w:rFonts w:ascii="Arial" w:hAnsi="Arial" w:cs="Arial"/>
                    <w:sz w:val="22"/>
                    <w:szCs w:val="22"/>
                  </w:rPr>
                  <w:t>Relevance, Faithful Representation, Comparability, Verifiability, Timeliness, or Understandability</w:t>
                </w:r>
              </w:p>
            </w:tc>
          </w:sdtContent>
        </w:sdt>
      </w:tr>
      <w:tr w:rsidR="00800535" w:rsidRPr="00BE52A8" w:rsidTr="00800535">
        <w:trPr>
          <w:jc w:val="center"/>
        </w:trPr>
        <w:tc>
          <w:tcPr>
            <w:tcW w:w="5098" w:type="dxa"/>
          </w:tcPr>
          <w:p w:rsidR="00800535" w:rsidRPr="00BE52A8" w:rsidRDefault="00800535" w:rsidP="00BE52A8">
            <w:pPr>
              <w:pStyle w:val="noindent"/>
              <w:widowControl w:val="0"/>
              <w:spacing w:before="0" w:beforeAutospacing="0" w:after="0" w:afterAutospacing="0" w:line="240" w:lineRule="auto"/>
              <w:ind w:left="454" w:hanging="454"/>
              <w:rPr>
                <w:rFonts w:ascii="Arial" w:hAnsi="Arial" w:cs="Arial"/>
                <w:sz w:val="22"/>
                <w:szCs w:val="22"/>
              </w:rPr>
            </w:pPr>
            <w:r w:rsidRPr="00BE52A8">
              <w:rPr>
                <w:rFonts w:ascii="Arial" w:hAnsi="Arial" w:cs="Arial"/>
                <w:sz w:val="22"/>
                <w:szCs w:val="22"/>
                <w:lang w:val="en-CA"/>
              </w:rPr>
              <w:t>(g)</w:t>
            </w:r>
            <w:r w:rsidRPr="00BE52A8">
              <w:rPr>
                <w:rFonts w:ascii="Arial" w:hAnsi="Arial" w:cs="Arial"/>
                <w:sz w:val="22"/>
                <w:szCs w:val="22"/>
                <w:lang w:val="en-CA"/>
              </w:rPr>
              <w:tab/>
              <w:t>Accounting information is classified, characterized, and presented clearly and concisely.</w:t>
            </w:r>
          </w:p>
        </w:tc>
        <w:sdt>
          <w:sdtPr>
            <w:rPr>
              <w:rFonts w:ascii="Arial" w:hAnsi="Arial" w:cs="Arial"/>
              <w:sz w:val="22"/>
              <w:szCs w:val="22"/>
            </w:rPr>
            <w:alias w:val="Relevance, Faithful Representation, Comparability, Verifiability"/>
            <w:tag w:val="Relevance, Faithful Representation, Comparability, Verifiability, Timeliness, or Understandability"/>
            <w:id w:val="1109403034"/>
            <w:placeholder>
              <w:docPart w:val="31525C5DB6A84E748521A7435D1CCA07"/>
            </w:placeholder>
            <w:showingPlcHdr/>
            <w:dropDownList>
              <w:listItem w:value="Choose an item."/>
              <w:listItem w:displayText="Relevance" w:value="Relevance"/>
              <w:listItem w:displayText="Faithful Representation" w:value="Faithful Representation"/>
              <w:listItem w:displayText="Comparability" w:value="Comparability"/>
              <w:listItem w:displayText="Verifiability" w:value="Verifiability"/>
              <w:listItem w:displayText="Timeliness" w:value="Timeliness"/>
              <w:listItem w:displayText="Understandability" w:value="Understandability"/>
            </w:dropDownList>
          </w:sdtPr>
          <w:sdtEndPr/>
          <w:sdtContent>
            <w:tc>
              <w:tcPr>
                <w:tcW w:w="3707" w:type="dxa"/>
              </w:tcPr>
              <w:p w:rsidR="00800535" w:rsidRPr="00BE52A8" w:rsidRDefault="00800535" w:rsidP="00BE52A8">
                <w:pPr>
                  <w:pStyle w:val="noindent"/>
                  <w:widowControl w:val="0"/>
                  <w:spacing w:before="0" w:beforeAutospacing="0" w:after="0" w:afterAutospacing="0" w:line="240" w:lineRule="auto"/>
                  <w:ind w:left="229"/>
                  <w:rPr>
                    <w:rFonts w:ascii="Arial" w:hAnsi="Arial" w:cs="Arial"/>
                    <w:sz w:val="22"/>
                    <w:szCs w:val="22"/>
                  </w:rPr>
                </w:pPr>
                <w:r w:rsidRPr="00BE52A8">
                  <w:rPr>
                    <w:rFonts w:ascii="Arial" w:hAnsi="Arial" w:cs="Arial"/>
                    <w:sz w:val="22"/>
                    <w:szCs w:val="22"/>
                  </w:rPr>
                  <w:t>Relevance, Faithful Representation, Comparability, Verifiability, Timeliness, or Understandability</w:t>
                </w:r>
              </w:p>
            </w:tc>
          </w:sdtContent>
        </w:sdt>
      </w:tr>
    </w:tbl>
    <w:p w:rsidR="001C02AD" w:rsidRPr="00800535" w:rsidRDefault="001C02AD" w:rsidP="00800535">
      <w:pPr>
        <w:rPr>
          <w:rFonts w:cs="Arial"/>
          <w:color w:val="000000"/>
          <w:kern w:val="30"/>
          <w:szCs w:val="22"/>
        </w:rPr>
      </w:pPr>
    </w:p>
    <w:p w:rsidR="002103E5" w:rsidRPr="002103E5" w:rsidRDefault="00800535" w:rsidP="00800535">
      <w:pPr>
        <w:rPr>
          <w:rFonts w:cs="Arial"/>
          <w:color w:val="000000"/>
          <w:kern w:val="30"/>
          <w:szCs w:val="22"/>
        </w:rPr>
      </w:pPr>
      <w:r w:rsidRPr="00800535">
        <w:rPr>
          <w:rFonts w:cs="Arial"/>
          <w:b/>
          <w:color w:val="000000"/>
          <w:kern w:val="30"/>
          <w:szCs w:val="22"/>
        </w:rPr>
        <w:t>Solution</w:t>
      </w:r>
      <w:r w:rsidR="00615CEE">
        <w:rPr>
          <w:rFonts w:cs="Arial"/>
          <w:b/>
          <w:color w:val="000000"/>
          <w:kern w:val="30"/>
          <w:szCs w:val="22"/>
        </w:rPr>
        <w:t>163</w:t>
      </w:r>
    </w:p>
    <w:p w:rsidR="004A7A87" w:rsidRDefault="00800535" w:rsidP="00800535">
      <w:pPr>
        <w:pStyle w:val="noindent"/>
        <w:spacing w:before="0" w:beforeAutospacing="0" w:after="0" w:afterAutospacing="0" w:line="240" w:lineRule="auto"/>
        <w:ind w:left="426" w:hanging="426"/>
        <w:rPr>
          <w:rFonts w:ascii="Arial" w:hAnsi="Arial" w:cs="Arial"/>
          <w:sz w:val="22"/>
          <w:szCs w:val="22"/>
          <w:lang w:val="en-CA"/>
        </w:rPr>
      </w:pPr>
      <w:r w:rsidRPr="00800535">
        <w:rPr>
          <w:rFonts w:ascii="Arial" w:hAnsi="Arial" w:cs="Arial"/>
          <w:sz w:val="22"/>
          <w:szCs w:val="22"/>
        </w:rPr>
        <w:t>(a)</w:t>
      </w:r>
      <w:r w:rsidRPr="00800535">
        <w:rPr>
          <w:rFonts w:ascii="Arial" w:hAnsi="Arial" w:cs="Arial"/>
          <w:b/>
          <w:sz w:val="22"/>
          <w:szCs w:val="22"/>
        </w:rPr>
        <w:tab/>
        <w:t>Faithful representation (F).</w:t>
      </w:r>
      <w:r w:rsidR="000111D9">
        <w:rPr>
          <w:rFonts w:ascii="Arial" w:hAnsi="Arial" w:cs="Arial"/>
          <w:b/>
          <w:sz w:val="22"/>
          <w:szCs w:val="22"/>
        </w:rPr>
        <w:t xml:space="preserve"> </w:t>
      </w:r>
      <w:r w:rsidRPr="00800535">
        <w:rPr>
          <w:rFonts w:ascii="Arial" w:hAnsi="Arial" w:cs="Arial"/>
          <w:sz w:val="22"/>
          <w:szCs w:val="22"/>
          <w:lang w:val="en-CA"/>
        </w:rPr>
        <w:t>For accounting information to be useful, it should report the economic substance of an event.</w:t>
      </w:r>
      <w:r w:rsidR="000111D9">
        <w:rPr>
          <w:rFonts w:ascii="Arial" w:hAnsi="Arial" w:cs="Arial"/>
          <w:sz w:val="22"/>
          <w:szCs w:val="22"/>
          <w:lang w:val="en-CA"/>
        </w:rPr>
        <w:t xml:space="preserve"> </w:t>
      </w:r>
      <w:r w:rsidRPr="00800535">
        <w:rPr>
          <w:rFonts w:ascii="Arial" w:hAnsi="Arial" w:cs="Arial"/>
          <w:sz w:val="22"/>
          <w:szCs w:val="22"/>
          <w:lang w:val="en-CA"/>
        </w:rPr>
        <w:t>If the substance of the transaction is different from its legal form, the transaction should be accounted for based on its economic reality.</w:t>
      </w:r>
      <w:r w:rsidR="000111D9">
        <w:rPr>
          <w:rFonts w:ascii="Arial" w:hAnsi="Arial" w:cs="Arial"/>
          <w:sz w:val="22"/>
          <w:szCs w:val="22"/>
          <w:lang w:val="en-CA"/>
        </w:rPr>
        <w:t xml:space="preserve"> </w:t>
      </w:r>
      <w:r w:rsidRPr="00800535">
        <w:rPr>
          <w:rFonts w:ascii="Arial" w:hAnsi="Arial" w:cs="Arial"/>
          <w:sz w:val="22"/>
          <w:szCs w:val="22"/>
          <w:lang w:val="en-CA"/>
        </w:rPr>
        <w:t>For example, if a company knew they were not going to be able to collect an accounts receivable from a customer because</w:t>
      </w:r>
      <w:r w:rsidR="000111D9">
        <w:rPr>
          <w:rFonts w:ascii="Arial" w:hAnsi="Arial" w:cs="Arial"/>
          <w:sz w:val="22"/>
          <w:szCs w:val="22"/>
          <w:lang w:val="en-CA"/>
        </w:rPr>
        <w:t xml:space="preserve"> </w:t>
      </w:r>
      <w:r w:rsidRPr="00800535">
        <w:rPr>
          <w:rFonts w:ascii="Arial" w:hAnsi="Arial" w:cs="Arial"/>
          <w:sz w:val="22"/>
          <w:szCs w:val="22"/>
          <w:lang w:val="en-CA"/>
        </w:rPr>
        <w:t>the customer went out of business, excluding this loss in their determination of income would not be a faithful representation of the economic reality.</w:t>
      </w:r>
    </w:p>
    <w:p w:rsidR="00800535" w:rsidRDefault="00800535" w:rsidP="00800535">
      <w:pPr>
        <w:pStyle w:val="noindent"/>
        <w:spacing w:before="0" w:beforeAutospacing="0" w:after="0" w:afterAutospacing="0" w:line="240" w:lineRule="auto"/>
        <w:ind w:left="426" w:hanging="426"/>
        <w:rPr>
          <w:rFonts w:ascii="Arial" w:hAnsi="Arial" w:cs="Arial"/>
          <w:sz w:val="22"/>
          <w:szCs w:val="22"/>
        </w:rPr>
      </w:pPr>
    </w:p>
    <w:p w:rsidR="00800535" w:rsidRPr="00800535" w:rsidRDefault="00800535" w:rsidP="00800535">
      <w:pPr>
        <w:pStyle w:val="noindent"/>
        <w:spacing w:before="0" w:beforeAutospacing="0" w:after="0" w:afterAutospacing="0" w:line="240" w:lineRule="auto"/>
        <w:ind w:left="426" w:hanging="426"/>
        <w:rPr>
          <w:rFonts w:ascii="Arial" w:hAnsi="Arial" w:cs="Arial"/>
          <w:sz w:val="22"/>
          <w:szCs w:val="22"/>
          <w:lang w:val="en-CA"/>
        </w:rPr>
      </w:pPr>
      <w:r w:rsidRPr="00800535">
        <w:rPr>
          <w:rFonts w:ascii="Arial" w:hAnsi="Arial" w:cs="Arial"/>
          <w:sz w:val="22"/>
          <w:szCs w:val="22"/>
        </w:rPr>
        <w:t>(b)</w:t>
      </w:r>
      <w:r w:rsidRPr="00800535">
        <w:rPr>
          <w:rFonts w:ascii="Arial" w:hAnsi="Arial" w:cs="Arial"/>
          <w:b/>
          <w:sz w:val="22"/>
          <w:szCs w:val="22"/>
        </w:rPr>
        <w:tab/>
        <w:t>Comparability (E)</w:t>
      </w:r>
      <w:r w:rsidRPr="00800535">
        <w:rPr>
          <w:rFonts w:ascii="Arial" w:hAnsi="Arial" w:cs="Arial"/>
          <w:sz w:val="22"/>
          <w:szCs w:val="22"/>
        </w:rPr>
        <w:t>.</w:t>
      </w:r>
      <w:r w:rsidR="000111D9">
        <w:rPr>
          <w:rFonts w:ascii="Arial" w:hAnsi="Arial" w:cs="Arial"/>
          <w:sz w:val="22"/>
          <w:szCs w:val="22"/>
        </w:rPr>
        <w:t xml:space="preserve"> </w:t>
      </w:r>
      <w:r w:rsidRPr="00800535">
        <w:rPr>
          <w:rFonts w:ascii="Arial" w:hAnsi="Arial" w:cs="Arial"/>
          <w:sz w:val="22"/>
          <w:szCs w:val="22"/>
          <w:lang w:val="en-CA"/>
        </w:rPr>
        <w:t>Comparability means that users can compare results from the same company from one period to the next or compare results across different companies.</w:t>
      </w:r>
    </w:p>
    <w:p w:rsidR="00800535" w:rsidRDefault="00800535" w:rsidP="00800535">
      <w:pPr>
        <w:pStyle w:val="noindent"/>
        <w:tabs>
          <w:tab w:val="left" w:pos="360"/>
        </w:tabs>
        <w:spacing w:before="0" w:beforeAutospacing="0" w:after="0" w:afterAutospacing="0" w:line="240" w:lineRule="auto"/>
        <w:ind w:left="426" w:hanging="426"/>
        <w:rPr>
          <w:rFonts w:ascii="Arial" w:hAnsi="Arial" w:cs="Arial"/>
          <w:sz w:val="22"/>
          <w:szCs w:val="22"/>
        </w:rPr>
      </w:pPr>
    </w:p>
    <w:p w:rsidR="004A7A87" w:rsidRDefault="00800535" w:rsidP="000556A5">
      <w:pPr>
        <w:pStyle w:val="noindent"/>
        <w:spacing w:before="0" w:beforeAutospacing="0" w:after="0" w:afterAutospacing="0" w:line="240" w:lineRule="auto"/>
        <w:ind w:left="426" w:hanging="426"/>
        <w:rPr>
          <w:rFonts w:ascii="Arial" w:hAnsi="Arial" w:cs="Arial"/>
          <w:sz w:val="22"/>
          <w:szCs w:val="22"/>
        </w:rPr>
      </w:pPr>
      <w:r w:rsidRPr="00800535">
        <w:rPr>
          <w:rFonts w:ascii="Arial" w:hAnsi="Arial" w:cs="Arial"/>
          <w:sz w:val="22"/>
          <w:szCs w:val="22"/>
        </w:rPr>
        <w:t>(c)</w:t>
      </w:r>
      <w:r w:rsidRPr="00800535">
        <w:rPr>
          <w:rFonts w:ascii="Arial" w:hAnsi="Arial" w:cs="Arial"/>
          <w:sz w:val="22"/>
          <w:szCs w:val="22"/>
        </w:rPr>
        <w:tab/>
      </w:r>
      <w:r w:rsidRPr="00800535">
        <w:rPr>
          <w:rFonts w:ascii="Arial" w:hAnsi="Arial" w:cs="Arial"/>
          <w:b/>
          <w:sz w:val="22"/>
          <w:szCs w:val="22"/>
        </w:rPr>
        <w:t>Relevance (F)</w:t>
      </w:r>
      <w:r w:rsidRPr="00800535">
        <w:rPr>
          <w:rFonts w:ascii="Arial" w:hAnsi="Arial" w:cs="Arial"/>
          <w:sz w:val="22"/>
          <w:szCs w:val="22"/>
        </w:rPr>
        <w:t>. Accounting information is relevant when it impacts a user’s decision.</w:t>
      </w:r>
      <w:r w:rsidR="000111D9">
        <w:rPr>
          <w:rFonts w:ascii="Arial" w:hAnsi="Arial" w:cs="Arial"/>
          <w:sz w:val="22"/>
          <w:szCs w:val="22"/>
        </w:rPr>
        <w:t xml:space="preserve"> </w:t>
      </w:r>
      <w:r w:rsidRPr="00800535">
        <w:rPr>
          <w:rFonts w:ascii="Arial" w:hAnsi="Arial" w:cs="Arial"/>
          <w:sz w:val="22"/>
          <w:szCs w:val="22"/>
        </w:rPr>
        <w:t>For example, if a manager is deciding whether to purchase a new machine, the cost of the new machine is relevant but the cost of old machine that is being replaced is not.</w:t>
      </w:r>
      <w:r w:rsidR="000111D9">
        <w:rPr>
          <w:rFonts w:ascii="Arial" w:hAnsi="Arial" w:cs="Arial"/>
          <w:sz w:val="22"/>
          <w:szCs w:val="22"/>
        </w:rPr>
        <w:t xml:space="preserve"> </w:t>
      </w:r>
      <w:r w:rsidRPr="00800535">
        <w:rPr>
          <w:rFonts w:ascii="Arial" w:hAnsi="Arial" w:cs="Arial"/>
          <w:sz w:val="22"/>
          <w:szCs w:val="22"/>
        </w:rPr>
        <w:t>The purchase of the old machine was a historical event that will not change whether or not they decide to purchase the new machine.</w:t>
      </w:r>
    </w:p>
    <w:p w:rsidR="00800535" w:rsidRDefault="00800535" w:rsidP="00800535">
      <w:pPr>
        <w:pStyle w:val="noindent"/>
        <w:tabs>
          <w:tab w:val="left" w:pos="360"/>
        </w:tabs>
        <w:spacing w:before="0" w:beforeAutospacing="0" w:after="0" w:afterAutospacing="0" w:line="240" w:lineRule="auto"/>
        <w:ind w:left="426" w:hanging="426"/>
        <w:rPr>
          <w:rFonts w:ascii="Arial" w:hAnsi="Arial" w:cs="Arial"/>
          <w:sz w:val="22"/>
          <w:szCs w:val="22"/>
        </w:rPr>
      </w:pPr>
    </w:p>
    <w:p w:rsidR="004A7A87" w:rsidRDefault="00800535" w:rsidP="000556A5">
      <w:pPr>
        <w:pStyle w:val="noindent"/>
        <w:spacing w:before="0" w:beforeAutospacing="0" w:after="0" w:afterAutospacing="0" w:line="240" w:lineRule="auto"/>
        <w:ind w:left="426" w:hanging="426"/>
        <w:rPr>
          <w:rFonts w:ascii="Arial" w:hAnsi="Arial" w:cs="Arial"/>
          <w:sz w:val="22"/>
          <w:szCs w:val="22"/>
        </w:rPr>
      </w:pPr>
      <w:r w:rsidRPr="00800535">
        <w:rPr>
          <w:rFonts w:ascii="Arial" w:hAnsi="Arial" w:cs="Arial"/>
          <w:sz w:val="22"/>
          <w:szCs w:val="22"/>
        </w:rPr>
        <w:lastRenderedPageBreak/>
        <w:t>(d)</w:t>
      </w:r>
      <w:r w:rsidRPr="00800535">
        <w:rPr>
          <w:rFonts w:ascii="Arial" w:hAnsi="Arial" w:cs="Arial"/>
          <w:b/>
          <w:sz w:val="22"/>
          <w:szCs w:val="22"/>
        </w:rPr>
        <w:tab/>
        <w:t xml:space="preserve">Verifiability </w:t>
      </w:r>
      <w:r>
        <w:rPr>
          <w:rFonts w:ascii="Arial" w:hAnsi="Arial" w:cs="Arial"/>
          <w:b/>
          <w:sz w:val="22"/>
          <w:szCs w:val="22"/>
        </w:rPr>
        <w:t>(E)</w:t>
      </w:r>
      <w:r w:rsidRPr="00800535">
        <w:rPr>
          <w:rFonts w:ascii="Arial" w:hAnsi="Arial" w:cs="Arial"/>
          <w:sz w:val="22"/>
          <w:szCs w:val="22"/>
        </w:rPr>
        <w:t>.</w:t>
      </w:r>
      <w:r w:rsidR="000111D9">
        <w:rPr>
          <w:rFonts w:ascii="Arial" w:hAnsi="Arial" w:cs="Arial"/>
          <w:sz w:val="22"/>
          <w:szCs w:val="22"/>
        </w:rPr>
        <w:t xml:space="preserve"> </w:t>
      </w:r>
      <w:r w:rsidRPr="00800535">
        <w:rPr>
          <w:rFonts w:ascii="Arial" w:hAnsi="Arial" w:cs="Arial"/>
          <w:sz w:val="22"/>
          <w:szCs w:val="22"/>
        </w:rPr>
        <w:t>Accounting results are verifiable when those results can be reproduced.</w:t>
      </w:r>
      <w:r w:rsidR="000111D9">
        <w:rPr>
          <w:rFonts w:ascii="Arial" w:hAnsi="Arial" w:cs="Arial"/>
          <w:sz w:val="22"/>
          <w:szCs w:val="22"/>
        </w:rPr>
        <w:t xml:space="preserve"> </w:t>
      </w:r>
      <w:r w:rsidRPr="00800535">
        <w:rPr>
          <w:rFonts w:ascii="Arial" w:hAnsi="Arial" w:cs="Arial"/>
          <w:sz w:val="22"/>
          <w:szCs w:val="22"/>
        </w:rPr>
        <w:t>Accounting information is verifiable if the same data and assumptions are provided to an independent accountant and they produce the same result.</w:t>
      </w:r>
      <w:r w:rsidR="000111D9">
        <w:rPr>
          <w:rFonts w:ascii="Arial" w:hAnsi="Arial" w:cs="Arial"/>
          <w:sz w:val="22"/>
          <w:szCs w:val="22"/>
        </w:rPr>
        <w:t xml:space="preserve"> </w:t>
      </w:r>
      <w:r w:rsidRPr="00800535">
        <w:rPr>
          <w:rFonts w:ascii="Arial" w:hAnsi="Arial" w:cs="Arial"/>
          <w:sz w:val="22"/>
          <w:szCs w:val="22"/>
        </w:rPr>
        <w:t>Auditors provide a key role in ensuring accounting information if verifiable.</w:t>
      </w:r>
    </w:p>
    <w:p w:rsidR="00800535" w:rsidRDefault="00800535" w:rsidP="00800535">
      <w:pPr>
        <w:pStyle w:val="noindent"/>
        <w:tabs>
          <w:tab w:val="left" w:pos="360"/>
        </w:tabs>
        <w:spacing w:before="0" w:beforeAutospacing="0" w:after="0" w:afterAutospacing="0" w:line="240" w:lineRule="auto"/>
        <w:ind w:left="426" w:hanging="426"/>
        <w:rPr>
          <w:rFonts w:ascii="Arial" w:hAnsi="Arial" w:cs="Arial"/>
          <w:sz w:val="22"/>
          <w:szCs w:val="22"/>
        </w:rPr>
      </w:pPr>
    </w:p>
    <w:p w:rsidR="004A7A87" w:rsidRDefault="00800535" w:rsidP="000556A5">
      <w:pPr>
        <w:pStyle w:val="noindent"/>
        <w:spacing w:before="0" w:beforeAutospacing="0" w:after="0" w:afterAutospacing="0" w:line="240" w:lineRule="auto"/>
        <w:ind w:left="426" w:hanging="426"/>
        <w:rPr>
          <w:rFonts w:ascii="Arial" w:hAnsi="Arial" w:cs="Arial"/>
          <w:sz w:val="22"/>
          <w:szCs w:val="22"/>
        </w:rPr>
      </w:pPr>
      <w:r w:rsidRPr="00800535">
        <w:rPr>
          <w:rFonts w:ascii="Arial" w:hAnsi="Arial" w:cs="Arial"/>
          <w:sz w:val="22"/>
          <w:szCs w:val="22"/>
        </w:rPr>
        <w:t>(e)</w:t>
      </w:r>
      <w:r w:rsidRPr="00800535">
        <w:rPr>
          <w:rFonts w:ascii="Arial" w:hAnsi="Arial" w:cs="Arial"/>
          <w:sz w:val="22"/>
          <w:szCs w:val="22"/>
        </w:rPr>
        <w:tab/>
      </w:r>
      <w:r w:rsidRPr="00800535">
        <w:rPr>
          <w:rFonts w:ascii="Arial" w:hAnsi="Arial" w:cs="Arial"/>
          <w:b/>
          <w:sz w:val="22"/>
          <w:szCs w:val="22"/>
        </w:rPr>
        <w:t>Faithful representation (F).</w:t>
      </w:r>
      <w:r w:rsidRPr="00800535">
        <w:rPr>
          <w:rFonts w:ascii="Arial" w:hAnsi="Arial" w:cs="Arial"/>
          <w:sz w:val="22"/>
          <w:szCs w:val="22"/>
        </w:rPr>
        <w:t xml:space="preserve"> A transaction is faithfully represented if information regarding the transaction is complete, accurate and not misleading to users.</w:t>
      </w:r>
    </w:p>
    <w:p w:rsidR="00800535" w:rsidRDefault="00800535" w:rsidP="00800535">
      <w:pPr>
        <w:pStyle w:val="noindent"/>
        <w:tabs>
          <w:tab w:val="left" w:pos="360"/>
        </w:tabs>
        <w:spacing w:before="0" w:beforeAutospacing="0" w:after="0" w:afterAutospacing="0" w:line="240" w:lineRule="auto"/>
        <w:ind w:left="426" w:hanging="426"/>
        <w:rPr>
          <w:rFonts w:ascii="Arial" w:hAnsi="Arial" w:cs="Arial"/>
          <w:sz w:val="22"/>
          <w:szCs w:val="22"/>
        </w:rPr>
      </w:pPr>
    </w:p>
    <w:p w:rsidR="004A7A87" w:rsidRDefault="00800535" w:rsidP="000556A5">
      <w:pPr>
        <w:pStyle w:val="noindent"/>
        <w:spacing w:before="0" w:beforeAutospacing="0" w:after="0" w:afterAutospacing="0" w:line="240" w:lineRule="auto"/>
        <w:ind w:left="426" w:hanging="426"/>
        <w:rPr>
          <w:rFonts w:ascii="Arial" w:hAnsi="Arial" w:cs="Arial"/>
          <w:sz w:val="22"/>
          <w:szCs w:val="22"/>
        </w:rPr>
      </w:pPr>
      <w:r w:rsidRPr="00800535">
        <w:rPr>
          <w:rFonts w:ascii="Arial" w:hAnsi="Arial" w:cs="Arial"/>
          <w:sz w:val="22"/>
          <w:szCs w:val="22"/>
        </w:rPr>
        <w:t>(f)</w:t>
      </w:r>
      <w:r w:rsidRPr="00800535">
        <w:rPr>
          <w:rFonts w:ascii="Arial" w:hAnsi="Arial" w:cs="Arial"/>
          <w:b/>
          <w:sz w:val="22"/>
          <w:szCs w:val="22"/>
        </w:rPr>
        <w:tab/>
        <w:t xml:space="preserve">Timeliness </w:t>
      </w:r>
      <w:r>
        <w:rPr>
          <w:rFonts w:ascii="Arial" w:hAnsi="Arial" w:cs="Arial"/>
          <w:b/>
          <w:sz w:val="22"/>
          <w:szCs w:val="22"/>
        </w:rPr>
        <w:t>(E)</w:t>
      </w:r>
      <w:r w:rsidRPr="00800535">
        <w:rPr>
          <w:rFonts w:ascii="Arial" w:hAnsi="Arial" w:cs="Arial"/>
          <w:b/>
          <w:sz w:val="22"/>
          <w:szCs w:val="22"/>
        </w:rPr>
        <w:t>.</w:t>
      </w:r>
      <w:r w:rsidR="000111D9">
        <w:rPr>
          <w:rFonts w:ascii="Arial" w:hAnsi="Arial" w:cs="Arial"/>
          <w:b/>
          <w:sz w:val="22"/>
          <w:szCs w:val="22"/>
        </w:rPr>
        <w:t xml:space="preserve"> </w:t>
      </w:r>
      <w:r w:rsidRPr="00800535">
        <w:rPr>
          <w:rFonts w:ascii="Arial" w:hAnsi="Arial" w:cs="Arial"/>
          <w:sz w:val="22"/>
          <w:szCs w:val="22"/>
        </w:rPr>
        <w:t>Financial information should be provided to users in time to make decisions.</w:t>
      </w:r>
      <w:r w:rsidR="000111D9">
        <w:rPr>
          <w:rFonts w:ascii="Arial" w:hAnsi="Arial" w:cs="Arial"/>
          <w:sz w:val="22"/>
          <w:szCs w:val="22"/>
        </w:rPr>
        <w:t xml:space="preserve"> </w:t>
      </w:r>
      <w:r w:rsidRPr="00800535">
        <w:rPr>
          <w:rFonts w:ascii="Arial" w:hAnsi="Arial" w:cs="Arial"/>
          <w:sz w:val="22"/>
          <w:szCs w:val="22"/>
        </w:rPr>
        <w:t>For instance, stock exchange regulators require annual financial statements to be made available to users within 90 days of a company’s year end.</w:t>
      </w:r>
    </w:p>
    <w:p w:rsidR="00800535" w:rsidRDefault="00800535" w:rsidP="00800535">
      <w:pPr>
        <w:pStyle w:val="noindent"/>
        <w:tabs>
          <w:tab w:val="left" w:pos="360"/>
        </w:tabs>
        <w:spacing w:before="0" w:beforeAutospacing="0" w:after="0" w:afterAutospacing="0" w:line="240" w:lineRule="auto"/>
        <w:ind w:left="426" w:hanging="426"/>
        <w:rPr>
          <w:rFonts w:ascii="Arial" w:hAnsi="Arial" w:cs="Arial"/>
          <w:sz w:val="22"/>
          <w:szCs w:val="22"/>
        </w:rPr>
      </w:pPr>
    </w:p>
    <w:p w:rsidR="00800535" w:rsidRPr="00800535" w:rsidRDefault="00800535" w:rsidP="000556A5">
      <w:pPr>
        <w:pStyle w:val="noindent"/>
        <w:spacing w:before="0" w:beforeAutospacing="0" w:after="0" w:afterAutospacing="0" w:line="240" w:lineRule="auto"/>
        <w:ind w:left="426" w:hanging="426"/>
        <w:rPr>
          <w:rFonts w:ascii="Arial" w:hAnsi="Arial" w:cs="Arial"/>
          <w:sz w:val="22"/>
          <w:szCs w:val="22"/>
        </w:rPr>
      </w:pPr>
      <w:r w:rsidRPr="00800535">
        <w:rPr>
          <w:rFonts w:ascii="Arial" w:hAnsi="Arial" w:cs="Arial"/>
          <w:sz w:val="22"/>
          <w:szCs w:val="22"/>
        </w:rPr>
        <w:t>(g)</w:t>
      </w:r>
      <w:r w:rsidRPr="00800535">
        <w:rPr>
          <w:rFonts w:ascii="Arial" w:hAnsi="Arial" w:cs="Arial"/>
          <w:b/>
          <w:sz w:val="22"/>
          <w:szCs w:val="22"/>
        </w:rPr>
        <w:tab/>
        <w:t>Understandability (E)</w:t>
      </w:r>
      <w:r w:rsidRPr="00800535">
        <w:rPr>
          <w:rFonts w:ascii="Arial" w:hAnsi="Arial" w:cs="Arial"/>
          <w:sz w:val="22"/>
          <w:szCs w:val="22"/>
        </w:rPr>
        <w:t>.</w:t>
      </w:r>
      <w:r w:rsidR="004A7A87">
        <w:rPr>
          <w:rFonts w:ascii="Arial" w:hAnsi="Arial" w:cs="Arial"/>
          <w:sz w:val="22"/>
          <w:szCs w:val="22"/>
        </w:rPr>
        <w:t xml:space="preserve"> </w:t>
      </w:r>
      <w:r w:rsidRPr="00800535">
        <w:rPr>
          <w:rFonts w:ascii="Arial" w:hAnsi="Arial" w:cs="Arial"/>
          <w:sz w:val="22"/>
          <w:szCs w:val="22"/>
          <w:lang w:val="en-CA"/>
        </w:rPr>
        <w:t>Users with a reasonable knowledge of business should be able to interpret financial information and comprehend its meaning</w:t>
      </w:r>
    </w:p>
    <w:p w:rsidR="00422819" w:rsidRPr="00BE52A8" w:rsidRDefault="00422819" w:rsidP="00BE52A8">
      <w:pPr>
        <w:rPr>
          <w:rFonts w:cs="Arial"/>
          <w:color w:val="000000"/>
          <w:kern w:val="30"/>
          <w:szCs w:val="22"/>
        </w:rPr>
      </w:pPr>
      <w:r w:rsidRPr="00BE52A8">
        <w:rPr>
          <w:rFonts w:cs="Arial"/>
          <w:color w:val="000000"/>
          <w:kern w:val="30"/>
          <w:szCs w:val="22"/>
        </w:rPr>
        <w:br w:type="page"/>
      </w:r>
    </w:p>
    <w:p w:rsidR="002103E5" w:rsidRPr="002103E5" w:rsidRDefault="002103E5" w:rsidP="00BE52A8">
      <w:pPr>
        <w:tabs>
          <w:tab w:val="left" w:pos="426"/>
          <w:tab w:val="num" w:pos="576"/>
          <w:tab w:val="right" w:pos="2880"/>
          <w:tab w:val="left" w:pos="3150"/>
          <w:tab w:val="decimal" w:pos="5580"/>
          <w:tab w:val="left" w:pos="5850"/>
        </w:tabs>
        <w:jc w:val="center"/>
        <w:rPr>
          <w:bCs/>
          <w:color w:val="000000"/>
          <w:kern w:val="30"/>
          <w:sz w:val="36"/>
          <w:szCs w:val="36"/>
        </w:rPr>
      </w:pPr>
    </w:p>
    <w:p w:rsidR="002103E5" w:rsidRPr="002103E5" w:rsidRDefault="002103E5" w:rsidP="00BE52A8">
      <w:pPr>
        <w:tabs>
          <w:tab w:val="left" w:pos="426"/>
          <w:tab w:val="num" w:pos="576"/>
          <w:tab w:val="right" w:pos="2880"/>
          <w:tab w:val="left" w:pos="3150"/>
          <w:tab w:val="decimal" w:pos="5580"/>
          <w:tab w:val="left" w:pos="5850"/>
        </w:tabs>
        <w:jc w:val="center"/>
        <w:rPr>
          <w:bCs/>
          <w:color w:val="000000"/>
          <w:kern w:val="30"/>
          <w:sz w:val="36"/>
          <w:szCs w:val="36"/>
        </w:rPr>
      </w:pPr>
    </w:p>
    <w:p w:rsidR="002103E5" w:rsidRPr="002103E5" w:rsidRDefault="002103E5" w:rsidP="00BE52A8">
      <w:pPr>
        <w:tabs>
          <w:tab w:val="left" w:pos="426"/>
          <w:tab w:val="num" w:pos="576"/>
          <w:tab w:val="right" w:pos="2880"/>
          <w:tab w:val="left" w:pos="3150"/>
          <w:tab w:val="decimal" w:pos="5580"/>
          <w:tab w:val="left" w:pos="5850"/>
        </w:tabs>
        <w:jc w:val="center"/>
        <w:rPr>
          <w:bCs/>
          <w:color w:val="000000"/>
          <w:kern w:val="30"/>
          <w:sz w:val="36"/>
          <w:szCs w:val="36"/>
        </w:rPr>
      </w:pPr>
    </w:p>
    <w:p w:rsidR="002103E5" w:rsidRPr="002103E5" w:rsidRDefault="00C61E2F" w:rsidP="00BE52A8">
      <w:pPr>
        <w:tabs>
          <w:tab w:val="left" w:pos="426"/>
          <w:tab w:val="num" w:pos="576"/>
          <w:tab w:val="right" w:pos="2880"/>
          <w:tab w:val="left" w:pos="3150"/>
          <w:tab w:val="decimal" w:pos="5580"/>
          <w:tab w:val="left" w:pos="5850"/>
        </w:tabs>
        <w:jc w:val="center"/>
        <w:rPr>
          <w:bCs/>
          <w:color w:val="000000"/>
          <w:kern w:val="30"/>
          <w:sz w:val="36"/>
          <w:szCs w:val="36"/>
        </w:rPr>
      </w:pPr>
      <w:r w:rsidRPr="00BE52A8">
        <w:rPr>
          <w:b/>
          <w:bCs/>
          <w:color w:val="000000"/>
          <w:kern w:val="30"/>
          <w:sz w:val="36"/>
          <w:szCs w:val="36"/>
        </w:rPr>
        <w:t>LEGAL NOTICE</w:t>
      </w:r>
    </w:p>
    <w:p w:rsidR="002103E5" w:rsidRPr="002103E5" w:rsidRDefault="00000130" w:rsidP="00BE52A8">
      <w:pPr>
        <w:tabs>
          <w:tab w:val="left" w:pos="426"/>
          <w:tab w:val="right" w:pos="2880"/>
          <w:tab w:val="left" w:pos="3150"/>
          <w:tab w:val="decimal" w:pos="5580"/>
          <w:tab w:val="left" w:pos="5850"/>
        </w:tabs>
        <w:rPr>
          <w:bCs/>
          <w:color w:val="000000"/>
          <w:kern w:val="30"/>
        </w:rPr>
      </w:pPr>
      <w:r>
        <w:rPr>
          <w:noProof/>
          <w:lang w:eastAsia="en-CA"/>
        </w:rPr>
        <mc:AlternateContent>
          <mc:Choice Requires="wps">
            <w:drawing>
              <wp:anchor distT="4294967293" distB="4294967293" distL="114300" distR="114300" simplePos="0" relativeHeight="251660288" behindDoc="0" locked="0" layoutInCell="0" allowOverlap="1">
                <wp:simplePos x="0" y="0"/>
                <wp:positionH relativeFrom="column">
                  <wp:posOffset>0</wp:posOffset>
                </wp:positionH>
                <wp:positionV relativeFrom="paragraph">
                  <wp:posOffset>50799</wp:posOffset>
                </wp:positionV>
                <wp:extent cx="5486400" cy="0"/>
                <wp:effectExtent l="0" t="0" r="1905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E91E" id="Line 7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E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qJehGRMC&#10;AAApBAAADgAAAAAAAAAAAAAAAAAuAgAAZHJzL2Uyb0RvYy54bWxQSwECLQAUAAYACAAAACEA6OBc&#10;DdkAAAAEAQAADwAAAAAAAAAAAAAAAABtBAAAZHJzL2Rvd25yZXYueG1sUEsFBgAAAAAEAAQA8wAA&#10;AHMFAAAAAA==&#10;" o:allowincell="f"/>
            </w:pict>
          </mc:Fallback>
        </mc:AlternateContent>
      </w:r>
    </w:p>
    <w:p w:rsidR="00C61E2F" w:rsidRPr="00BE52A8" w:rsidRDefault="00C61E2F" w:rsidP="00BE52A8">
      <w:pPr>
        <w:tabs>
          <w:tab w:val="left" w:pos="426"/>
          <w:tab w:val="right" w:pos="2880"/>
          <w:tab w:val="left" w:pos="3150"/>
          <w:tab w:val="decimal" w:pos="5580"/>
          <w:tab w:val="left" w:pos="5850"/>
        </w:tabs>
        <w:rPr>
          <w:color w:val="000000"/>
          <w:kern w:val="30"/>
        </w:rPr>
      </w:pPr>
    </w:p>
    <w:p w:rsidR="00C61E2F" w:rsidRPr="00BE52A8" w:rsidRDefault="00C61E2F" w:rsidP="00BE52A8">
      <w:pPr>
        <w:tabs>
          <w:tab w:val="left" w:pos="426"/>
          <w:tab w:val="right" w:pos="2880"/>
          <w:tab w:val="left" w:pos="3150"/>
          <w:tab w:val="decimal" w:pos="5580"/>
          <w:tab w:val="left" w:pos="5850"/>
        </w:tabs>
        <w:rPr>
          <w:color w:val="000000"/>
          <w:kern w:val="30"/>
          <w:sz w:val="24"/>
          <w:szCs w:val="24"/>
        </w:rPr>
      </w:pPr>
      <w:r w:rsidRPr="00BE52A8">
        <w:rPr>
          <w:color w:val="000000"/>
          <w:kern w:val="30"/>
          <w:sz w:val="24"/>
          <w:szCs w:val="24"/>
        </w:rPr>
        <w:t xml:space="preserve">Copyright </w:t>
      </w:r>
      <w:r w:rsidR="005235FF">
        <w:rPr>
          <w:color w:val="000000"/>
          <w:kern w:val="30"/>
          <w:sz w:val="24"/>
          <w:szCs w:val="24"/>
        </w:rPr>
        <w:t>(c)</w:t>
      </w:r>
      <w:r w:rsidRPr="00BE52A8">
        <w:rPr>
          <w:color w:val="000000"/>
          <w:kern w:val="30"/>
          <w:sz w:val="24"/>
          <w:szCs w:val="24"/>
        </w:rPr>
        <w:t xml:space="preserve"> 201</w:t>
      </w:r>
      <w:r w:rsidR="008970E9" w:rsidRPr="00BE52A8">
        <w:rPr>
          <w:color w:val="000000"/>
          <w:kern w:val="30"/>
          <w:sz w:val="24"/>
          <w:szCs w:val="24"/>
        </w:rPr>
        <w:t>7</w:t>
      </w:r>
      <w:r w:rsidRPr="00BE52A8">
        <w:rPr>
          <w:color w:val="000000"/>
          <w:kern w:val="30"/>
          <w:sz w:val="24"/>
          <w:szCs w:val="24"/>
        </w:rPr>
        <w:t xml:space="preserve"> by John Wiley &amp; Sons Canada, Ltd. or related companies. All rights reserved.</w:t>
      </w:r>
    </w:p>
    <w:p w:rsidR="00C61E2F" w:rsidRPr="00BE52A8" w:rsidRDefault="00C61E2F" w:rsidP="00BE52A8">
      <w:pPr>
        <w:tabs>
          <w:tab w:val="left" w:pos="426"/>
          <w:tab w:val="right" w:pos="2880"/>
          <w:tab w:val="left" w:pos="3150"/>
          <w:tab w:val="decimal" w:pos="5580"/>
          <w:tab w:val="left" w:pos="5850"/>
        </w:tabs>
        <w:rPr>
          <w:color w:val="000000"/>
          <w:kern w:val="30"/>
        </w:rPr>
      </w:pPr>
    </w:p>
    <w:p w:rsidR="00C61E2F" w:rsidRPr="00BE52A8" w:rsidRDefault="00C61E2F" w:rsidP="00BE52A8">
      <w:pPr>
        <w:tabs>
          <w:tab w:val="left" w:pos="426"/>
          <w:tab w:val="right" w:pos="2880"/>
          <w:tab w:val="left" w:pos="3150"/>
          <w:tab w:val="decimal" w:pos="5580"/>
          <w:tab w:val="left" w:pos="5850"/>
        </w:tabs>
        <w:jc w:val="center"/>
        <w:rPr>
          <w:color w:val="000000"/>
          <w:kern w:val="30"/>
          <w:sz w:val="36"/>
          <w:szCs w:val="36"/>
        </w:rPr>
      </w:pPr>
      <w:r w:rsidRPr="00BE52A8">
        <w:rPr>
          <w:noProof/>
          <w:color w:val="000000"/>
          <w:kern w:val="30"/>
          <w:sz w:val="36"/>
          <w:szCs w:val="36"/>
          <w:lang w:eastAsia="en-CA"/>
        </w:rPr>
        <w:drawing>
          <wp:inline distT="0" distB="0" distL="0" distR="0">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4"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C61E2F" w:rsidRPr="00BE52A8" w:rsidRDefault="00C61E2F" w:rsidP="00BE52A8">
      <w:pPr>
        <w:tabs>
          <w:tab w:val="left" w:pos="426"/>
          <w:tab w:val="right" w:pos="2880"/>
          <w:tab w:val="left" w:pos="3150"/>
          <w:tab w:val="decimal" w:pos="5580"/>
          <w:tab w:val="left" w:pos="5850"/>
        </w:tabs>
        <w:rPr>
          <w:color w:val="000000"/>
          <w:kern w:val="30"/>
        </w:rPr>
      </w:pPr>
    </w:p>
    <w:p w:rsidR="00C61E2F" w:rsidRPr="00BE52A8" w:rsidRDefault="00C61E2F" w:rsidP="00BE52A8">
      <w:pPr>
        <w:tabs>
          <w:tab w:val="left" w:pos="426"/>
          <w:tab w:val="right" w:pos="2880"/>
          <w:tab w:val="left" w:pos="3150"/>
          <w:tab w:val="decimal" w:pos="5580"/>
          <w:tab w:val="left" w:pos="5850"/>
        </w:tabs>
        <w:rPr>
          <w:color w:val="000000"/>
          <w:kern w:val="30"/>
          <w:sz w:val="24"/>
          <w:szCs w:val="24"/>
        </w:rPr>
      </w:pPr>
      <w:r w:rsidRPr="00BE52A8">
        <w:rPr>
          <w:color w:val="000000"/>
          <w:kern w:val="30"/>
          <w:sz w:val="24"/>
          <w:szCs w:val="24"/>
        </w:rPr>
        <w:t>The data contained in these files are protected by copyright. This manual is furnished under licence and may be used only in accordance with the terms of such licence.</w:t>
      </w:r>
    </w:p>
    <w:p w:rsidR="00C61E2F" w:rsidRPr="00BE52A8" w:rsidRDefault="00C61E2F" w:rsidP="00BE52A8">
      <w:pPr>
        <w:tabs>
          <w:tab w:val="left" w:pos="426"/>
          <w:tab w:val="right" w:pos="2880"/>
          <w:tab w:val="left" w:pos="3150"/>
          <w:tab w:val="decimal" w:pos="5580"/>
          <w:tab w:val="left" w:pos="5850"/>
        </w:tabs>
        <w:rPr>
          <w:color w:val="000000"/>
          <w:kern w:val="30"/>
          <w:sz w:val="24"/>
          <w:szCs w:val="24"/>
        </w:rPr>
      </w:pPr>
    </w:p>
    <w:p w:rsidR="00C61E2F" w:rsidRPr="007149A6" w:rsidRDefault="00C61E2F" w:rsidP="00BE52A8">
      <w:pPr>
        <w:tabs>
          <w:tab w:val="left" w:pos="426"/>
          <w:tab w:val="right" w:pos="2880"/>
          <w:tab w:val="left" w:pos="3150"/>
          <w:tab w:val="decimal" w:pos="5580"/>
          <w:tab w:val="left" w:pos="5850"/>
        </w:tabs>
        <w:rPr>
          <w:sz w:val="21"/>
          <w:u w:val="double"/>
        </w:rPr>
      </w:pPr>
      <w:r w:rsidRPr="00BE52A8">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C61E2F" w:rsidRPr="007149A6" w:rsidSect="00BE355B">
      <w:type w:val="continuous"/>
      <w:pgSz w:w="12240" w:h="15840"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A5" w:rsidRDefault="005C32A5">
      <w:r>
        <w:separator/>
      </w:r>
    </w:p>
  </w:endnote>
  <w:endnote w:type="continuationSeparator" w:id="0">
    <w:p w:rsidR="005C32A5" w:rsidRDefault="005C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TeXGyreHeros">
    <w:altName w:val="Arial"/>
    <w:panose1 w:val="00000000000000000000"/>
    <w:charset w:val="00"/>
    <w:family w:val="modern"/>
    <w:notTrueType/>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FD" w:rsidRDefault="00A92EFD" w:rsidP="00E140AC">
    <w:pPr>
      <w:jc w:val="center"/>
      <w:rPr>
        <w:rFonts w:ascii="Times New Roman" w:hAnsi="Times New Roman"/>
        <w:color w:val="000000"/>
        <w:sz w:val="24"/>
        <w:szCs w:val="24"/>
      </w:rPr>
    </w:pPr>
    <w:r>
      <w:rPr>
        <w:color w:val="000000"/>
        <w:sz w:val="16"/>
        <w:szCs w:val="16"/>
      </w:rPr>
      <w:t>Copyright (c) 2017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FD" w:rsidRDefault="00A92EFD" w:rsidP="00E140AC">
    <w:pPr>
      <w:jc w:val="center"/>
      <w:rPr>
        <w:rFonts w:ascii="Times New Roman" w:hAnsi="Times New Roman"/>
        <w:color w:val="000000"/>
        <w:sz w:val="24"/>
        <w:szCs w:val="24"/>
      </w:rPr>
    </w:pPr>
    <w:r>
      <w:rPr>
        <w:color w:val="000000"/>
        <w:sz w:val="16"/>
        <w:szCs w:val="16"/>
      </w:rPr>
      <w:t>Copyright (c) 2017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FD" w:rsidRDefault="00A92EFD" w:rsidP="00E140AC">
    <w:pPr>
      <w:jc w:val="center"/>
      <w:rPr>
        <w:rFonts w:ascii="Times New Roman" w:hAnsi="Times New Roman"/>
        <w:color w:val="000000"/>
        <w:sz w:val="24"/>
        <w:szCs w:val="24"/>
      </w:rPr>
    </w:pPr>
    <w:r>
      <w:rPr>
        <w:color w:val="000000"/>
        <w:sz w:val="16"/>
        <w:szCs w:val="16"/>
      </w:rPr>
      <w:t>Copyright (c) 2017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A5" w:rsidRDefault="005C32A5">
      <w:r>
        <w:separator/>
      </w:r>
    </w:p>
  </w:footnote>
  <w:footnote w:type="continuationSeparator" w:id="0">
    <w:p w:rsidR="005C32A5" w:rsidRDefault="005C3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FD" w:rsidRPr="002103E5" w:rsidRDefault="00A92EFD" w:rsidP="00786228">
    <w:pPr>
      <w:pStyle w:val="Header"/>
      <w:tabs>
        <w:tab w:val="left" w:pos="720"/>
      </w:tabs>
      <w:ind w:right="-846"/>
      <w:rPr>
        <w:rFonts w:ascii="Arial Narrow" w:hAnsi="Arial Narrow" w:cs="Arial"/>
      </w:rPr>
    </w:pPr>
    <w:r w:rsidRPr="00786228">
      <w:rPr>
        <w:rStyle w:val="PageNumber"/>
        <w:rFonts w:cs="Arial"/>
        <w:sz w:val="20"/>
      </w:rPr>
      <w:t xml:space="preserve">2 - </w:t>
    </w:r>
    <w:r w:rsidRPr="00786228">
      <w:rPr>
        <w:rStyle w:val="PageNumber"/>
        <w:rFonts w:cs="Arial"/>
        <w:sz w:val="20"/>
      </w:rPr>
      <w:fldChar w:fldCharType="begin"/>
    </w:r>
    <w:r w:rsidRPr="00786228">
      <w:rPr>
        <w:rStyle w:val="PageNumber"/>
        <w:rFonts w:cs="Arial"/>
        <w:sz w:val="20"/>
      </w:rPr>
      <w:instrText xml:space="preserve"> PAGE </w:instrText>
    </w:r>
    <w:r w:rsidRPr="00786228">
      <w:rPr>
        <w:rStyle w:val="PageNumber"/>
        <w:rFonts w:cs="Arial"/>
        <w:sz w:val="20"/>
      </w:rPr>
      <w:fldChar w:fldCharType="separate"/>
    </w:r>
    <w:r w:rsidR="00B359B7">
      <w:rPr>
        <w:rStyle w:val="PageNumber"/>
        <w:rFonts w:cs="Arial"/>
        <w:noProof/>
        <w:sz w:val="20"/>
      </w:rPr>
      <w:t>48</w:t>
    </w:r>
    <w:r w:rsidRPr="00786228">
      <w:rPr>
        <w:rStyle w:val="PageNumber"/>
        <w:rFonts w:cs="Arial"/>
        <w:sz w:val="20"/>
      </w:rPr>
      <w:fldChar w:fldCharType="end"/>
    </w:r>
    <w:r w:rsidRPr="00935617">
      <w:rPr>
        <w:rStyle w:val="PageNumber"/>
        <w:rFonts w:ascii="Arial Narrow" w:hAnsi="Arial Narrow" w:cs="Arial"/>
      </w:rPr>
      <w:tab/>
    </w:r>
    <w:r>
      <w:rPr>
        <w:rStyle w:val="PageNumber"/>
        <w:rFonts w:ascii="Arial Narrow" w:hAnsi="Arial Narrow" w:cs="Arial"/>
      </w:rPr>
      <w:tab/>
    </w:r>
    <w:r w:rsidRPr="00BE52A8">
      <w:rPr>
        <w:rFonts w:ascii="Arial Narrow" w:hAnsi="Arial Narrow" w:cs="Arial"/>
        <w:b/>
        <w:sz w:val="20"/>
      </w:rPr>
      <w:t>Test Bank for Financial Accounting: Tools for Business Decision-Making, Seventh Canadian Edition</w:t>
    </w:r>
  </w:p>
  <w:p w:rsidR="00A92EFD" w:rsidRDefault="00000130" w:rsidP="00CC74DE">
    <w:pPr>
      <w:pStyle w:val="Header"/>
    </w:pPr>
    <w:r>
      <w:rPr>
        <w:noProof/>
        <w:lang w:eastAsia="en-CA"/>
      </w:rPr>
      <mc:AlternateContent>
        <mc:Choice Requires="wps">
          <w:drawing>
            <wp:anchor distT="4294967293" distB="4294967293" distL="114300" distR="114300" simplePos="0" relativeHeight="251657216" behindDoc="0" locked="0" layoutInCell="1" allowOverlap="1">
              <wp:simplePos x="0" y="0"/>
              <wp:positionH relativeFrom="column">
                <wp:posOffset>9525</wp:posOffset>
              </wp:positionH>
              <wp:positionV relativeFrom="paragraph">
                <wp:posOffset>20954</wp:posOffset>
              </wp:positionV>
              <wp:extent cx="6309360" cy="0"/>
              <wp:effectExtent l="0" t="0" r="3429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A16F3" id="_x0000_t32" coordsize="21600,21600" o:spt="32" o:oned="t" path="m,l21600,21600e" filled="f">
              <v:path arrowok="t" fillok="f" o:connecttype="none"/>
              <o:lock v:ext="edit" shapetype="t"/>
            </v:shapetype>
            <v:shape id="AutoShape 12" o:spid="_x0000_s1026" type="#_x0000_t32" style="position:absolute;margin-left:.75pt;margin-top:1.65pt;width:496.8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8Eo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OMxnMK6AsEptbeiQHtWredb0u0NKVx1RLY/RbycDyVnISN6lhIszUGU3fNEMYggU&#10;iMM6NrYPkDAGdIw7Od12wo8eUfg4m6SLyQx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FD" w:rsidRPr="002103E5" w:rsidRDefault="00A92EFD" w:rsidP="00BE52A8">
    <w:pPr>
      <w:pStyle w:val="Header"/>
      <w:tabs>
        <w:tab w:val="clear" w:pos="4320"/>
        <w:tab w:val="clear" w:pos="8640"/>
        <w:tab w:val="left" w:pos="4253"/>
        <w:tab w:val="right" w:pos="10206"/>
      </w:tabs>
      <w:ind w:right="4"/>
      <w:jc w:val="right"/>
      <w:rPr>
        <w:rStyle w:val="PageNumber"/>
        <w:b w:val="0"/>
      </w:rPr>
    </w:pPr>
    <w:r w:rsidRPr="00E140AC">
      <w:rPr>
        <w:rFonts w:cs="Arial"/>
        <w:b/>
        <w:bCs/>
        <w:noProof/>
        <w:sz w:val="20"/>
        <w:lang w:eastAsia="ru-RU"/>
      </w:rPr>
      <w:t>A Further Look at Financial Statements</w:t>
    </w:r>
    <w:r>
      <w:rPr>
        <w:rFonts w:cs="Arial"/>
        <w:b/>
        <w:bCs/>
        <w:noProof/>
        <w:sz w:val="20"/>
        <w:lang w:eastAsia="ru-RU"/>
      </w:rPr>
      <w:tab/>
    </w:r>
    <w:r w:rsidRPr="00786228">
      <w:rPr>
        <w:rFonts w:cs="Arial"/>
        <w:b/>
        <w:sz w:val="20"/>
      </w:rPr>
      <w:t xml:space="preserve">2 - </w:t>
    </w:r>
    <w:r w:rsidRPr="00786228">
      <w:rPr>
        <w:rStyle w:val="PageNumber"/>
        <w:sz w:val="20"/>
      </w:rPr>
      <w:fldChar w:fldCharType="begin"/>
    </w:r>
    <w:r w:rsidRPr="00786228">
      <w:rPr>
        <w:rStyle w:val="PageNumber"/>
        <w:sz w:val="20"/>
      </w:rPr>
      <w:instrText xml:space="preserve"> PAGE </w:instrText>
    </w:r>
    <w:r w:rsidRPr="00786228">
      <w:rPr>
        <w:rStyle w:val="PageNumber"/>
        <w:sz w:val="20"/>
      </w:rPr>
      <w:fldChar w:fldCharType="separate"/>
    </w:r>
    <w:r w:rsidR="00B359B7">
      <w:rPr>
        <w:rStyle w:val="PageNumber"/>
        <w:noProof/>
        <w:sz w:val="20"/>
      </w:rPr>
      <w:t>47</w:t>
    </w:r>
    <w:r w:rsidRPr="00786228">
      <w:rPr>
        <w:rStyle w:val="PageNumber"/>
        <w:sz w:val="20"/>
      </w:rPr>
      <w:fldChar w:fldCharType="end"/>
    </w:r>
  </w:p>
  <w:p w:rsidR="00A92EFD" w:rsidRPr="00BE52A8" w:rsidRDefault="00000130" w:rsidP="00BE52A8">
    <w:pPr>
      <w:pStyle w:val="Header"/>
      <w:ind w:right="594"/>
      <w:jc w:val="right"/>
      <w:rPr>
        <w:sz w:val="20"/>
      </w:rPr>
    </w:pPr>
    <w:r>
      <w:rPr>
        <w:rFonts w:cs="Arial"/>
        <w:noProof/>
        <w:sz w:val="20"/>
        <w:lang w:eastAsia="en-CA"/>
      </w:rPr>
      <mc:AlternateContent>
        <mc:Choice Requires="wps">
          <w:drawing>
            <wp:anchor distT="4294967293" distB="4294967293" distL="114300" distR="114300" simplePos="0" relativeHeight="251658240" behindDoc="0" locked="0" layoutInCell="1" allowOverlap="1">
              <wp:simplePos x="0" y="0"/>
              <wp:positionH relativeFrom="column">
                <wp:posOffset>27940</wp:posOffset>
              </wp:positionH>
              <wp:positionV relativeFrom="paragraph">
                <wp:posOffset>10794</wp:posOffset>
              </wp:positionV>
              <wp:extent cx="6400800" cy="0"/>
              <wp:effectExtent l="0" t="0" r="1905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leftMargin">
                <wp14:pctWidth>0</wp14:pctWidth>
              </wp14:sizeRelH>
              <wp14:sizeRelV relativeFrom="page">
                <wp14:pctHeight>0</wp14:pctHeight>
              </wp14:sizeRelV>
            </wp:anchor>
          </w:drawing>
        </mc:Choice>
        <mc:Fallback>
          <w:pict>
            <v:shapetype w14:anchorId="18B593CB" id="_x0000_t32" coordsize="21600,21600" o:spt="32" o:oned="t" path="m,l21600,21600e" filled="f">
              <v:path arrowok="t" fillok="f" o:connecttype="none"/>
              <o:lock v:ext="edit" shapetype="t"/>
            </v:shapetype>
            <v:shape id="AutoShape 13" o:spid="_x0000_s1026" type="#_x0000_t32" style="position:absolute;margin-left:2.2pt;margin-top:.85pt;width:7in;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lef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ac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h7CPMZjCsgrFJbGzqkR/VqnjX97pDSVUdUy2P028lAchYykncp4eIMVNkNXzSDGAIF&#10;4rCOje0DJIwBHeNOTred8KNHFD7O8jSdp7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809A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1"/>
      <w:numFmt w:val="lowerLetter"/>
      <w:pStyle w:val="Quicka"/>
      <w:lvlText w:val="%1."/>
      <w:lvlJc w:val="left"/>
      <w:pPr>
        <w:tabs>
          <w:tab w:val="num" w:pos="1440"/>
        </w:tabs>
      </w:pPr>
    </w:lvl>
  </w:abstractNum>
  <w:abstractNum w:abstractNumId="2">
    <w:nsid w:val="04572D58"/>
    <w:multiLevelType w:val="hybridMultilevel"/>
    <w:tmpl w:val="47448A60"/>
    <w:lvl w:ilvl="0" w:tplc="8982B138">
      <w:start w:val="2"/>
      <w:numFmt w:val="lowerLetter"/>
      <w:lvlText w:val="%1."/>
      <w:lvlJc w:val="left"/>
      <w:pPr>
        <w:ind w:left="780" w:hanging="42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6CE4D4E"/>
    <w:multiLevelType w:val="hybridMultilevel"/>
    <w:tmpl w:val="C296A77E"/>
    <w:lvl w:ilvl="0" w:tplc="35F440A2">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EDF3ABA"/>
    <w:multiLevelType w:val="hybridMultilevel"/>
    <w:tmpl w:val="77C41DE6"/>
    <w:lvl w:ilvl="0" w:tplc="2B861F76">
      <w:start w:val="1"/>
      <w:numFmt w:val="lowerLetter"/>
      <w:lvlText w:val="%1."/>
      <w:lvlJc w:val="left"/>
      <w:pPr>
        <w:ind w:left="1275" w:hanging="405"/>
      </w:pPr>
      <w:rPr>
        <w:rFonts w:cs="Arial"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5">
    <w:nsid w:val="19A450A4"/>
    <w:multiLevelType w:val="hybridMultilevel"/>
    <w:tmpl w:val="F7700E4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B530260"/>
    <w:multiLevelType w:val="hybridMultilevel"/>
    <w:tmpl w:val="9ED03E3A"/>
    <w:lvl w:ilvl="0" w:tplc="7FCC331C">
      <w:start w:val="1"/>
      <w:numFmt w:val="lowerLetter"/>
      <w:lvlText w:val="%1."/>
      <w:lvlJc w:val="left"/>
      <w:pPr>
        <w:ind w:left="1080" w:hanging="360"/>
      </w:pPr>
      <w:rPr>
        <w:rFonts w:hint="default"/>
      </w:rPr>
    </w:lvl>
    <w:lvl w:ilvl="1" w:tplc="10090019" w:tentative="1">
      <w:start w:val="1"/>
      <w:numFmt w:val="lowerLetter"/>
      <w:lvlText w:val="%2."/>
      <w:lvlJc w:val="left"/>
      <w:pPr>
        <w:ind w:left="851" w:hanging="360"/>
      </w:pPr>
    </w:lvl>
    <w:lvl w:ilvl="2" w:tplc="1009001B" w:tentative="1">
      <w:start w:val="1"/>
      <w:numFmt w:val="lowerRoman"/>
      <w:lvlText w:val="%3."/>
      <w:lvlJc w:val="right"/>
      <w:pPr>
        <w:ind w:left="1571" w:hanging="180"/>
      </w:pPr>
    </w:lvl>
    <w:lvl w:ilvl="3" w:tplc="1009000F" w:tentative="1">
      <w:start w:val="1"/>
      <w:numFmt w:val="decimal"/>
      <w:lvlText w:val="%4."/>
      <w:lvlJc w:val="left"/>
      <w:pPr>
        <w:ind w:left="2291" w:hanging="360"/>
      </w:pPr>
    </w:lvl>
    <w:lvl w:ilvl="4" w:tplc="10090019" w:tentative="1">
      <w:start w:val="1"/>
      <w:numFmt w:val="lowerLetter"/>
      <w:lvlText w:val="%5."/>
      <w:lvlJc w:val="left"/>
      <w:pPr>
        <w:ind w:left="3011" w:hanging="360"/>
      </w:pPr>
    </w:lvl>
    <w:lvl w:ilvl="5" w:tplc="1009001B" w:tentative="1">
      <w:start w:val="1"/>
      <w:numFmt w:val="lowerRoman"/>
      <w:lvlText w:val="%6."/>
      <w:lvlJc w:val="right"/>
      <w:pPr>
        <w:ind w:left="3731" w:hanging="180"/>
      </w:pPr>
    </w:lvl>
    <w:lvl w:ilvl="6" w:tplc="1009000F" w:tentative="1">
      <w:start w:val="1"/>
      <w:numFmt w:val="decimal"/>
      <w:lvlText w:val="%7."/>
      <w:lvlJc w:val="left"/>
      <w:pPr>
        <w:ind w:left="4451" w:hanging="360"/>
      </w:pPr>
    </w:lvl>
    <w:lvl w:ilvl="7" w:tplc="10090019" w:tentative="1">
      <w:start w:val="1"/>
      <w:numFmt w:val="lowerLetter"/>
      <w:lvlText w:val="%8."/>
      <w:lvlJc w:val="left"/>
      <w:pPr>
        <w:ind w:left="5171" w:hanging="360"/>
      </w:pPr>
    </w:lvl>
    <w:lvl w:ilvl="8" w:tplc="1009001B" w:tentative="1">
      <w:start w:val="1"/>
      <w:numFmt w:val="lowerRoman"/>
      <w:lvlText w:val="%9."/>
      <w:lvlJc w:val="right"/>
      <w:pPr>
        <w:ind w:left="5891" w:hanging="180"/>
      </w:pPr>
    </w:lvl>
  </w:abstractNum>
  <w:abstractNum w:abstractNumId="7">
    <w:nsid w:val="1DCD6CFD"/>
    <w:multiLevelType w:val="hybridMultilevel"/>
    <w:tmpl w:val="0038B5D8"/>
    <w:lvl w:ilvl="0" w:tplc="FBD255D4">
      <w:start w:val="4"/>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747B97"/>
    <w:multiLevelType w:val="hybridMultilevel"/>
    <w:tmpl w:val="B4FCCDF4"/>
    <w:lvl w:ilvl="0" w:tplc="0EB8E68C">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C740A5"/>
    <w:multiLevelType w:val="singleLevel"/>
    <w:tmpl w:val="665AFE44"/>
    <w:lvl w:ilvl="0">
      <w:start w:val="2"/>
      <w:numFmt w:val="lowerLetter"/>
      <w:lvlText w:val="(%1)"/>
      <w:lvlJc w:val="left"/>
      <w:pPr>
        <w:tabs>
          <w:tab w:val="num" w:pos="540"/>
        </w:tabs>
        <w:ind w:left="540" w:hanging="540"/>
      </w:pPr>
      <w:rPr>
        <w:rFonts w:hint="default"/>
      </w:rPr>
    </w:lvl>
  </w:abstractNum>
  <w:abstractNum w:abstractNumId="10">
    <w:nsid w:val="21DE79A4"/>
    <w:multiLevelType w:val="singleLevel"/>
    <w:tmpl w:val="7D8602AA"/>
    <w:lvl w:ilvl="0">
      <w:start w:val="1"/>
      <w:numFmt w:val="bullet"/>
      <w:lvlText w:val=""/>
      <w:lvlJc w:val="left"/>
      <w:pPr>
        <w:tabs>
          <w:tab w:val="num" w:pos="360"/>
        </w:tabs>
        <w:ind w:left="360" w:hanging="360"/>
      </w:pPr>
      <w:rPr>
        <w:rFonts w:ascii="Symbol" w:hAnsi="Symbol" w:hint="default"/>
        <w:sz w:val="16"/>
      </w:rPr>
    </w:lvl>
  </w:abstractNum>
  <w:abstractNum w:abstractNumId="11">
    <w:nsid w:val="22967EA4"/>
    <w:multiLevelType w:val="hybridMultilevel"/>
    <w:tmpl w:val="0FC074E4"/>
    <w:lvl w:ilvl="0" w:tplc="3BA487D8">
      <w:start w:val="2"/>
      <w:numFmt w:val="lowerLetter"/>
      <w:lvlText w:val="%1."/>
      <w:lvlJc w:val="left"/>
      <w:pPr>
        <w:ind w:left="1275" w:hanging="405"/>
      </w:pPr>
      <w:rPr>
        <w:rFonts w:cs="Arial"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12">
    <w:nsid w:val="237C130A"/>
    <w:multiLevelType w:val="hybridMultilevel"/>
    <w:tmpl w:val="C3DC5038"/>
    <w:lvl w:ilvl="0" w:tplc="B8C88A44">
      <w:start w:val="2"/>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216B00"/>
    <w:multiLevelType w:val="hybridMultilevel"/>
    <w:tmpl w:val="2112F2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78D0143"/>
    <w:multiLevelType w:val="hybridMultilevel"/>
    <w:tmpl w:val="447EFE32"/>
    <w:lvl w:ilvl="0" w:tplc="E26E1378">
      <w:start w:val="2"/>
      <w:numFmt w:val="lowerLetter"/>
      <w:lvlText w:val="%1."/>
      <w:lvlJc w:val="left"/>
      <w:pPr>
        <w:ind w:left="1275" w:hanging="405"/>
      </w:pPr>
      <w:rPr>
        <w:rFonts w:cs="Arial"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15">
    <w:nsid w:val="280F0B1A"/>
    <w:multiLevelType w:val="hybridMultilevel"/>
    <w:tmpl w:val="4E6874D0"/>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C870103"/>
    <w:multiLevelType w:val="hybridMultilevel"/>
    <w:tmpl w:val="065A2BBA"/>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335917B8"/>
    <w:multiLevelType w:val="hybridMultilevel"/>
    <w:tmpl w:val="46302BD2"/>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5EC5FBF"/>
    <w:multiLevelType w:val="hybridMultilevel"/>
    <w:tmpl w:val="25BAA672"/>
    <w:lvl w:ilvl="0" w:tplc="E332AAF6">
      <w:start w:val="2"/>
      <w:numFmt w:val="lowerLetter"/>
      <w:lvlText w:val="%1."/>
      <w:lvlJc w:val="left"/>
      <w:pPr>
        <w:ind w:left="1275" w:hanging="405"/>
      </w:pPr>
      <w:rPr>
        <w:rFonts w:cs="Arial"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19">
    <w:nsid w:val="381672FF"/>
    <w:multiLevelType w:val="hybridMultilevel"/>
    <w:tmpl w:val="FD5E940E"/>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AB27A1D"/>
    <w:multiLevelType w:val="hybridMultilevel"/>
    <w:tmpl w:val="D7242926"/>
    <w:lvl w:ilvl="0" w:tplc="D730048A">
      <w:start w:val="1"/>
      <w:numFmt w:val="lowerLetter"/>
      <w:lvlText w:val="(%1) "/>
      <w:lvlJc w:val="left"/>
      <w:pPr>
        <w:ind w:left="644" w:hanging="360"/>
      </w:pPr>
      <w:rPr>
        <w:rFonts w:ascii="Arial" w:hAnsi="Arial" w:cs="Times New Roman" w:hint="default"/>
        <w:b w:val="0"/>
        <w:i w:val="0"/>
        <w:sz w:val="22"/>
        <w:u w:val="none"/>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nsid w:val="3F067A48"/>
    <w:multiLevelType w:val="hybridMultilevel"/>
    <w:tmpl w:val="4EDA92B8"/>
    <w:lvl w:ilvl="0" w:tplc="249E0FD2">
      <w:start w:val="4"/>
      <w:numFmt w:val="decimal"/>
      <w:lvlText w:val="%1."/>
      <w:lvlJc w:val="left"/>
      <w:pPr>
        <w:ind w:left="780" w:hanging="420"/>
      </w:pPr>
      <w:rPr>
        <w:rFonts w:cs="Times New Roman"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3985C22"/>
    <w:multiLevelType w:val="hybridMultilevel"/>
    <w:tmpl w:val="43C67B30"/>
    <w:lvl w:ilvl="0" w:tplc="CB04DABE">
      <w:start w:val="1"/>
      <w:numFmt w:val="decimal"/>
      <w:lvlText w:val="%1."/>
      <w:lvlJc w:val="left"/>
      <w:pPr>
        <w:ind w:left="420" w:hanging="4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490E5AFE"/>
    <w:multiLevelType w:val="hybridMultilevel"/>
    <w:tmpl w:val="FF306A04"/>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49214D04"/>
    <w:multiLevelType w:val="hybridMultilevel"/>
    <w:tmpl w:val="93EC34C6"/>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49C85059"/>
    <w:multiLevelType w:val="hybridMultilevel"/>
    <w:tmpl w:val="7A36072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BDA254D"/>
    <w:multiLevelType w:val="hybridMultilevel"/>
    <w:tmpl w:val="848ED096"/>
    <w:lvl w:ilvl="0" w:tplc="023C0A3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D71AEC"/>
    <w:multiLevelType w:val="hybridMultilevel"/>
    <w:tmpl w:val="94F4E5AC"/>
    <w:lvl w:ilvl="0" w:tplc="99E43494">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00E63E0"/>
    <w:multiLevelType w:val="hybridMultilevel"/>
    <w:tmpl w:val="93FEEC28"/>
    <w:lvl w:ilvl="0" w:tplc="56D8353C">
      <w:start w:val="1"/>
      <w:numFmt w:val="lowerLetter"/>
      <w:lvlText w:val="(%1)"/>
      <w:lvlJc w:val="left"/>
      <w:pPr>
        <w:ind w:left="589" w:hanging="360"/>
      </w:pPr>
      <w:rPr>
        <w:rFonts w:hint="default"/>
      </w:rPr>
    </w:lvl>
    <w:lvl w:ilvl="1" w:tplc="10090019" w:tentative="1">
      <w:start w:val="1"/>
      <w:numFmt w:val="lowerLetter"/>
      <w:lvlText w:val="%2."/>
      <w:lvlJc w:val="left"/>
      <w:pPr>
        <w:ind w:left="1309" w:hanging="360"/>
      </w:pPr>
    </w:lvl>
    <w:lvl w:ilvl="2" w:tplc="1009001B" w:tentative="1">
      <w:start w:val="1"/>
      <w:numFmt w:val="lowerRoman"/>
      <w:lvlText w:val="%3."/>
      <w:lvlJc w:val="right"/>
      <w:pPr>
        <w:ind w:left="2029" w:hanging="180"/>
      </w:pPr>
    </w:lvl>
    <w:lvl w:ilvl="3" w:tplc="1009000F" w:tentative="1">
      <w:start w:val="1"/>
      <w:numFmt w:val="decimal"/>
      <w:lvlText w:val="%4."/>
      <w:lvlJc w:val="left"/>
      <w:pPr>
        <w:ind w:left="2749" w:hanging="360"/>
      </w:pPr>
    </w:lvl>
    <w:lvl w:ilvl="4" w:tplc="10090019" w:tentative="1">
      <w:start w:val="1"/>
      <w:numFmt w:val="lowerLetter"/>
      <w:lvlText w:val="%5."/>
      <w:lvlJc w:val="left"/>
      <w:pPr>
        <w:ind w:left="3469" w:hanging="360"/>
      </w:pPr>
    </w:lvl>
    <w:lvl w:ilvl="5" w:tplc="1009001B" w:tentative="1">
      <w:start w:val="1"/>
      <w:numFmt w:val="lowerRoman"/>
      <w:lvlText w:val="%6."/>
      <w:lvlJc w:val="right"/>
      <w:pPr>
        <w:ind w:left="4189" w:hanging="180"/>
      </w:pPr>
    </w:lvl>
    <w:lvl w:ilvl="6" w:tplc="1009000F" w:tentative="1">
      <w:start w:val="1"/>
      <w:numFmt w:val="decimal"/>
      <w:lvlText w:val="%7."/>
      <w:lvlJc w:val="left"/>
      <w:pPr>
        <w:ind w:left="4909" w:hanging="360"/>
      </w:pPr>
    </w:lvl>
    <w:lvl w:ilvl="7" w:tplc="10090019" w:tentative="1">
      <w:start w:val="1"/>
      <w:numFmt w:val="lowerLetter"/>
      <w:lvlText w:val="%8."/>
      <w:lvlJc w:val="left"/>
      <w:pPr>
        <w:ind w:left="5629" w:hanging="360"/>
      </w:pPr>
    </w:lvl>
    <w:lvl w:ilvl="8" w:tplc="1009001B" w:tentative="1">
      <w:start w:val="1"/>
      <w:numFmt w:val="lowerRoman"/>
      <w:lvlText w:val="%9."/>
      <w:lvlJc w:val="right"/>
      <w:pPr>
        <w:ind w:left="6349" w:hanging="180"/>
      </w:pPr>
    </w:lvl>
  </w:abstractNum>
  <w:abstractNum w:abstractNumId="29">
    <w:nsid w:val="51601408"/>
    <w:multiLevelType w:val="hybridMultilevel"/>
    <w:tmpl w:val="36142456"/>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52EE36BD"/>
    <w:multiLevelType w:val="hybridMultilevel"/>
    <w:tmpl w:val="61520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56984DBE"/>
    <w:multiLevelType w:val="hybridMultilevel"/>
    <w:tmpl w:val="A6C8B2BC"/>
    <w:lvl w:ilvl="0" w:tplc="AA3E954A">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70B04CB"/>
    <w:multiLevelType w:val="hybridMultilevel"/>
    <w:tmpl w:val="435ED3AA"/>
    <w:lvl w:ilvl="0" w:tplc="ED9C316E">
      <w:start w:val="6"/>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87F430B"/>
    <w:multiLevelType w:val="hybridMultilevel"/>
    <w:tmpl w:val="829AC188"/>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590432C4"/>
    <w:multiLevelType w:val="hybridMultilevel"/>
    <w:tmpl w:val="F078D86E"/>
    <w:lvl w:ilvl="0" w:tplc="6C149D6E">
      <w:start w:val="4"/>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B6B5187"/>
    <w:multiLevelType w:val="hybridMultilevel"/>
    <w:tmpl w:val="D0A01A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CAC0399"/>
    <w:multiLevelType w:val="hybridMultilevel"/>
    <w:tmpl w:val="1ADE12E0"/>
    <w:lvl w:ilvl="0" w:tplc="D62E1EAC">
      <w:start w:val="2"/>
      <w:numFmt w:val="lowerLetter"/>
      <w:lvlText w:val="%1."/>
      <w:lvlJc w:val="left"/>
      <w:pPr>
        <w:ind w:left="780" w:hanging="42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1996856"/>
    <w:multiLevelType w:val="hybridMultilevel"/>
    <w:tmpl w:val="1194ABF2"/>
    <w:lvl w:ilvl="0" w:tplc="A7DE760C">
      <w:start w:val="2"/>
      <w:numFmt w:val="lowerLetter"/>
      <w:lvlText w:val="%1."/>
      <w:lvlJc w:val="left"/>
      <w:pPr>
        <w:ind w:left="780" w:hanging="42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42A7984"/>
    <w:multiLevelType w:val="hybridMultilevel"/>
    <w:tmpl w:val="E9B0A7D6"/>
    <w:lvl w:ilvl="0" w:tplc="8D7E9AD2">
      <w:start w:val="2"/>
      <w:numFmt w:val="lowerLetter"/>
      <w:lvlText w:val="%1."/>
      <w:lvlJc w:val="left"/>
      <w:pPr>
        <w:ind w:left="780" w:hanging="42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5AB1DB2"/>
    <w:multiLevelType w:val="hybridMultilevel"/>
    <w:tmpl w:val="FAA08D48"/>
    <w:lvl w:ilvl="0" w:tplc="D730048A">
      <w:start w:val="1"/>
      <w:numFmt w:val="lowerLetter"/>
      <w:lvlText w:val="(%1) "/>
      <w:lvlJc w:val="left"/>
      <w:pPr>
        <w:ind w:left="928" w:hanging="360"/>
      </w:pPr>
      <w:rPr>
        <w:rFonts w:ascii="Arial" w:hAnsi="Arial" w:cs="Times New Roman" w:hint="default"/>
        <w:b w:val="0"/>
        <w:i w:val="0"/>
        <w:sz w:val="22"/>
        <w:u w:val="none"/>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40">
    <w:nsid w:val="70EF4F03"/>
    <w:multiLevelType w:val="hybridMultilevel"/>
    <w:tmpl w:val="30F6C428"/>
    <w:lvl w:ilvl="0" w:tplc="EB4EC132">
      <w:start w:val="2"/>
      <w:numFmt w:val="lowerLetter"/>
      <w:lvlText w:val="%1."/>
      <w:lvlJc w:val="left"/>
      <w:pPr>
        <w:ind w:left="780" w:hanging="42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1370BFE"/>
    <w:multiLevelType w:val="hybridMultilevel"/>
    <w:tmpl w:val="B9465C86"/>
    <w:lvl w:ilvl="0" w:tplc="F1A49F5A">
      <w:start w:val="2"/>
      <w:numFmt w:val="lowerLetter"/>
      <w:lvlText w:val="%1."/>
      <w:lvlJc w:val="left"/>
      <w:pPr>
        <w:ind w:left="1275" w:hanging="405"/>
      </w:pPr>
      <w:rPr>
        <w:rFonts w:cs="Arial"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42">
    <w:nsid w:val="78D02093"/>
    <w:multiLevelType w:val="hybridMultilevel"/>
    <w:tmpl w:val="A9140532"/>
    <w:lvl w:ilvl="0" w:tplc="9E023CEE">
      <w:start w:val="7"/>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95B5EC2"/>
    <w:multiLevelType w:val="hybridMultilevel"/>
    <w:tmpl w:val="1C264A2C"/>
    <w:lvl w:ilvl="0" w:tplc="802C9790">
      <w:start w:val="8"/>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96F5C52"/>
    <w:multiLevelType w:val="hybridMultilevel"/>
    <w:tmpl w:val="F79813D2"/>
    <w:lvl w:ilvl="0" w:tplc="2ECA6C80">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B4A22E6"/>
    <w:multiLevelType w:val="hybridMultilevel"/>
    <w:tmpl w:val="22B28F64"/>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nsid w:val="7C4D6255"/>
    <w:multiLevelType w:val="hybridMultilevel"/>
    <w:tmpl w:val="5AB43D9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F1636C6"/>
    <w:multiLevelType w:val="hybridMultilevel"/>
    <w:tmpl w:val="0CC68274"/>
    <w:lvl w:ilvl="0" w:tplc="6C1AA4C0">
      <w:start w:val="4"/>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F8F5D51"/>
    <w:multiLevelType w:val="hybridMultilevel"/>
    <w:tmpl w:val="D0DAB6BE"/>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num w:numId="1">
    <w:abstractNumId w:val="9"/>
  </w:num>
  <w:num w:numId="2">
    <w:abstractNumId w:val="10"/>
  </w:num>
  <w:num w:numId="3">
    <w:abstractNumId w:val="1"/>
    <w:lvlOverride w:ilvl="0">
      <w:lvl w:ilvl="0">
        <w:start w:val="1"/>
        <w:numFmt w:val="decimal"/>
        <w:pStyle w:val="Quicka"/>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vertAlign w:val="baseline"/>
        </w:rPr>
      </w:lvl>
    </w:lvlOverride>
  </w:num>
  <w:num w:numId="4">
    <w:abstractNumId w:val="0"/>
  </w:num>
  <w:num w:numId="5">
    <w:abstractNumId w:val="17"/>
  </w:num>
  <w:num w:numId="6">
    <w:abstractNumId w:val="20"/>
  </w:num>
  <w:num w:numId="7">
    <w:abstractNumId w:val="24"/>
  </w:num>
  <w:num w:numId="8">
    <w:abstractNumId w:val="45"/>
  </w:num>
  <w:num w:numId="9">
    <w:abstractNumId w:val="39"/>
  </w:num>
  <w:num w:numId="10">
    <w:abstractNumId w:val="19"/>
  </w:num>
  <w:num w:numId="11">
    <w:abstractNumId w:val="15"/>
  </w:num>
  <w:num w:numId="12">
    <w:abstractNumId w:val="29"/>
  </w:num>
  <w:num w:numId="13">
    <w:abstractNumId w:val="33"/>
  </w:num>
  <w:num w:numId="14">
    <w:abstractNumId w:val="46"/>
  </w:num>
  <w:num w:numId="15">
    <w:abstractNumId w:val="23"/>
  </w:num>
  <w:num w:numId="16">
    <w:abstractNumId w:val="16"/>
  </w:num>
  <w:num w:numId="17">
    <w:abstractNumId w:val="25"/>
  </w:num>
  <w:num w:numId="18">
    <w:abstractNumId w:val="48"/>
  </w:num>
  <w:num w:numId="19">
    <w:abstractNumId w:val="5"/>
  </w:num>
  <w:num w:numId="20">
    <w:abstractNumId w:val="30"/>
  </w:num>
  <w:num w:numId="21">
    <w:abstractNumId w:val="22"/>
  </w:num>
  <w:num w:numId="22">
    <w:abstractNumId w:val="6"/>
  </w:num>
  <w:num w:numId="23">
    <w:abstractNumId w:val="31"/>
  </w:num>
  <w:num w:numId="24">
    <w:abstractNumId w:val="3"/>
  </w:num>
  <w:num w:numId="25">
    <w:abstractNumId w:val="28"/>
  </w:num>
  <w:num w:numId="26">
    <w:abstractNumId w:val="42"/>
  </w:num>
  <w:num w:numId="27">
    <w:abstractNumId w:val="26"/>
  </w:num>
  <w:num w:numId="28">
    <w:abstractNumId w:val="32"/>
  </w:num>
  <w:num w:numId="29">
    <w:abstractNumId w:val="8"/>
  </w:num>
  <w:num w:numId="30">
    <w:abstractNumId w:val="27"/>
  </w:num>
  <w:num w:numId="31">
    <w:abstractNumId w:val="43"/>
  </w:num>
  <w:num w:numId="32">
    <w:abstractNumId w:val="44"/>
  </w:num>
  <w:num w:numId="33">
    <w:abstractNumId w:val="21"/>
  </w:num>
  <w:num w:numId="34">
    <w:abstractNumId w:val="13"/>
  </w:num>
  <w:num w:numId="35">
    <w:abstractNumId w:val="34"/>
  </w:num>
  <w:num w:numId="36">
    <w:abstractNumId w:val="7"/>
  </w:num>
  <w:num w:numId="37">
    <w:abstractNumId w:val="47"/>
  </w:num>
  <w:num w:numId="38">
    <w:abstractNumId w:val="14"/>
  </w:num>
  <w:num w:numId="39">
    <w:abstractNumId w:val="4"/>
  </w:num>
  <w:num w:numId="40">
    <w:abstractNumId w:val="11"/>
  </w:num>
  <w:num w:numId="41">
    <w:abstractNumId w:val="18"/>
  </w:num>
  <w:num w:numId="42">
    <w:abstractNumId w:val="41"/>
  </w:num>
  <w:num w:numId="43">
    <w:abstractNumId w:val="37"/>
  </w:num>
  <w:num w:numId="44">
    <w:abstractNumId w:val="2"/>
  </w:num>
  <w:num w:numId="45">
    <w:abstractNumId w:val="36"/>
  </w:num>
  <w:num w:numId="46">
    <w:abstractNumId w:val="40"/>
  </w:num>
  <w:num w:numId="47">
    <w:abstractNumId w:val="38"/>
  </w:num>
  <w:num w:numId="48">
    <w:abstractNumId w:val="12"/>
  </w:num>
  <w:num w:numId="4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88"/>
    <w:rsid w:val="00000130"/>
    <w:rsid w:val="0000055F"/>
    <w:rsid w:val="00005BA3"/>
    <w:rsid w:val="000111D9"/>
    <w:rsid w:val="00012E9C"/>
    <w:rsid w:val="00021FDE"/>
    <w:rsid w:val="00022474"/>
    <w:rsid w:val="00023BC6"/>
    <w:rsid w:val="00026FBB"/>
    <w:rsid w:val="000278A0"/>
    <w:rsid w:val="00030C07"/>
    <w:rsid w:val="00033855"/>
    <w:rsid w:val="00037F8A"/>
    <w:rsid w:val="000404B2"/>
    <w:rsid w:val="00043292"/>
    <w:rsid w:val="00043EF1"/>
    <w:rsid w:val="0004733E"/>
    <w:rsid w:val="00047FE9"/>
    <w:rsid w:val="00054C79"/>
    <w:rsid w:val="000556A5"/>
    <w:rsid w:val="00056ABD"/>
    <w:rsid w:val="00060918"/>
    <w:rsid w:val="00063714"/>
    <w:rsid w:val="000663D2"/>
    <w:rsid w:val="00066D97"/>
    <w:rsid w:val="00067CC0"/>
    <w:rsid w:val="000714C3"/>
    <w:rsid w:val="00074901"/>
    <w:rsid w:val="00074CD7"/>
    <w:rsid w:val="00077768"/>
    <w:rsid w:val="00080431"/>
    <w:rsid w:val="00084268"/>
    <w:rsid w:val="00084EDE"/>
    <w:rsid w:val="00084F1C"/>
    <w:rsid w:val="00094193"/>
    <w:rsid w:val="00097CA8"/>
    <w:rsid w:val="000A1650"/>
    <w:rsid w:val="000A4FF9"/>
    <w:rsid w:val="000A650C"/>
    <w:rsid w:val="000A7736"/>
    <w:rsid w:val="000A7957"/>
    <w:rsid w:val="000B1D7F"/>
    <w:rsid w:val="000B37E7"/>
    <w:rsid w:val="000B5A48"/>
    <w:rsid w:val="000B5A84"/>
    <w:rsid w:val="000C08FD"/>
    <w:rsid w:val="000C2394"/>
    <w:rsid w:val="000C3F2C"/>
    <w:rsid w:val="000D10A7"/>
    <w:rsid w:val="000D1569"/>
    <w:rsid w:val="000D246A"/>
    <w:rsid w:val="000D2F2F"/>
    <w:rsid w:val="000D5ED2"/>
    <w:rsid w:val="000E459A"/>
    <w:rsid w:val="000F076A"/>
    <w:rsid w:val="000F24EE"/>
    <w:rsid w:val="000F31C9"/>
    <w:rsid w:val="000F60ED"/>
    <w:rsid w:val="00101218"/>
    <w:rsid w:val="00101E2E"/>
    <w:rsid w:val="001032D5"/>
    <w:rsid w:val="001049B8"/>
    <w:rsid w:val="00106DB9"/>
    <w:rsid w:val="001071F3"/>
    <w:rsid w:val="0011062F"/>
    <w:rsid w:val="001155D0"/>
    <w:rsid w:val="00120F8D"/>
    <w:rsid w:val="00122407"/>
    <w:rsid w:val="0012349B"/>
    <w:rsid w:val="00124B09"/>
    <w:rsid w:val="00124FEB"/>
    <w:rsid w:val="001260C4"/>
    <w:rsid w:val="001262E2"/>
    <w:rsid w:val="001274F9"/>
    <w:rsid w:val="00134A69"/>
    <w:rsid w:val="00137E1C"/>
    <w:rsid w:val="0014303B"/>
    <w:rsid w:val="00143B55"/>
    <w:rsid w:val="0014402B"/>
    <w:rsid w:val="00144B8A"/>
    <w:rsid w:val="001501A8"/>
    <w:rsid w:val="001506ED"/>
    <w:rsid w:val="00150ADE"/>
    <w:rsid w:val="00154698"/>
    <w:rsid w:val="001546A9"/>
    <w:rsid w:val="00155F26"/>
    <w:rsid w:val="00156E81"/>
    <w:rsid w:val="001573FA"/>
    <w:rsid w:val="00157D02"/>
    <w:rsid w:val="0016027A"/>
    <w:rsid w:val="001602CA"/>
    <w:rsid w:val="0016185B"/>
    <w:rsid w:val="0016204E"/>
    <w:rsid w:val="001624A6"/>
    <w:rsid w:val="0016343F"/>
    <w:rsid w:val="00166725"/>
    <w:rsid w:val="00166833"/>
    <w:rsid w:val="001728D3"/>
    <w:rsid w:val="0017371F"/>
    <w:rsid w:val="00177C28"/>
    <w:rsid w:val="00181F35"/>
    <w:rsid w:val="00185414"/>
    <w:rsid w:val="00186975"/>
    <w:rsid w:val="00190E23"/>
    <w:rsid w:val="00191C1F"/>
    <w:rsid w:val="0019385D"/>
    <w:rsid w:val="001A1082"/>
    <w:rsid w:val="001A17EA"/>
    <w:rsid w:val="001A2A6E"/>
    <w:rsid w:val="001B46A3"/>
    <w:rsid w:val="001B5038"/>
    <w:rsid w:val="001B5519"/>
    <w:rsid w:val="001B5C74"/>
    <w:rsid w:val="001B7C20"/>
    <w:rsid w:val="001C02AD"/>
    <w:rsid w:val="001C19B3"/>
    <w:rsid w:val="001C38DE"/>
    <w:rsid w:val="001C5618"/>
    <w:rsid w:val="001D2909"/>
    <w:rsid w:val="001D325A"/>
    <w:rsid w:val="001D3C3E"/>
    <w:rsid w:val="001D555F"/>
    <w:rsid w:val="001D65AD"/>
    <w:rsid w:val="001E25A4"/>
    <w:rsid w:val="001E30A0"/>
    <w:rsid w:val="001E5EDD"/>
    <w:rsid w:val="001E63D4"/>
    <w:rsid w:val="001E70D7"/>
    <w:rsid w:val="001F2D3A"/>
    <w:rsid w:val="001F76CA"/>
    <w:rsid w:val="00201259"/>
    <w:rsid w:val="0020436A"/>
    <w:rsid w:val="002049B5"/>
    <w:rsid w:val="0020677B"/>
    <w:rsid w:val="002103E5"/>
    <w:rsid w:val="002122F6"/>
    <w:rsid w:val="00220368"/>
    <w:rsid w:val="00220E5A"/>
    <w:rsid w:val="0022160C"/>
    <w:rsid w:val="00222B5F"/>
    <w:rsid w:val="00227E60"/>
    <w:rsid w:val="00231080"/>
    <w:rsid w:val="002328A8"/>
    <w:rsid w:val="0023299D"/>
    <w:rsid w:val="00232BA9"/>
    <w:rsid w:val="002368F7"/>
    <w:rsid w:val="0023792B"/>
    <w:rsid w:val="00240C7A"/>
    <w:rsid w:val="00252FE2"/>
    <w:rsid w:val="00253474"/>
    <w:rsid w:val="002543AB"/>
    <w:rsid w:val="002565D6"/>
    <w:rsid w:val="002569A2"/>
    <w:rsid w:val="002570B1"/>
    <w:rsid w:val="002612B4"/>
    <w:rsid w:val="0026278B"/>
    <w:rsid w:val="00262E0A"/>
    <w:rsid w:val="00265F96"/>
    <w:rsid w:val="002675FE"/>
    <w:rsid w:val="00270572"/>
    <w:rsid w:val="0027095D"/>
    <w:rsid w:val="00271446"/>
    <w:rsid w:val="00271B32"/>
    <w:rsid w:val="00273E43"/>
    <w:rsid w:val="00275BCB"/>
    <w:rsid w:val="00277BB0"/>
    <w:rsid w:val="00281CFA"/>
    <w:rsid w:val="00282459"/>
    <w:rsid w:val="00286541"/>
    <w:rsid w:val="00290885"/>
    <w:rsid w:val="00293E32"/>
    <w:rsid w:val="002942EE"/>
    <w:rsid w:val="0029579E"/>
    <w:rsid w:val="002A2624"/>
    <w:rsid w:val="002A2E9F"/>
    <w:rsid w:val="002A35F1"/>
    <w:rsid w:val="002A3969"/>
    <w:rsid w:val="002A471A"/>
    <w:rsid w:val="002B0AA3"/>
    <w:rsid w:val="002B2E83"/>
    <w:rsid w:val="002B4B7C"/>
    <w:rsid w:val="002B6FD6"/>
    <w:rsid w:val="002C1819"/>
    <w:rsid w:val="002C2D40"/>
    <w:rsid w:val="002C3EAB"/>
    <w:rsid w:val="002C4A04"/>
    <w:rsid w:val="002C60F9"/>
    <w:rsid w:val="002C73B6"/>
    <w:rsid w:val="002D14D7"/>
    <w:rsid w:val="002D743D"/>
    <w:rsid w:val="002E11E1"/>
    <w:rsid w:val="002E1A3C"/>
    <w:rsid w:val="002E4D20"/>
    <w:rsid w:val="002E52F8"/>
    <w:rsid w:val="002E614E"/>
    <w:rsid w:val="002E7A1A"/>
    <w:rsid w:val="002F0CCE"/>
    <w:rsid w:val="002F34CC"/>
    <w:rsid w:val="002F6688"/>
    <w:rsid w:val="002F72C2"/>
    <w:rsid w:val="002F73B5"/>
    <w:rsid w:val="002F7607"/>
    <w:rsid w:val="00304A74"/>
    <w:rsid w:val="0030689F"/>
    <w:rsid w:val="00306B79"/>
    <w:rsid w:val="00306EC3"/>
    <w:rsid w:val="003072A4"/>
    <w:rsid w:val="0030788C"/>
    <w:rsid w:val="0031096E"/>
    <w:rsid w:val="00313D40"/>
    <w:rsid w:val="00314478"/>
    <w:rsid w:val="00316A10"/>
    <w:rsid w:val="0031755F"/>
    <w:rsid w:val="00320801"/>
    <w:rsid w:val="003209F1"/>
    <w:rsid w:val="00320EC2"/>
    <w:rsid w:val="00324424"/>
    <w:rsid w:val="00330EAB"/>
    <w:rsid w:val="00333E01"/>
    <w:rsid w:val="00335B58"/>
    <w:rsid w:val="003412AD"/>
    <w:rsid w:val="003442B0"/>
    <w:rsid w:val="00344E35"/>
    <w:rsid w:val="00345AE0"/>
    <w:rsid w:val="003460FB"/>
    <w:rsid w:val="003464F0"/>
    <w:rsid w:val="0034766A"/>
    <w:rsid w:val="00347A4E"/>
    <w:rsid w:val="003501C7"/>
    <w:rsid w:val="00350C3F"/>
    <w:rsid w:val="003537B8"/>
    <w:rsid w:val="00354AA8"/>
    <w:rsid w:val="00357948"/>
    <w:rsid w:val="003651DF"/>
    <w:rsid w:val="00365BEB"/>
    <w:rsid w:val="00366E65"/>
    <w:rsid w:val="0037041E"/>
    <w:rsid w:val="003734D6"/>
    <w:rsid w:val="00373DE3"/>
    <w:rsid w:val="00375E5B"/>
    <w:rsid w:val="00376713"/>
    <w:rsid w:val="00377452"/>
    <w:rsid w:val="003813E4"/>
    <w:rsid w:val="003834CA"/>
    <w:rsid w:val="00385611"/>
    <w:rsid w:val="00387CA3"/>
    <w:rsid w:val="00394BE1"/>
    <w:rsid w:val="00395AA7"/>
    <w:rsid w:val="0039698B"/>
    <w:rsid w:val="00396E47"/>
    <w:rsid w:val="003A078F"/>
    <w:rsid w:val="003A3415"/>
    <w:rsid w:val="003A42A1"/>
    <w:rsid w:val="003A4A70"/>
    <w:rsid w:val="003A683A"/>
    <w:rsid w:val="003A738E"/>
    <w:rsid w:val="003B1500"/>
    <w:rsid w:val="003C6392"/>
    <w:rsid w:val="003D127C"/>
    <w:rsid w:val="003D62A5"/>
    <w:rsid w:val="003D6309"/>
    <w:rsid w:val="003D7274"/>
    <w:rsid w:val="003E27AE"/>
    <w:rsid w:val="003E36B9"/>
    <w:rsid w:val="003F0D90"/>
    <w:rsid w:val="003F450B"/>
    <w:rsid w:val="003F6D51"/>
    <w:rsid w:val="0040008F"/>
    <w:rsid w:val="00400BA0"/>
    <w:rsid w:val="0040228B"/>
    <w:rsid w:val="00406274"/>
    <w:rsid w:val="00407691"/>
    <w:rsid w:val="004100B5"/>
    <w:rsid w:val="00411802"/>
    <w:rsid w:val="00411D4F"/>
    <w:rsid w:val="00411DF9"/>
    <w:rsid w:val="00412EBB"/>
    <w:rsid w:val="004176C7"/>
    <w:rsid w:val="004227C8"/>
    <w:rsid w:val="00422819"/>
    <w:rsid w:val="004238B7"/>
    <w:rsid w:val="004247FB"/>
    <w:rsid w:val="00425A3C"/>
    <w:rsid w:val="00427608"/>
    <w:rsid w:val="0043046F"/>
    <w:rsid w:val="004310E7"/>
    <w:rsid w:val="0043150F"/>
    <w:rsid w:val="00431D97"/>
    <w:rsid w:val="00433838"/>
    <w:rsid w:val="00433C31"/>
    <w:rsid w:val="00444EA4"/>
    <w:rsid w:val="0044664D"/>
    <w:rsid w:val="00446AF3"/>
    <w:rsid w:val="00446C9F"/>
    <w:rsid w:val="00446D5C"/>
    <w:rsid w:val="00447C92"/>
    <w:rsid w:val="00453F5F"/>
    <w:rsid w:val="00454C89"/>
    <w:rsid w:val="0045584C"/>
    <w:rsid w:val="00456A21"/>
    <w:rsid w:val="00457191"/>
    <w:rsid w:val="00457A6D"/>
    <w:rsid w:val="0046045D"/>
    <w:rsid w:val="0046229C"/>
    <w:rsid w:val="00465F55"/>
    <w:rsid w:val="00480E55"/>
    <w:rsid w:val="00483A92"/>
    <w:rsid w:val="00485350"/>
    <w:rsid w:val="004854DC"/>
    <w:rsid w:val="004867B3"/>
    <w:rsid w:val="00486B5D"/>
    <w:rsid w:val="00487977"/>
    <w:rsid w:val="00490EE3"/>
    <w:rsid w:val="00490F8B"/>
    <w:rsid w:val="0049671D"/>
    <w:rsid w:val="004A31BC"/>
    <w:rsid w:val="004A36D1"/>
    <w:rsid w:val="004A65A0"/>
    <w:rsid w:val="004A6867"/>
    <w:rsid w:val="004A73F0"/>
    <w:rsid w:val="004A7A87"/>
    <w:rsid w:val="004B0CA3"/>
    <w:rsid w:val="004B733B"/>
    <w:rsid w:val="004B7463"/>
    <w:rsid w:val="004C73B6"/>
    <w:rsid w:val="004C7AAA"/>
    <w:rsid w:val="004D0140"/>
    <w:rsid w:val="004D1731"/>
    <w:rsid w:val="004D3B87"/>
    <w:rsid w:val="004D6254"/>
    <w:rsid w:val="004E0E4C"/>
    <w:rsid w:val="004E171A"/>
    <w:rsid w:val="004E18DA"/>
    <w:rsid w:val="004E3A44"/>
    <w:rsid w:val="004E5036"/>
    <w:rsid w:val="004F5527"/>
    <w:rsid w:val="004F62A8"/>
    <w:rsid w:val="004F693A"/>
    <w:rsid w:val="004F79D9"/>
    <w:rsid w:val="00500076"/>
    <w:rsid w:val="0050542E"/>
    <w:rsid w:val="00510A0E"/>
    <w:rsid w:val="00510C2A"/>
    <w:rsid w:val="005124BA"/>
    <w:rsid w:val="00512F53"/>
    <w:rsid w:val="00514780"/>
    <w:rsid w:val="0051590F"/>
    <w:rsid w:val="00515ADA"/>
    <w:rsid w:val="005161ED"/>
    <w:rsid w:val="005172AC"/>
    <w:rsid w:val="00517523"/>
    <w:rsid w:val="00521AB5"/>
    <w:rsid w:val="005235FF"/>
    <w:rsid w:val="00524AB8"/>
    <w:rsid w:val="005279FC"/>
    <w:rsid w:val="00527CE6"/>
    <w:rsid w:val="005342A2"/>
    <w:rsid w:val="00534AC6"/>
    <w:rsid w:val="00534CD6"/>
    <w:rsid w:val="00535E6D"/>
    <w:rsid w:val="00536943"/>
    <w:rsid w:val="00536DC3"/>
    <w:rsid w:val="00541C02"/>
    <w:rsid w:val="005436CE"/>
    <w:rsid w:val="00543F4F"/>
    <w:rsid w:val="005440E9"/>
    <w:rsid w:val="00550BA3"/>
    <w:rsid w:val="00556151"/>
    <w:rsid w:val="00567B2F"/>
    <w:rsid w:val="00571600"/>
    <w:rsid w:val="00573044"/>
    <w:rsid w:val="00582219"/>
    <w:rsid w:val="00582B58"/>
    <w:rsid w:val="0058466B"/>
    <w:rsid w:val="00584819"/>
    <w:rsid w:val="005868D3"/>
    <w:rsid w:val="00586F89"/>
    <w:rsid w:val="00587830"/>
    <w:rsid w:val="00591911"/>
    <w:rsid w:val="005924B0"/>
    <w:rsid w:val="0059657D"/>
    <w:rsid w:val="005A33E8"/>
    <w:rsid w:val="005A4ACB"/>
    <w:rsid w:val="005A646E"/>
    <w:rsid w:val="005A7484"/>
    <w:rsid w:val="005B0BA3"/>
    <w:rsid w:val="005B147F"/>
    <w:rsid w:val="005B1701"/>
    <w:rsid w:val="005B5027"/>
    <w:rsid w:val="005B731C"/>
    <w:rsid w:val="005B76C3"/>
    <w:rsid w:val="005C16E8"/>
    <w:rsid w:val="005C1BBB"/>
    <w:rsid w:val="005C32A5"/>
    <w:rsid w:val="005C45C5"/>
    <w:rsid w:val="005D0A2E"/>
    <w:rsid w:val="005D17FD"/>
    <w:rsid w:val="005D596F"/>
    <w:rsid w:val="005D5D2B"/>
    <w:rsid w:val="005D6A7A"/>
    <w:rsid w:val="005E046C"/>
    <w:rsid w:val="005E1E72"/>
    <w:rsid w:val="005E2BE5"/>
    <w:rsid w:val="005E3171"/>
    <w:rsid w:val="005E3486"/>
    <w:rsid w:val="005F0D31"/>
    <w:rsid w:val="0060044F"/>
    <w:rsid w:val="0060307E"/>
    <w:rsid w:val="00604FE5"/>
    <w:rsid w:val="00605B2A"/>
    <w:rsid w:val="0060652E"/>
    <w:rsid w:val="00614BF3"/>
    <w:rsid w:val="00614CDD"/>
    <w:rsid w:val="00615CEE"/>
    <w:rsid w:val="00620CC0"/>
    <w:rsid w:val="0062402A"/>
    <w:rsid w:val="00624623"/>
    <w:rsid w:val="00624F82"/>
    <w:rsid w:val="00627274"/>
    <w:rsid w:val="0062792C"/>
    <w:rsid w:val="00632664"/>
    <w:rsid w:val="00633450"/>
    <w:rsid w:val="00640031"/>
    <w:rsid w:val="0064358B"/>
    <w:rsid w:val="006479EF"/>
    <w:rsid w:val="00650DAE"/>
    <w:rsid w:val="00651036"/>
    <w:rsid w:val="00652656"/>
    <w:rsid w:val="006552B4"/>
    <w:rsid w:val="0065554E"/>
    <w:rsid w:val="006622FE"/>
    <w:rsid w:val="00664034"/>
    <w:rsid w:val="00664288"/>
    <w:rsid w:val="00667A44"/>
    <w:rsid w:val="0067163A"/>
    <w:rsid w:val="00673C42"/>
    <w:rsid w:val="00675C84"/>
    <w:rsid w:val="00676437"/>
    <w:rsid w:val="006768F2"/>
    <w:rsid w:val="00680FA4"/>
    <w:rsid w:val="0068149D"/>
    <w:rsid w:val="006826B1"/>
    <w:rsid w:val="006857A8"/>
    <w:rsid w:val="0068621F"/>
    <w:rsid w:val="006905F9"/>
    <w:rsid w:val="0069418C"/>
    <w:rsid w:val="00695E04"/>
    <w:rsid w:val="006A5A1E"/>
    <w:rsid w:val="006A7535"/>
    <w:rsid w:val="006B048C"/>
    <w:rsid w:val="006B3DEF"/>
    <w:rsid w:val="006B5708"/>
    <w:rsid w:val="006B5989"/>
    <w:rsid w:val="006B6A92"/>
    <w:rsid w:val="006B6FA9"/>
    <w:rsid w:val="006B75E7"/>
    <w:rsid w:val="006B7F91"/>
    <w:rsid w:val="006C1629"/>
    <w:rsid w:val="006C2A57"/>
    <w:rsid w:val="006C6C7B"/>
    <w:rsid w:val="006D0351"/>
    <w:rsid w:val="006D0D25"/>
    <w:rsid w:val="006D18C0"/>
    <w:rsid w:val="006D1BAB"/>
    <w:rsid w:val="006D1D90"/>
    <w:rsid w:val="006D26D2"/>
    <w:rsid w:val="006D2A65"/>
    <w:rsid w:val="006D7FF5"/>
    <w:rsid w:val="006E088C"/>
    <w:rsid w:val="006E10BA"/>
    <w:rsid w:val="006E35FD"/>
    <w:rsid w:val="006E5E7A"/>
    <w:rsid w:val="006E6C79"/>
    <w:rsid w:val="006E78CF"/>
    <w:rsid w:val="006F0D73"/>
    <w:rsid w:val="006F245C"/>
    <w:rsid w:val="00704F86"/>
    <w:rsid w:val="0070548F"/>
    <w:rsid w:val="00705B3A"/>
    <w:rsid w:val="007112F3"/>
    <w:rsid w:val="0071257A"/>
    <w:rsid w:val="00714150"/>
    <w:rsid w:val="0071464E"/>
    <w:rsid w:val="007149C5"/>
    <w:rsid w:val="007154D4"/>
    <w:rsid w:val="0071557C"/>
    <w:rsid w:val="0072152A"/>
    <w:rsid w:val="0072676A"/>
    <w:rsid w:val="00730294"/>
    <w:rsid w:val="0073277D"/>
    <w:rsid w:val="007347D5"/>
    <w:rsid w:val="007366DD"/>
    <w:rsid w:val="00736D72"/>
    <w:rsid w:val="00744505"/>
    <w:rsid w:val="007502F8"/>
    <w:rsid w:val="007557A6"/>
    <w:rsid w:val="0075654A"/>
    <w:rsid w:val="00761737"/>
    <w:rsid w:val="00761738"/>
    <w:rsid w:val="00761888"/>
    <w:rsid w:val="00761C3F"/>
    <w:rsid w:val="00762973"/>
    <w:rsid w:val="007646A9"/>
    <w:rsid w:val="00765328"/>
    <w:rsid w:val="0076555A"/>
    <w:rsid w:val="00765AB1"/>
    <w:rsid w:val="00770CB1"/>
    <w:rsid w:val="00773AA7"/>
    <w:rsid w:val="00773E8A"/>
    <w:rsid w:val="00775D1C"/>
    <w:rsid w:val="007761F7"/>
    <w:rsid w:val="00777101"/>
    <w:rsid w:val="0077726C"/>
    <w:rsid w:val="00783E47"/>
    <w:rsid w:val="00786228"/>
    <w:rsid w:val="00786B53"/>
    <w:rsid w:val="00787B14"/>
    <w:rsid w:val="00791648"/>
    <w:rsid w:val="00792285"/>
    <w:rsid w:val="00796BA7"/>
    <w:rsid w:val="007A0784"/>
    <w:rsid w:val="007A2CFE"/>
    <w:rsid w:val="007A649E"/>
    <w:rsid w:val="007B0143"/>
    <w:rsid w:val="007B0A39"/>
    <w:rsid w:val="007B137C"/>
    <w:rsid w:val="007B2B37"/>
    <w:rsid w:val="007B3032"/>
    <w:rsid w:val="007B390A"/>
    <w:rsid w:val="007B39DD"/>
    <w:rsid w:val="007B4DC0"/>
    <w:rsid w:val="007B5EEE"/>
    <w:rsid w:val="007B5F65"/>
    <w:rsid w:val="007C0380"/>
    <w:rsid w:val="007C5B68"/>
    <w:rsid w:val="007C79F2"/>
    <w:rsid w:val="007C7DE1"/>
    <w:rsid w:val="007D162C"/>
    <w:rsid w:val="007D196C"/>
    <w:rsid w:val="007D3019"/>
    <w:rsid w:val="007E08C4"/>
    <w:rsid w:val="007E282C"/>
    <w:rsid w:val="007E4891"/>
    <w:rsid w:val="007E4AB7"/>
    <w:rsid w:val="007E67AD"/>
    <w:rsid w:val="007F0284"/>
    <w:rsid w:val="007F076C"/>
    <w:rsid w:val="007F0A63"/>
    <w:rsid w:val="007F4026"/>
    <w:rsid w:val="007F5CBB"/>
    <w:rsid w:val="00800535"/>
    <w:rsid w:val="00801DB0"/>
    <w:rsid w:val="0080212C"/>
    <w:rsid w:val="008034DA"/>
    <w:rsid w:val="0080526B"/>
    <w:rsid w:val="00805D6C"/>
    <w:rsid w:val="00806E97"/>
    <w:rsid w:val="00812580"/>
    <w:rsid w:val="00812CFB"/>
    <w:rsid w:val="00813046"/>
    <w:rsid w:val="008142A1"/>
    <w:rsid w:val="00814ABA"/>
    <w:rsid w:val="00815883"/>
    <w:rsid w:val="00820577"/>
    <w:rsid w:val="008219C7"/>
    <w:rsid w:val="00825398"/>
    <w:rsid w:val="008255F1"/>
    <w:rsid w:val="008259AE"/>
    <w:rsid w:val="00832C88"/>
    <w:rsid w:val="008332AB"/>
    <w:rsid w:val="00834C96"/>
    <w:rsid w:val="00834E92"/>
    <w:rsid w:val="00836A9A"/>
    <w:rsid w:val="00845E71"/>
    <w:rsid w:val="00851D55"/>
    <w:rsid w:val="00852227"/>
    <w:rsid w:val="008530E0"/>
    <w:rsid w:val="0085786A"/>
    <w:rsid w:val="00863703"/>
    <w:rsid w:val="00867907"/>
    <w:rsid w:val="00872423"/>
    <w:rsid w:val="00872BA2"/>
    <w:rsid w:val="008759CC"/>
    <w:rsid w:val="00876B38"/>
    <w:rsid w:val="00876C36"/>
    <w:rsid w:val="00877709"/>
    <w:rsid w:val="0088349B"/>
    <w:rsid w:val="00887257"/>
    <w:rsid w:val="008908C8"/>
    <w:rsid w:val="008935D8"/>
    <w:rsid w:val="008970E9"/>
    <w:rsid w:val="008A11A3"/>
    <w:rsid w:val="008B155A"/>
    <w:rsid w:val="008B29BB"/>
    <w:rsid w:val="008B30EB"/>
    <w:rsid w:val="008B322F"/>
    <w:rsid w:val="008B553D"/>
    <w:rsid w:val="008B73B2"/>
    <w:rsid w:val="008C1D76"/>
    <w:rsid w:val="008C2C5B"/>
    <w:rsid w:val="008C3E33"/>
    <w:rsid w:val="008C405E"/>
    <w:rsid w:val="008C6DDD"/>
    <w:rsid w:val="008D0642"/>
    <w:rsid w:val="008E2909"/>
    <w:rsid w:val="008E311D"/>
    <w:rsid w:val="008E35CC"/>
    <w:rsid w:val="008E501A"/>
    <w:rsid w:val="008E5353"/>
    <w:rsid w:val="008F2F77"/>
    <w:rsid w:val="008F5678"/>
    <w:rsid w:val="008F5EF5"/>
    <w:rsid w:val="008F74CB"/>
    <w:rsid w:val="009026B8"/>
    <w:rsid w:val="00903E94"/>
    <w:rsid w:val="0090695C"/>
    <w:rsid w:val="00906ECE"/>
    <w:rsid w:val="009070D5"/>
    <w:rsid w:val="009137EC"/>
    <w:rsid w:val="00916B6D"/>
    <w:rsid w:val="00923427"/>
    <w:rsid w:val="009304B7"/>
    <w:rsid w:val="009318B1"/>
    <w:rsid w:val="009329EE"/>
    <w:rsid w:val="00934713"/>
    <w:rsid w:val="00934BB5"/>
    <w:rsid w:val="00935617"/>
    <w:rsid w:val="00935672"/>
    <w:rsid w:val="009367D8"/>
    <w:rsid w:val="0093739E"/>
    <w:rsid w:val="009379B6"/>
    <w:rsid w:val="00941787"/>
    <w:rsid w:val="00942D19"/>
    <w:rsid w:val="009443FF"/>
    <w:rsid w:val="009457D1"/>
    <w:rsid w:val="009508B4"/>
    <w:rsid w:val="009516CD"/>
    <w:rsid w:val="0095185C"/>
    <w:rsid w:val="00951904"/>
    <w:rsid w:val="009547AC"/>
    <w:rsid w:val="00957E06"/>
    <w:rsid w:val="0096274A"/>
    <w:rsid w:val="00962DF5"/>
    <w:rsid w:val="00965438"/>
    <w:rsid w:val="00965479"/>
    <w:rsid w:val="00966B15"/>
    <w:rsid w:val="00972BD6"/>
    <w:rsid w:val="00972EF6"/>
    <w:rsid w:val="009736D8"/>
    <w:rsid w:val="009771A0"/>
    <w:rsid w:val="009772F5"/>
    <w:rsid w:val="00977B8C"/>
    <w:rsid w:val="00984D12"/>
    <w:rsid w:val="00986BBF"/>
    <w:rsid w:val="00990B5C"/>
    <w:rsid w:val="0099297A"/>
    <w:rsid w:val="00992E69"/>
    <w:rsid w:val="009A17A8"/>
    <w:rsid w:val="009A1EFE"/>
    <w:rsid w:val="009A3DD2"/>
    <w:rsid w:val="009A4CEA"/>
    <w:rsid w:val="009A519C"/>
    <w:rsid w:val="009A57EB"/>
    <w:rsid w:val="009A7B56"/>
    <w:rsid w:val="009B2705"/>
    <w:rsid w:val="009B4991"/>
    <w:rsid w:val="009B4C8C"/>
    <w:rsid w:val="009C2621"/>
    <w:rsid w:val="009C467E"/>
    <w:rsid w:val="009C67CD"/>
    <w:rsid w:val="009C693A"/>
    <w:rsid w:val="009C7614"/>
    <w:rsid w:val="009C7C43"/>
    <w:rsid w:val="009C7E60"/>
    <w:rsid w:val="009D3322"/>
    <w:rsid w:val="009D3F36"/>
    <w:rsid w:val="009D4867"/>
    <w:rsid w:val="009D75B5"/>
    <w:rsid w:val="009D7F57"/>
    <w:rsid w:val="009E2368"/>
    <w:rsid w:val="009E4706"/>
    <w:rsid w:val="009E4B5F"/>
    <w:rsid w:val="009E5BE7"/>
    <w:rsid w:val="009E5F4A"/>
    <w:rsid w:val="009E76D5"/>
    <w:rsid w:val="009F096A"/>
    <w:rsid w:val="009F2008"/>
    <w:rsid w:val="009F6860"/>
    <w:rsid w:val="009F68F3"/>
    <w:rsid w:val="00A01AA2"/>
    <w:rsid w:val="00A029FB"/>
    <w:rsid w:val="00A0583D"/>
    <w:rsid w:val="00A05A61"/>
    <w:rsid w:val="00A07DBB"/>
    <w:rsid w:val="00A112D4"/>
    <w:rsid w:val="00A17695"/>
    <w:rsid w:val="00A20654"/>
    <w:rsid w:val="00A20C79"/>
    <w:rsid w:val="00A2547E"/>
    <w:rsid w:val="00A25F31"/>
    <w:rsid w:val="00A26B92"/>
    <w:rsid w:val="00A26D3D"/>
    <w:rsid w:val="00A3025C"/>
    <w:rsid w:val="00A31169"/>
    <w:rsid w:val="00A34610"/>
    <w:rsid w:val="00A3704F"/>
    <w:rsid w:val="00A37C20"/>
    <w:rsid w:val="00A37F80"/>
    <w:rsid w:val="00A422E6"/>
    <w:rsid w:val="00A42334"/>
    <w:rsid w:val="00A4255D"/>
    <w:rsid w:val="00A439C1"/>
    <w:rsid w:val="00A44168"/>
    <w:rsid w:val="00A44970"/>
    <w:rsid w:val="00A469E0"/>
    <w:rsid w:val="00A46A2E"/>
    <w:rsid w:val="00A47EA6"/>
    <w:rsid w:val="00A53B15"/>
    <w:rsid w:val="00A5486C"/>
    <w:rsid w:val="00A54A6F"/>
    <w:rsid w:val="00A54ACF"/>
    <w:rsid w:val="00A61030"/>
    <w:rsid w:val="00A63179"/>
    <w:rsid w:val="00A662B9"/>
    <w:rsid w:val="00A66784"/>
    <w:rsid w:val="00A76EC6"/>
    <w:rsid w:val="00A76ED2"/>
    <w:rsid w:val="00A80495"/>
    <w:rsid w:val="00A81EF3"/>
    <w:rsid w:val="00A82415"/>
    <w:rsid w:val="00A83A24"/>
    <w:rsid w:val="00A85C9B"/>
    <w:rsid w:val="00A86587"/>
    <w:rsid w:val="00A866F4"/>
    <w:rsid w:val="00A879B2"/>
    <w:rsid w:val="00A91A63"/>
    <w:rsid w:val="00A92EFD"/>
    <w:rsid w:val="00A931F2"/>
    <w:rsid w:val="00A95365"/>
    <w:rsid w:val="00AA0A04"/>
    <w:rsid w:val="00AA2BAA"/>
    <w:rsid w:val="00AA32A5"/>
    <w:rsid w:val="00AA467D"/>
    <w:rsid w:val="00AA63FA"/>
    <w:rsid w:val="00AA7840"/>
    <w:rsid w:val="00AB135F"/>
    <w:rsid w:val="00AB1781"/>
    <w:rsid w:val="00AB4158"/>
    <w:rsid w:val="00AB41C7"/>
    <w:rsid w:val="00AB4460"/>
    <w:rsid w:val="00AB7D14"/>
    <w:rsid w:val="00AC4120"/>
    <w:rsid w:val="00AD37B0"/>
    <w:rsid w:val="00AD533A"/>
    <w:rsid w:val="00AD6BD5"/>
    <w:rsid w:val="00AE3CC3"/>
    <w:rsid w:val="00AE45C1"/>
    <w:rsid w:val="00AE6877"/>
    <w:rsid w:val="00AE7727"/>
    <w:rsid w:val="00AE7EE9"/>
    <w:rsid w:val="00AF427E"/>
    <w:rsid w:val="00AF5539"/>
    <w:rsid w:val="00AF5603"/>
    <w:rsid w:val="00AF5BE6"/>
    <w:rsid w:val="00AF690A"/>
    <w:rsid w:val="00B00676"/>
    <w:rsid w:val="00B01C2D"/>
    <w:rsid w:val="00B0668B"/>
    <w:rsid w:val="00B13087"/>
    <w:rsid w:val="00B1348D"/>
    <w:rsid w:val="00B2019A"/>
    <w:rsid w:val="00B20C05"/>
    <w:rsid w:val="00B27CB4"/>
    <w:rsid w:val="00B359B7"/>
    <w:rsid w:val="00B36823"/>
    <w:rsid w:val="00B42CFF"/>
    <w:rsid w:val="00B50255"/>
    <w:rsid w:val="00B504ED"/>
    <w:rsid w:val="00B530E4"/>
    <w:rsid w:val="00B53303"/>
    <w:rsid w:val="00B563DA"/>
    <w:rsid w:val="00B61A12"/>
    <w:rsid w:val="00B65D39"/>
    <w:rsid w:val="00B70520"/>
    <w:rsid w:val="00B719F5"/>
    <w:rsid w:val="00B721CF"/>
    <w:rsid w:val="00B76E99"/>
    <w:rsid w:val="00B77FCA"/>
    <w:rsid w:val="00B81BF7"/>
    <w:rsid w:val="00B82974"/>
    <w:rsid w:val="00B84ABD"/>
    <w:rsid w:val="00B867F1"/>
    <w:rsid w:val="00B90D98"/>
    <w:rsid w:val="00B96FA7"/>
    <w:rsid w:val="00B97C80"/>
    <w:rsid w:val="00BA1BCF"/>
    <w:rsid w:val="00BA2936"/>
    <w:rsid w:val="00BA400C"/>
    <w:rsid w:val="00BA4A47"/>
    <w:rsid w:val="00BA54C9"/>
    <w:rsid w:val="00BA559F"/>
    <w:rsid w:val="00BB14AB"/>
    <w:rsid w:val="00BB4169"/>
    <w:rsid w:val="00BB6D20"/>
    <w:rsid w:val="00BB7739"/>
    <w:rsid w:val="00BB7C7A"/>
    <w:rsid w:val="00BC7280"/>
    <w:rsid w:val="00BC751F"/>
    <w:rsid w:val="00BD10FC"/>
    <w:rsid w:val="00BD2BF7"/>
    <w:rsid w:val="00BD65CD"/>
    <w:rsid w:val="00BD6CA3"/>
    <w:rsid w:val="00BD72DA"/>
    <w:rsid w:val="00BE0559"/>
    <w:rsid w:val="00BE12C7"/>
    <w:rsid w:val="00BE1670"/>
    <w:rsid w:val="00BE33AA"/>
    <w:rsid w:val="00BE355B"/>
    <w:rsid w:val="00BE368A"/>
    <w:rsid w:val="00BE52A8"/>
    <w:rsid w:val="00BF0A72"/>
    <w:rsid w:val="00BF4ED9"/>
    <w:rsid w:val="00BF59E8"/>
    <w:rsid w:val="00BF5F94"/>
    <w:rsid w:val="00C05A4D"/>
    <w:rsid w:val="00C06648"/>
    <w:rsid w:val="00C06AD5"/>
    <w:rsid w:val="00C06ECC"/>
    <w:rsid w:val="00C06F6F"/>
    <w:rsid w:val="00C11BFF"/>
    <w:rsid w:val="00C12A83"/>
    <w:rsid w:val="00C12F3D"/>
    <w:rsid w:val="00C1399B"/>
    <w:rsid w:val="00C13A8E"/>
    <w:rsid w:val="00C150EE"/>
    <w:rsid w:val="00C20D00"/>
    <w:rsid w:val="00C24702"/>
    <w:rsid w:val="00C265F3"/>
    <w:rsid w:val="00C31A42"/>
    <w:rsid w:val="00C32223"/>
    <w:rsid w:val="00C347B9"/>
    <w:rsid w:val="00C351EC"/>
    <w:rsid w:val="00C3750A"/>
    <w:rsid w:val="00C41509"/>
    <w:rsid w:val="00C42582"/>
    <w:rsid w:val="00C42F54"/>
    <w:rsid w:val="00C4370A"/>
    <w:rsid w:val="00C443C3"/>
    <w:rsid w:val="00C4496E"/>
    <w:rsid w:val="00C47F78"/>
    <w:rsid w:val="00C55A98"/>
    <w:rsid w:val="00C61E2F"/>
    <w:rsid w:val="00C62C89"/>
    <w:rsid w:val="00C63121"/>
    <w:rsid w:val="00C6577A"/>
    <w:rsid w:val="00C65FDE"/>
    <w:rsid w:val="00C66A31"/>
    <w:rsid w:val="00C6725F"/>
    <w:rsid w:val="00C704FB"/>
    <w:rsid w:val="00C718CC"/>
    <w:rsid w:val="00C73E24"/>
    <w:rsid w:val="00C756B4"/>
    <w:rsid w:val="00C8002A"/>
    <w:rsid w:val="00C82700"/>
    <w:rsid w:val="00C82928"/>
    <w:rsid w:val="00C85FA6"/>
    <w:rsid w:val="00C928A0"/>
    <w:rsid w:val="00C92B69"/>
    <w:rsid w:val="00C94DEE"/>
    <w:rsid w:val="00C95190"/>
    <w:rsid w:val="00C955ED"/>
    <w:rsid w:val="00C96CC0"/>
    <w:rsid w:val="00CA3112"/>
    <w:rsid w:val="00CA32F1"/>
    <w:rsid w:val="00CA4341"/>
    <w:rsid w:val="00CA4E68"/>
    <w:rsid w:val="00CA73DE"/>
    <w:rsid w:val="00CB16D2"/>
    <w:rsid w:val="00CB41EF"/>
    <w:rsid w:val="00CB450F"/>
    <w:rsid w:val="00CC0415"/>
    <w:rsid w:val="00CC0EE0"/>
    <w:rsid w:val="00CC1435"/>
    <w:rsid w:val="00CC191B"/>
    <w:rsid w:val="00CC19DF"/>
    <w:rsid w:val="00CC61D5"/>
    <w:rsid w:val="00CC672C"/>
    <w:rsid w:val="00CC6BCB"/>
    <w:rsid w:val="00CC6C2E"/>
    <w:rsid w:val="00CC74DE"/>
    <w:rsid w:val="00CC7B3D"/>
    <w:rsid w:val="00CD0C1A"/>
    <w:rsid w:val="00CD4EB7"/>
    <w:rsid w:val="00CD5C96"/>
    <w:rsid w:val="00CE0E9F"/>
    <w:rsid w:val="00CE104D"/>
    <w:rsid w:val="00CE23E7"/>
    <w:rsid w:val="00CE4748"/>
    <w:rsid w:val="00CE6A29"/>
    <w:rsid w:val="00CE6BC4"/>
    <w:rsid w:val="00CE7096"/>
    <w:rsid w:val="00CF034F"/>
    <w:rsid w:val="00CF09DA"/>
    <w:rsid w:val="00CF23C7"/>
    <w:rsid w:val="00CF2790"/>
    <w:rsid w:val="00CF7978"/>
    <w:rsid w:val="00D0005F"/>
    <w:rsid w:val="00D00763"/>
    <w:rsid w:val="00D04764"/>
    <w:rsid w:val="00D10A94"/>
    <w:rsid w:val="00D11E22"/>
    <w:rsid w:val="00D12D74"/>
    <w:rsid w:val="00D154A5"/>
    <w:rsid w:val="00D157D8"/>
    <w:rsid w:val="00D15AB2"/>
    <w:rsid w:val="00D16C67"/>
    <w:rsid w:val="00D16CD6"/>
    <w:rsid w:val="00D16E10"/>
    <w:rsid w:val="00D233E2"/>
    <w:rsid w:val="00D30615"/>
    <w:rsid w:val="00D3067C"/>
    <w:rsid w:val="00D31195"/>
    <w:rsid w:val="00D316A2"/>
    <w:rsid w:val="00D32D76"/>
    <w:rsid w:val="00D34179"/>
    <w:rsid w:val="00D362B3"/>
    <w:rsid w:val="00D362B4"/>
    <w:rsid w:val="00D37DCD"/>
    <w:rsid w:val="00D41A3D"/>
    <w:rsid w:val="00D41F07"/>
    <w:rsid w:val="00D43065"/>
    <w:rsid w:val="00D45563"/>
    <w:rsid w:val="00D50294"/>
    <w:rsid w:val="00D51FAD"/>
    <w:rsid w:val="00D5624A"/>
    <w:rsid w:val="00D57B19"/>
    <w:rsid w:val="00D60DA8"/>
    <w:rsid w:val="00D61E67"/>
    <w:rsid w:val="00D62271"/>
    <w:rsid w:val="00D63EE7"/>
    <w:rsid w:val="00D65FCC"/>
    <w:rsid w:val="00D66356"/>
    <w:rsid w:val="00D672B9"/>
    <w:rsid w:val="00D67B00"/>
    <w:rsid w:val="00D76AD9"/>
    <w:rsid w:val="00D7788C"/>
    <w:rsid w:val="00D829C4"/>
    <w:rsid w:val="00D877AC"/>
    <w:rsid w:val="00D87EC2"/>
    <w:rsid w:val="00D90458"/>
    <w:rsid w:val="00D92F4D"/>
    <w:rsid w:val="00D93417"/>
    <w:rsid w:val="00D93647"/>
    <w:rsid w:val="00D97C02"/>
    <w:rsid w:val="00DA13BF"/>
    <w:rsid w:val="00DA3618"/>
    <w:rsid w:val="00DA4D98"/>
    <w:rsid w:val="00DB00CE"/>
    <w:rsid w:val="00DB1299"/>
    <w:rsid w:val="00DB2369"/>
    <w:rsid w:val="00DB7178"/>
    <w:rsid w:val="00DC0E0D"/>
    <w:rsid w:val="00DC1D69"/>
    <w:rsid w:val="00DC668D"/>
    <w:rsid w:val="00DC690D"/>
    <w:rsid w:val="00DD29A3"/>
    <w:rsid w:val="00DD378B"/>
    <w:rsid w:val="00DD7E96"/>
    <w:rsid w:val="00DE1407"/>
    <w:rsid w:val="00DE6FD9"/>
    <w:rsid w:val="00DF12EA"/>
    <w:rsid w:val="00DF5A83"/>
    <w:rsid w:val="00E0493F"/>
    <w:rsid w:val="00E065AC"/>
    <w:rsid w:val="00E06F75"/>
    <w:rsid w:val="00E140AC"/>
    <w:rsid w:val="00E1426E"/>
    <w:rsid w:val="00E164E3"/>
    <w:rsid w:val="00E20B52"/>
    <w:rsid w:val="00E20CB0"/>
    <w:rsid w:val="00E21931"/>
    <w:rsid w:val="00E2318C"/>
    <w:rsid w:val="00E23D29"/>
    <w:rsid w:val="00E24C04"/>
    <w:rsid w:val="00E27374"/>
    <w:rsid w:val="00E27829"/>
    <w:rsid w:val="00E30B5B"/>
    <w:rsid w:val="00E31BFD"/>
    <w:rsid w:val="00E3458D"/>
    <w:rsid w:val="00E360BB"/>
    <w:rsid w:val="00E36621"/>
    <w:rsid w:val="00E442AA"/>
    <w:rsid w:val="00E4670B"/>
    <w:rsid w:val="00E46C05"/>
    <w:rsid w:val="00E5232D"/>
    <w:rsid w:val="00E530FF"/>
    <w:rsid w:val="00E53103"/>
    <w:rsid w:val="00E54928"/>
    <w:rsid w:val="00E55E43"/>
    <w:rsid w:val="00E577CE"/>
    <w:rsid w:val="00E63243"/>
    <w:rsid w:val="00E70EBA"/>
    <w:rsid w:val="00E716A4"/>
    <w:rsid w:val="00E74782"/>
    <w:rsid w:val="00E74AA7"/>
    <w:rsid w:val="00E75326"/>
    <w:rsid w:val="00E75382"/>
    <w:rsid w:val="00E76599"/>
    <w:rsid w:val="00E77019"/>
    <w:rsid w:val="00E81D6D"/>
    <w:rsid w:val="00E844F7"/>
    <w:rsid w:val="00E8575B"/>
    <w:rsid w:val="00E863FC"/>
    <w:rsid w:val="00E86458"/>
    <w:rsid w:val="00E866B3"/>
    <w:rsid w:val="00E92E83"/>
    <w:rsid w:val="00E9520A"/>
    <w:rsid w:val="00E95A07"/>
    <w:rsid w:val="00E95AA2"/>
    <w:rsid w:val="00E95EE3"/>
    <w:rsid w:val="00EA6BB2"/>
    <w:rsid w:val="00EA735A"/>
    <w:rsid w:val="00EA7EFA"/>
    <w:rsid w:val="00EB045C"/>
    <w:rsid w:val="00EB0A9B"/>
    <w:rsid w:val="00EB286F"/>
    <w:rsid w:val="00EB3356"/>
    <w:rsid w:val="00EB3983"/>
    <w:rsid w:val="00EB4A6E"/>
    <w:rsid w:val="00EB61C1"/>
    <w:rsid w:val="00EC0D32"/>
    <w:rsid w:val="00EC26A8"/>
    <w:rsid w:val="00EC60E0"/>
    <w:rsid w:val="00ED113C"/>
    <w:rsid w:val="00ED31B5"/>
    <w:rsid w:val="00EE0428"/>
    <w:rsid w:val="00EE04F4"/>
    <w:rsid w:val="00EE0793"/>
    <w:rsid w:val="00EE170C"/>
    <w:rsid w:val="00EE31AF"/>
    <w:rsid w:val="00EE3DB5"/>
    <w:rsid w:val="00EF10C0"/>
    <w:rsid w:val="00EF236B"/>
    <w:rsid w:val="00EF4387"/>
    <w:rsid w:val="00EF685E"/>
    <w:rsid w:val="00F04A95"/>
    <w:rsid w:val="00F07D2E"/>
    <w:rsid w:val="00F13598"/>
    <w:rsid w:val="00F140D6"/>
    <w:rsid w:val="00F17518"/>
    <w:rsid w:val="00F17EF2"/>
    <w:rsid w:val="00F22262"/>
    <w:rsid w:val="00F23860"/>
    <w:rsid w:val="00F251FE"/>
    <w:rsid w:val="00F25FC1"/>
    <w:rsid w:val="00F261C7"/>
    <w:rsid w:val="00F276CB"/>
    <w:rsid w:val="00F30DF5"/>
    <w:rsid w:val="00F314DA"/>
    <w:rsid w:val="00F32E0B"/>
    <w:rsid w:val="00F333B4"/>
    <w:rsid w:val="00F35ACC"/>
    <w:rsid w:val="00F36126"/>
    <w:rsid w:val="00F37A01"/>
    <w:rsid w:val="00F37B10"/>
    <w:rsid w:val="00F43AAF"/>
    <w:rsid w:val="00F47655"/>
    <w:rsid w:val="00F50DBF"/>
    <w:rsid w:val="00F52D5A"/>
    <w:rsid w:val="00F57992"/>
    <w:rsid w:val="00F57F9B"/>
    <w:rsid w:val="00F62D52"/>
    <w:rsid w:val="00F659F5"/>
    <w:rsid w:val="00F67639"/>
    <w:rsid w:val="00F7000A"/>
    <w:rsid w:val="00F74D98"/>
    <w:rsid w:val="00F80B7A"/>
    <w:rsid w:val="00F833CD"/>
    <w:rsid w:val="00F853C5"/>
    <w:rsid w:val="00F864F3"/>
    <w:rsid w:val="00F9698A"/>
    <w:rsid w:val="00F97207"/>
    <w:rsid w:val="00F97A87"/>
    <w:rsid w:val="00FA0A0B"/>
    <w:rsid w:val="00FA1A71"/>
    <w:rsid w:val="00FA23FA"/>
    <w:rsid w:val="00FA39F1"/>
    <w:rsid w:val="00FA7A40"/>
    <w:rsid w:val="00FB17DC"/>
    <w:rsid w:val="00FB51F6"/>
    <w:rsid w:val="00FC2957"/>
    <w:rsid w:val="00FC29FE"/>
    <w:rsid w:val="00FC5BC2"/>
    <w:rsid w:val="00FC67D7"/>
    <w:rsid w:val="00FD019D"/>
    <w:rsid w:val="00FD06E4"/>
    <w:rsid w:val="00FD2C59"/>
    <w:rsid w:val="00FD4FBC"/>
    <w:rsid w:val="00FD7A2B"/>
    <w:rsid w:val="00FE3C1A"/>
    <w:rsid w:val="00FE43C0"/>
    <w:rsid w:val="00FE6512"/>
    <w:rsid w:val="00FE70BF"/>
    <w:rsid w:val="00FE72C9"/>
    <w:rsid w:val="00FE7649"/>
    <w:rsid w:val="00FF209A"/>
    <w:rsid w:val="00FF259B"/>
    <w:rsid w:val="00FF6B74"/>
    <w:rsid w:val="00FF78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52F207-337B-4540-BD48-A9C01979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764"/>
    <w:pPr>
      <w:widowControl w:val="0"/>
    </w:pPr>
    <w:rPr>
      <w:rFonts w:ascii="Arial" w:hAnsi="Arial"/>
      <w:sz w:val="22"/>
      <w:lang w:eastAsia="en-US"/>
    </w:rPr>
  </w:style>
  <w:style w:type="paragraph" w:styleId="Heading1">
    <w:name w:val="heading 1"/>
    <w:basedOn w:val="Normal"/>
    <w:next w:val="Normal"/>
    <w:qFormat/>
    <w:rsid w:val="00664288"/>
    <w:pPr>
      <w:keepNext/>
      <w:tabs>
        <w:tab w:val="left" w:pos="360"/>
        <w:tab w:val="left" w:pos="720"/>
        <w:tab w:val="right" w:pos="9270"/>
      </w:tabs>
      <w:jc w:val="center"/>
      <w:outlineLvl w:val="0"/>
    </w:pPr>
    <w:rPr>
      <w:b/>
      <w:caps/>
      <w:snapToGrid w:val="0"/>
      <w:sz w:val="32"/>
    </w:rPr>
  </w:style>
  <w:style w:type="paragraph" w:styleId="Heading2">
    <w:name w:val="heading 2"/>
    <w:basedOn w:val="Normal"/>
    <w:next w:val="Normal"/>
    <w:qFormat/>
    <w:rsid w:val="00664288"/>
    <w:pPr>
      <w:keepNext/>
      <w:spacing w:after="120"/>
      <w:jc w:val="center"/>
      <w:outlineLvl w:val="1"/>
    </w:pPr>
    <w:rPr>
      <w:b/>
      <w:snapToGrid w:val="0"/>
      <w:sz w:val="28"/>
    </w:rPr>
  </w:style>
  <w:style w:type="paragraph" w:styleId="Heading3">
    <w:name w:val="heading 3"/>
    <w:basedOn w:val="Normal"/>
    <w:next w:val="Normal"/>
    <w:link w:val="Heading3Char"/>
    <w:qFormat/>
    <w:rsid w:val="00664288"/>
    <w:pPr>
      <w:keepNext/>
      <w:spacing w:after="60"/>
      <w:jc w:val="center"/>
      <w:outlineLvl w:val="2"/>
    </w:pPr>
    <w:rPr>
      <w:b/>
      <w:caps/>
      <w:snapToGrid w:val="0"/>
      <w:sz w:val="24"/>
      <w:szCs w:val="24"/>
    </w:rPr>
  </w:style>
  <w:style w:type="paragraph" w:styleId="Heading4">
    <w:name w:val="heading 4"/>
    <w:basedOn w:val="Normal"/>
    <w:next w:val="Normal"/>
    <w:qFormat/>
    <w:rsid w:val="00664288"/>
    <w:pPr>
      <w:keepNext/>
      <w:spacing w:before="60" w:after="60"/>
      <w:jc w:val="center"/>
      <w:outlineLvl w:val="3"/>
    </w:pPr>
    <w:rPr>
      <w:b/>
      <w:caps/>
      <w:snapToGrid w:val="0"/>
      <w:sz w:val="24"/>
    </w:rPr>
  </w:style>
  <w:style w:type="paragraph" w:styleId="Heading5">
    <w:name w:val="heading 5"/>
    <w:basedOn w:val="Normal"/>
    <w:next w:val="Normal"/>
    <w:link w:val="Heading5Char"/>
    <w:qFormat/>
    <w:rsid w:val="00664288"/>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Heading6">
    <w:name w:val="heading 6"/>
    <w:basedOn w:val="Normal"/>
    <w:next w:val="Normal"/>
    <w:qFormat/>
    <w:rsid w:val="00664288"/>
    <w:pPr>
      <w:keepNext/>
      <w:tabs>
        <w:tab w:val="left" w:pos="720"/>
        <w:tab w:val="left" w:pos="1980"/>
        <w:tab w:val="left" w:pos="2700"/>
        <w:tab w:val="left" w:pos="3960"/>
        <w:tab w:val="left" w:pos="4680"/>
        <w:tab w:val="left" w:pos="5940"/>
        <w:tab w:val="left" w:pos="6660"/>
        <w:tab w:val="left" w:pos="7920"/>
        <w:tab w:val="left" w:pos="8640"/>
      </w:tabs>
      <w:outlineLvl w:val="5"/>
    </w:pPr>
    <w:rPr>
      <w:b/>
      <w:snapToGrid w:val="0"/>
    </w:rPr>
  </w:style>
  <w:style w:type="paragraph" w:styleId="Heading7">
    <w:name w:val="heading 7"/>
    <w:basedOn w:val="Normal"/>
    <w:next w:val="Normal"/>
    <w:link w:val="Heading7Char"/>
    <w:qFormat/>
    <w:rsid w:val="00664288"/>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Heading8">
    <w:name w:val="heading 8"/>
    <w:basedOn w:val="Normal"/>
    <w:next w:val="Normal"/>
    <w:qFormat/>
    <w:rsid w:val="00664288"/>
    <w:pPr>
      <w:keepNext/>
      <w:jc w:val="center"/>
      <w:outlineLvl w:val="7"/>
    </w:pPr>
    <w:rPr>
      <w:rFonts w:ascii="Arial Narrow" w:hAnsi="Arial Narrow"/>
      <w:b/>
      <w:snapToGrid w:val="0"/>
    </w:rPr>
  </w:style>
  <w:style w:type="paragraph" w:styleId="Heading9">
    <w:name w:val="heading 9"/>
    <w:basedOn w:val="Normal"/>
    <w:next w:val="Normal"/>
    <w:qFormat/>
    <w:rsid w:val="00664288"/>
    <w:pPr>
      <w:keepNext/>
      <w:tabs>
        <w:tab w:val="decimal" w:pos="360"/>
        <w:tab w:val="left" w:pos="720"/>
      </w:tabs>
      <w:spacing w:before="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4288"/>
    <w:rPr>
      <w:rFonts w:ascii="Arial" w:hAnsi="Arial"/>
      <w:b/>
      <w:snapToGrid w:val="0"/>
      <w:sz w:val="22"/>
      <w:lang w:val="en-US" w:eastAsia="en-US" w:bidi="ar-SA"/>
    </w:rPr>
  </w:style>
  <w:style w:type="paragraph" w:styleId="Header">
    <w:name w:val="header"/>
    <w:basedOn w:val="Normal"/>
    <w:link w:val="HeaderChar"/>
    <w:rsid w:val="00664288"/>
    <w:pPr>
      <w:tabs>
        <w:tab w:val="center" w:pos="4320"/>
        <w:tab w:val="right" w:pos="8640"/>
      </w:tabs>
    </w:pPr>
  </w:style>
  <w:style w:type="paragraph" w:styleId="Footer">
    <w:name w:val="footer"/>
    <w:basedOn w:val="Normal"/>
    <w:rsid w:val="00664288"/>
    <w:pPr>
      <w:tabs>
        <w:tab w:val="center" w:pos="4320"/>
        <w:tab w:val="right" w:pos="8640"/>
      </w:tabs>
    </w:pPr>
  </w:style>
  <w:style w:type="paragraph" w:styleId="Title">
    <w:name w:val="Title"/>
    <w:basedOn w:val="Normal"/>
    <w:qFormat/>
    <w:rsid w:val="00664288"/>
    <w:pPr>
      <w:jc w:val="center"/>
    </w:pPr>
    <w:rPr>
      <w:b/>
      <w:snapToGrid w:val="0"/>
      <w:spacing w:val="28"/>
      <w:sz w:val="44"/>
    </w:rPr>
  </w:style>
  <w:style w:type="paragraph" w:styleId="BodyText">
    <w:name w:val="Body Text"/>
    <w:basedOn w:val="Normal"/>
    <w:rsid w:val="00664288"/>
    <w:pPr>
      <w:spacing w:before="120"/>
      <w:jc w:val="both"/>
    </w:pPr>
    <w:rPr>
      <w:snapToGrid w:val="0"/>
    </w:rPr>
  </w:style>
  <w:style w:type="character" w:styleId="PageNumber">
    <w:name w:val="page number"/>
    <w:basedOn w:val="DefaultParagraphFont"/>
    <w:rsid w:val="00664288"/>
    <w:rPr>
      <w:rFonts w:ascii="Arial" w:hAnsi="Arial"/>
      <w:b/>
      <w:sz w:val="22"/>
    </w:rPr>
  </w:style>
  <w:style w:type="paragraph" w:styleId="PlainText">
    <w:name w:val="Plain Text"/>
    <w:basedOn w:val="Normal"/>
    <w:rsid w:val="00664288"/>
    <w:rPr>
      <w:rFonts w:ascii="Courier New" w:hAnsi="Courier New"/>
    </w:rPr>
  </w:style>
  <w:style w:type="paragraph" w:customStyle="1" w:styleId="BlockQuotation">
    <w:name w:val="Block Quotation"/>
    <w:basedOn w:val="Normal"/>
    <w:rsid w:val="00664288"/>
    <w:pPr>
      <w:tabs>
        <w:tab w:val="decimal" w:pos="360"/>
        <w:tab w:val="left" w:pos="720"/>
      </w:tabs>
      <w:ind w:left="720" w:right="4032" w:hanging="720"/>
    </w:pPr>
  </w:style>
  <w:style w:type="character" w:styleId="Hyperlink">
    <w:name w:val="Hyperlink"/>
    <w:basedOn w:val="DefaultParagraphFont"/>
    <w:rsid w:val="00664288"/>
    <w:rPr>
      <w:color w:val="0000FF"/>
      <w:u w:val="single"/>
    </w:rPr>
  </w:style>
  <w:style w:type="character" w:styleId="FollowedHyperlink">
    <w:name w:val="FollowedHyperlink"/>
    <w:basedOn w:val="DefaultParagraphFont"/>
    <w:rsid w:val="00664288"/>
    <w:rPr>
      <w:color w:val="800080"/>
      <w:u w:val="single"/>
    </w:rPr>
  </w:style>
  <w:style w:type="paragraph" w:styleId="BalloonText">
    <w:name w:val="Balloon Text"/>
    <w:basedOn w:val="Normal"/>
    <w:semiHidden/>
    <w:rsid w:val="00E46C05"/>
    <w:rPr>
      <w:rFonts w:ascii="Tahoma" w:hAnsi="Tahoma" w:cs="Tahoma"/>
      <w:sz w:val="16"/>
      <w:szCs w:val="16"/>
    </w:rPr>
  </w:style>
  <w:style w:type="paragraph" w:customStyle="1" w:styleId="Quicka">
    <w:name w:val="Quick a."/>
    <w:basedOn w:val="Normal"/>
    <w:rsid w:val="00EB286F"/>
    <w:pPr>
      <w:numPr>
        <w:numId w:val="3"/>
      </w:numPr>
      <w:tabs>
        <w:tab w:val="num" w:pos="1440"/>
      </w:tabs>
    </w:pPr>
    <w:rPr>
      <w:rFonts w:ascii="Times New Roman" w:hAnsi="Times New Roman"/>
      <w:snapToGrid w:val="0"/>
      <w:sz w:val="24"/>
    </w:rPr>
  </w:style>
  <w:style w:type="paragraph" w:styleId="List2">
    <w:name w:val="List 2"/>
    <w:basedOn w:val="Normal"/>
    <w:rsid w:val="005A4ACB"/>
    <w:pPr>
      <w:ind w:left="566" w:hanging="283"/>
    </w:pPr>
  </w:style>
  <w:style w:type="paragraph" w:styleId="BodyTextIndent">
    <w:name w:val="Body Text Indent"/>
    <w:basedOn w:val="Normal"/>
    <w:rsid w:val="005A4ACB"/>
    <w:pPr>
      <w:spacing w:after="120"/>
      <w:ind w:left="283"/>
    </w:pPr>
  </w:style>
  <w:style w:type="character" w:styleId="CommentReference">
    <w:name w:val="annotation reference"/>
    <w:basedOn w:val="DefaultParagraphFont"/>
    <w:uiPriority w:val="99"/>
    <w:semiHidden/>
    <w:rsid w:val="0023792B"/>
    <w:rPr>
      <w:sz w:val="16"/>
      <w:szCs w:val="16"/>
    </w:rPr>
  </w:style>
  <w:style w:type="paragraph" w:styleId="CommentText">
    <w:name w:val="annotation text"/>
    <w:basedOn w:val="Normal"/>
    <w:link w:val="CommentTextChar"/>
    <w:uiPriority w:val="99"/>
    <w:semiHidden/>
    <w:rsid w:val="0023792B"/>
    <w:rPr>
      <w:sz w:val="20"/>
    </w:rPr>
  </w:style>
  <w:style w:type="paragraph" w:styleId="CommentSubject">
    <w:name w:val="annotation subject"/>
    <w:basedOn w:val="CommentText"/>
    <w:next w:val="CommentText"/>
    <w:semiHidden/>
    <w:rsid w:val="0023792B"/>
    <w:rPr>
      <w:b/>
      <w:bCs/>
    </w:rPr>
  </w:style>
  <w:style w:type="character" w:customStyle="1" w:styleId="CharChar1">
    <w:name w:val="Char Char1"/>
    <w:basedOn w:val="DefaultParagraphFont"/>
    <w:rsid w:val="008219C7"/>
    <w:rPr>
      <w:rFonts w:ascii="Arial" w:hAnsi="Arial"/>
      <w:b/>
      <w:snapToGrid w:val="0"/>
      <w:sz w:val="22"/>
      <w:lang w:val="en-US" w:eastAsia="en-US" w:bidi="ar-SA"/>
    </w:rPr>
  </w:style>
  <w:style w:type="paragraph" w:styleId="Revision">
    <w:name w:val="Revision"/>
    <w:hidden/>
    <w:uiPriority w:val="99"/>
    <w:semiHidden/>
    <w:rsid w:val="00D316A2"/>
    <w:rPr>
      <w:rFonts w:ascii="Arial" w:hAnsi="Arial"/>
      <w:sz w:val="22"/>
      <w:lang w:val="en-US" w:eastAsia="en-US"/>
    </w:rPr>
  </w:style>
  <w:style w:type="character" w:customStyle="1" w:styleId="Heading7Char">
    <w:name w:val="Heading 7 Char"/>
    <w:basedOn w:val="DefaultParagraphFont"/>
    <w:link w:val="Heading7"/>
    <w:rsid w:val="00411802"/>
    <w:rPr>
      <w:rFonts w:ascii="Arial" w:hAnsi="Arial"/>
      <w:b/>
      <w:snapToGrid w:val="0"/>
      <w:sz w:val="22"/>
    </w:rPr>
  </w:style>
  <w:style w:type="character" w:customStyle="1" w:styleId="HeaderChar">
    <w:name w:val="Header Char"/>
    <w:basedOn w:val="DefaultParagraphFont"/>
    <w:link w:val="Header"/>
    <w:rsid w:val="00411802"/>
    <w:rPr>
      <w:rFonts w:ascii="Arial" w:hAnsi="Arial"/>
      <w:sz w:val="22"/>
    </w:rPr>
  </w:style>
  <w:style w:type="paragraph" w:styleId="ListBullet">
    <w:name w:val="List Bullet"/>
    <w:basedOn w:val="Normal"/>
    <w:rsid w:val="001C38DE"/>
    <w:pPr>
      <w:numPr>
        <w:numId w:val="4"/>
      </w:numPr>
    </w:pPr>
  </w:style>
  <w:style w:type="paragraph" w:styleId="DocumentMap">
    <w:name w:val="Document Map"/>
    <w:basedOn w:val="Normal"/>
    <w:link w:val="DocumentMapChar"/>
    <w:uiPriority w:val="99"/>
    <w:semiHidden/>
    <w:unhideWhenUsed/>
    <w:rsid w:val="00186975"/>
    <w:rPr>
      <w:rFonts w:ascii="Tahoma" w:hAnsi="Tahoma" w:cs="Tahoma"/>
      <w:sz w:val="16"/>
      <w:szCs w:val="16"/>
    </w:rPr>
  </w:style>
  <w:style w:type="character" w:customStyle="1" w:styleId="DocumentMapChar">
    <w:name w:val="Document Map Char"/>
    <w:basedOn w:val="DefaultParagraphFont"/>
    <w:link w:val="DocumentMap"/>
    <w:uiPriority w:val="99"/>
    <w:semiHidden/>
    <w:rsid w:val="00186975"/>
    <w:rPr>
      <w:rFonts w:ascii="Tahoma" w:hAnsi="Tahoma" w:cs="Tahoma"/>
      <w:sz w:val="16"/>
      <w:szCs w:val="16"/>
      <w:lang w:val="en-US" w:eastAsia="en-US"/>
    </w:rPr>
  </w:style>
  <w:style w:type="paragraph" w:styleId="ListParagraph">
    <w:name w:val="List Paragraph"/>
    <w:basedOn w:val="Normal"/>
    <w:uiPriority w:val="34"/>
    <w:qFormat/>
    <w:rsid w:val="0060307E"/>
    <w:pPr>
      <w:ind w:left="720"/>
      <w:contextualSpacing/>
    </w:pPr>
  </w:style>
  <w:style w:type="table" w:styleId="TableGrid">
    <w:name w:val="Table Grid"/>
    <w:basedOn w:val="TableNormal"/>
    <w:uiPriority w:val="99"/>
    <w:rsid w:val="00454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Web"/>
    <w:rsid w:val="00347A4E"/>
    <w:pPr>
      <w:widowControl/>
      <w:spacing w:before="48" w:after="48"/>
      <w:ind w:left="144"/>
    </w:pPr>
    <w:rPr>
      <w:lang w:val="en-US"/>
    </w:rPr>
  </w:style>
  <w:style w:type="paragraph" w:styleId="NormalWeb">
    <w:name w:val="Normal (Web)"/>
    <w:basedOn w:val="Normal"/>
    <w:uiPriority w:val="99"/>
    <w:semiHidden/>
    <w:unhideWhenUsed/>
    <w:rsid w:val="00347A4E"/>
    <w:rPr>
      <w:rFonts w:ascii="Times New Roman" w:hAnsi="Times New Roman"/>
      <w:sz w:val="24"/>
      <w:szCs w:val="24"/>
    </w:rPr>
  </w:style>
  <w:style w:type="paragraph" w:customStyle="1" w:styleId="indent">
    <w:name w:val="indent"/>
    <w:link w:val="indentChar"/>
    <w:rsid w:val="00347A4E"/>
    <w:pPr>
      <w:spacing w:before="100" w:beforeAutospacing="1" w:after="100" w:afterAutospacing="1" w:line="240" w:lineRule="atLeast"/>
      <w:ind w:firstLine="360"/>
    </w:pPr>
    <w:rPr>
      <w:sz w:val="24"/>
      <w:szCs w:val="24"/>
      <w:lang w:val="en-US" w:eastAsia="en-US"/>
    </w:rPr>
  </w:style>
  <w:style w:type="character" w:customStyle="1" w:styleId="indentChar">
    <w:name w:val="indent Char"/>
    <w:link w:val="indent"/>
    <w:rsid w:val="00347A4E"/>
    <w:rPr>
      <w:sz w:val="24"/>
      <w:szCs w:val="24"/>
      <w:lang w:val="en-US" w:eastAsia="en-US"/>
    </w:rPr>
  </w:style>
  <w:style w:type="paragraph" w:customStyle="1" w:styleId="noindent">
    <w:name w:val="noindent"/>
    <w:link w:val="noindentChar"/>
    <w:rsid w:val="00F22262"/>
    <w:pPr>
      <w:spacing w:before="100" w:beforeAutospacing="1" w:after="100" w:afterAutospacing="1" w:line="240" w:lineRule="atLeast"/>
    </w:pPr>
    <w:rPr>
      <w:sz w:val="24"/>
      <w:szCs w:val="24"/>
      <w:lang w:val="en-US" w:eastAsia="en-US"/>
    </w:rPr>
  </w:style>
  <w:style w:type="character" w:customStyle="1" w:styleId="noindentChar">
    <w:name w:val="noindent Char"/>
    <w:link w:val="noindent"/>
    <w:rsid w:val="00F22262"/>
    <w:rPr>
      <w:sz w:val="24"/>
      <w:szCs w:val="24"/>
      <w:lang w:val="en-US" w:eastAsia="en-US"/>
    </w:rPr>
  </w:style>
  <w:style w:type="character" w:customStyle="1" w:styleId="Heading3Char">
    <w:name w:val="Heading 3 Char"/>
    <w:basedOn w:val="DefaultParagraphFont"/>
    <w:link w:val="Heading3"/>
    <w:rsid w:val="006B5708"/>
    <w:rPr>
      <w:rFonts w:ascii="Arial" w:hAnsi="Arial"/>
      <w:b/>
      <w:caps/>
      <w:snapToGrid w:val="0"/>
      <w:sz w:val="24"/>
      <w:szCs w:val="24"/>
      <w:lang w:eastAsia="en-US"/>
    </w:rPr>
  </w:style>
  <w:style w:type="character" w:customStyle="1" w:styleId="eBol">
    <w:name w:val="eBol"/>
    <w:rsid w:val="00422819"/>
    <w:rPr>
      <w:rFonts w:ascii="Times New Roman" w:hAnsi="Times New Roman" w:cs="Times New Roman" w:hint="default"/>
      <w:b/>
      <w:bCs w:val="0"/>
    </w:rPr>
  </w:style>
  <w:style w:type="character" w:customStyle="1" w:styleId="CommentTextChar">
    <w:name w:val="Comment Text Char"/>
    <w:basedOn w:val="DefaultParagraphFont"/>
    <w:link w:val="CommentText"/>
    <w:uiPriority w:val="99"/>
    <w:semiHidden/>
    <w:rsid w:val="008C6DD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4479">
      <w:bodyDiv w:val="1"/>
      <w:marLeft w:val="0"/>
      <w:marRight w:val="0"/>
      <w:marTop w:val="0"/>
      <w:marBottom w:val="0"/>
      <w:divBdr>
        <w:top w:val="none" w:sz="0" w:space="0" w:color="auto"/>
        <w:left w:val="none" w:sz="0" w:space="0" w:color="auto"/>
        <w:bottom w:val="none" w:sz="0" w:space="0" w:color="auto"/>
        <w:right w:val="none" w:sz="0" w:space="0" w:color="auto"/>
      </w:divBdr>
    </w:div>
    <w:div w:id="611477592">
      <w:bodyDiv w:val="1"/>
      <w:marLeft w:val="0"/>
      <w:marRight w:val="0"/>
      <w:marTop w:val="0"/>
      <w:marBottom w:val="0"/>
      <w:divBdr>
        <w:top w:val="none" w:sz="0" w:space="0" w:color="auto"/>
        <w:left w:val="none" w:sz="0" w:space="0" w:color="auto"/>
        <w:bottom w:val="none" w:sz="0" w:space="0" w:color="auto"/>
        <w:right w:val="none" w:sz="0" w:space="0" w:color="auto"/>
      </w:divBdr>
    </w:div>
    <w:div w:id="955210073">
      <w:bodyDiv w:val="1"/>
      <w:marLeft w:val="0"/>
      <w:marRight w:val="0"/>
      <w:marTop w:val="0"/>
      <w:marBottom w:val="0"/>
      <w:divBdr>
        <w:top w:val="none" w:sz="0" w:space="0" w:color="auto"/>
        <w:left w:val="none" w:sz="0" w:space="0" w:color="auto"/>
        <w:bottom w:val="none" w:sz="0" w:space="0" w:color="auto"/>
        <w:right w:val="none" w:sz="0" w:space="0" w:color="auto"/>
      </w:divBdr>
    </w:div>
    <w:div w:id="1054814717">
      <w:bodyDiv w:val="1"/>
      <w:marLeft w:val="0"/>
      <w:marRight w:val="0"/>
      <w:marTop w:val="0"/>
      <w:marBottom w:val="0"/>
      <w:divBdr>
        <w:top w:val="none" w:sz="0" w:space="0" w:color="auto"/>
        <w:left w:val="none" w:sz="0" w:space="0" w:color="auto"/>
        <w:bottom w:val="none" w:sz="0" w:space="0" w:color="auto"/>
        <w:right w:val="none" w:sz="0" w:space="0" w:color="auto"/>
      </w:divBdr>
    </w:div>
    <w:div w:id="1825049111">
      <w:bodyDiv w:val="1"/>
      <w:marLeft w:val="0"/>
      <w:marRight w:val="0"/>
      <w:marTop w:val="0"/>
      <w:marBottom w:val="0"/>
      <w:divBdr>
        <w:top w:val="none" w:sz="0" w:space="0" w:color="auto"/>
        <w:left w:val="none" w:sz="0" w:space="0" w:color="auto"/>
        <w:bottom w:val="none" w:sz="0" w:space="0" w:color="auto"/>
        <w:right w:val="none" w:sz="0" w:space="0" w:color="auto"/>
      </w:divBdr>
    </w:div>
    <w:div w:id="1901284905">
      <w:bodyDiv w:val="1"/>
      <w:marLeft w:val="0"/>
      <w:marRight w:val="0"/>
      <w:marTop w:val="0"/>
      <w:marBottom w:val="0"/>
      <w:divBdr>
        <w:top w:val="none" w:sz="0" w:space="0" w:color="auto"/>
        <w:left w:val="none" w:sz="0" w:space="0" w:color="auto"/>
        <w:bottom w:val="none" w:sz="0" w:space="0" w:color="auto"/>
        <w:right w:val="none" w:sz="0" w:space="0" w:color="auto"/>
      </w:divBdr>
    </w:div>
    <w:div w:id="2027515201">
      <w:bodyDiv w:val="1"/>
      <w:marLeft w:val="0"/>
      <w:marRight w:val="0"/>
      <w:marTop w:val="0"/>
      <w:marBottom w:val="0"/>
      <w:divBdr>
        <w:top w:val="none" w:sz="0" w:space="0" w:color="auto"/>
        <w:left w:val="none" w:sz="0" w:space="0" w:color="auto"/>
        <w:bottom w:val="none" w:sz="0" w:space="0" w:color="auto"/>
        <w:right w:val="none" w:sz="0" w:space="0" w:color="auto"/>
      </w:divBdr>
    </w:div>
    <w:div w:id="2065835810">
      <w:bodyDiv w:val="1"/>
      <w:marLeft w:val="0"/>
      <w:marRight w:val="0"/>
      <w:marTop w:val="0"/>
      <w:marBottom w:val="0"/>
      <w:divBdr>
        <w:top w:val="none" w:sz="0" w:space="0" w:color="auto"/>
        <w:left w:val="none" w:sz="0" w:space="0" w:color="auto"/>
        <w:bottom w:val="none" w:sz="0" w:space="0" w:color="auto"/>
        <w:right w:val="none" w:sz="0" w:space="0" w:color="auto"/>
      </w:divBdr>
    </w:div>
    <w:div w:id="2093775069">
      <w:bodyDiv w:val="1"/>
      <w:marLeft w:val="0"/>
      <w:marRight w:val="0"/>
      <w:marTop w:val="0"/>
      <w:marBottom w:val="0"/>
      <w:divBdr>
        <w:top w:val="none" w:sz="0" w:space="0" w:color="auto"/>
        <w:left w:val="none" w:sz="0" w:space="0" w:color="auto"/>
        <w:bottom w:val="none" w:sz="0" w:space="0" w:color="auto"/>
        <w:right w:val="none" w:sz="0" w:space="0" w:color="auto"/>
      </w:divBdr>
    </w:div>
    <w:div w:id="21216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C4567E0AF54BEE85F834DC540B16C7"/>
        <w:category>
          <w:name w:val="General"/>
          <w:gallery w:val="placeholder"/>
        </w:category>
        <w:types>
          <w:type w:val="bbPlcHdr"/>
        </w:types>
        <w:behaviors>
          <w:behavior w:val="content"/>
        </w:behaviors>
        <w:guid w:val="{751EF5E0-1044-4CAA-B26C-AA8ABCCEBF10}"/>
      </w:docPartPr>
      <w:docPartBody>
        <w:p w:rsidR="00445C32" w:rsidRDefault="00445C32" w:rsidP="00445C32">
          <w:pPr>
            <w:pStyle w:val="96C4567E0AF54BEE85F834DC540B16C7"/>
          </w:pPr>
          <w:r>
            <w:rPr>
              <w:rFonts w:ascii="Cambria" w:hAnsi="Cambria"/>
            </w:rPr>
            <w:t>Relevance, Faithful Representation, Comparability, Verifiability, Timeliness, or Understandability</w:t>
          </w:r>
        </w:p>
      </w:docPartBody>
    </w:docPart>
    <w:docPart>
      <w:docPartPr>
        <w:name w:val="80D2E2EC34BA4F80AF8CDACBB04235AB"/>
        <w:category>
          <w:name w:val="General"/>
          <w:gallery w:val="placeholder"/>
        </w:category>
        <w:types>
          <w:type w:val="bbPlcHdr"/>
        </w:types>
        <w:behaviors>
          <w:behavior w:val="content"/>
        </w:behaviors>
        <w:guid w:val="{A61124C7-B46C-4303-A05E-38A0A89BBC30}"/>
      </w:docPartPr>
      <w:docPartBody>
        <w:p w:rsidR="00445C32" w:rsidRDefault="00445C32" w:rsidP="00445C32">
          <w:pPr>
            <w:pStyle w:val="80D2E2EC34BA4F80AF8CDACBB04235AB"/>
          </w:pPr>
          <w:r>
            <w:rPr>
              <w:rFonts w:ascii="Cambria" w:hAnsi="Cambria"/>
            </w:rPr>
            <w:t>Relevance, Faithful Representation, Comparability, Verifiability, Timeliness, or Understandability</w:t>
          </w:r>
        </w:p>
      </w:docPartBody>
    </w:docPart>
    <w:docPart>
      <w:docPartPr>
        <w:name w:val="1777AADDDCE44ABB988B7D0EB7D8A806"/>
        <w:category>
          <w:name w:val="General"/>
          <w:gallery w:val="placeholder"/>
        </w:category>
        <w:types>
          <w:type w:val="bbPlcHdr"/>
        </w:types>
        <w:behaviors>
          <w:behavior w:val="content"/>
        </w:behaviors>
        <w:guid w:val="{A2352AC8-730C-4472-9951-6A690F002DBA}"/>
      </w:docPartPr>
      <w:docPartBody>
        <w:p w:rsidR="00445C32" w:rsidRDefault="00445C32" w:rsidP="00445C32">
          <w:pPr>
            <w:pStyle w:val="1777AADDDCE44ABB988B7D0EB7D8A806"/>
          </w:pPr>
          <w:r>
            <w:rPr>
              <w:rFonts w:ascii="Cambria" w:hAnsi="Cambria"/>
            </w:rPr>
            <w:t>Relevance, Faithful Representation, Comparability, Verifiability, Timeliness, or Understandability</w:t>
          </w:r>
        </w:p>
      </w:docPartBody>
    </w:docPart>
    <w:docPart>
      <w:docPartPr>
        <w:name w:val="45197972D0EE49F0BE8545537AD04BB3"/>
        <w:category>
          <w:name w:val="General"/>
          <w:gallery w:val="placeholder"/>
        </w:category>
        <w:types>
          <w:type w:val="bbPlcHdr"/>
        </w:types>
        <w:behaviors>
          <w:behavior w:val="content"/>
        </w:behaviors>
        <w:guid w:val="{FD14130F-4268-479C-A756-2745C15E9EBA}"/>
      </w:docPartPr>
      <w:docPartBody>
        <w:p w:rsidR="00445C32" w:rsidRDefault="00445C32" w:rsidP="00445C32">
          <w:pPr>
            <w:pStyle w:val="45197972D0EE49F0BE8545537AD04BB3"/>
          </w:pPr>
          <w:r>
            <w:rPr>
              <w:rFonts w:ascii="Cambria" w:hAnsi="Cambria"/>
            </w:rPr>
            <w:t>Relevance, Faithful Representation, Comparability, Verifiability, Timeliness, or Understandability</w:t>
          </w:r>
        </w:p>
      </w:docPartBody>
    </w:docPart>
    <w:docPart>
      <w:docPartPr>
        <w:name w:val="C83C5D0C8CC04AC99CE9346D546ECBEA"/>
        <w:category>
          <w:name w:val="General"/>
          <w:gallery w:val="placeholder"/>
        </w:category>
        <w:types>
          <w:type w:val="bbPlcHdr"/>
        </w:types>
        <w:behaviors>
          <w:behavior w:val="content"/>
        </w:behaviors>
        <w:guid w:val="{AD9736E8-9A6D-4CCB-A5D9-92B2B3B236C7}"/>
      </w:docPartPr>
      <w:docPartBody>
        <w:p w:rsidR="00445C32" w:rsidRDefault="00445C32" w:rsidP="00445C32">
          <w:pPr>
            <w:pStyle w:val="C83C5D0C8CC04AC99CE9346D546ECBEA"/>
          </w:pPr>
          <w:r>
            <w:rPr>
              <w:rFonts w:ascii="Cambria" w:hAnsi="Cambria"/>
            </w:rPr>
            <w:t>Relevance, Faithful Representation, Comparability, Verifiability, Timeliness, or Understandability</w:t>
          </w:r>
        </w:p>
      </w:docPartBody>
    </w:docPart>
    <w:docPart>
      <w:docPartPr>
        <w:name w:val="A6238CCC3BE846598A0695A1E3A25FD4"/>
        <w:category>
          <w:name w:val="General"/>
          <w:gallery w:val="placeholder"/>
        </w:category>
        <w:types>
          <w:type w:val="bbPlcHdr"/>
        </w:types>
        <w:behaviors>
          <w:behavior w:val="content"/>
        </w:behaviors>
        <w:guid w:val="{66EF1196-E7F2-43D3-B076-97699A0101A8}"/>
      </w:docPartPr>
      <w:docPartBody>
        <w:p w:rsidR="00445C32" w:rsidRDefault="00445C32" w:rsidP="00445C32">
          <w:pPr>
            <w:pStyle w:val="A6238CCC3BE846598A0695A1E3A25FD4"/>
          </w:pPr>
          <w:r>
            <w:rPr>
              <w:rFonts w:ascii="Cambria" w:hAnsi="Cambria"/>
            </w:rPr>
            <w:t>Relevance, Faithful Representation, Comparability, Verifiability, Timeliness, or Understandability</w:t>
          </w:r>
        </w:p>
      </w:docPartBody>
    </w:docPart>
    <w:docPart>
      <w:docPartPr>
        <w:name w:val="31525C5DB6A84E748521A7435D1CCA07"/>
        <w:category>
          <w:name w:val="General"/>
          <w:gallery w:val="placeholder"/>
        </w:category>
        <w:types>
          <w:type w:val="bbPlcHdr"/>
        </w:types>
        <w:behaviors>
          <w:behavior w:val="content"/>
        </w:behaviors>
        <w:guid w:val="{48E3A820-3A40-421F-914B-FA63F38F7EDE}"/>
      </w:docPartPr>
      <w:docPartBody>
        <w:p w:rsidR="00445C32" w:rsidRDefault="00445C32" w:rsidP="00445C32">
          <w:pPr>
            <w:pStyle w:val="31525C5DB6A84E748521A7435D1CCA07"/>
          </w:pPr>
          <w:r>
            <w:rPr>
              <w:rFonts w:ascii="Cambria" w:hAnsi="Cambria"/>
            </w:rPr>
            <w:t>Relevance, Faithful Representation, Comparability, Verifiability, Timeliness, or Understandability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TeXGyreHeros">
    <w:altName w:val="Arial"/>
    <w:panose1 w:val="00000000000000000000"/>
    <w:charset w:val="00"/>
    <w:family w:val="modern"/>
    <w:notTrueType/>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B337EE"/>
    <w:rsid w:val="00337C49"/>
    <w:rsid w:val="004011C7"/>
    <w:rsid w:val="00445C32"/>
    <w:rsid w:val="00532DAF"/>
    <w:rsid w:val="005A7893"/>
    <w:rsid w:val="005F3141"/>
    <w:rsid w:val="008431DC"/>
    <w:rsid w:val="00901F80"/>
    <w:rsid w:val="00903D70"/>
    <w:rsid w:val="00B24D05"/>
    <w:rsid w:val="00B337EE"/>
    <w:rsid w:val="00B515F6"/>
    <w:rsid w:val="00B52C59"/>
    <w:rsid w:val="00ED162F"/>
    <w:rsid w:val="00F06B2B"/>
    <w:rsid w:val="00FF0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2CFFE20B074943B9C82263FD56988A">
    <w:name w:val="902CFFE20B074943B9C82263FD56988A"/>
    <w:rsid w:val="00B337EE"/>
  </w:style>
  <w:style w:type="paragraph" w:customStyle="1" w:styleId="64FE492B25014F5A82F73ECEE3839EA4">
    <w:name w:val="64FE492B25014F5A82F73ECEE3839EA4"/>
    <w:rsid w:val="00B337EE"/>
  </w:style>
  <w:style w:type="paragraph" w:customStyle="1" w:styleId="F06E04F9ECA24B0EBF2CA698A759A627">
    <w:name w:val="F06E04F9ECA24B0EBF2CA698A759A627"/>
    <w:rsid w:val="00B337EE"/>
  </w:style>
  <w:style w:type="paragraph" w:customStyle="1" w:styleId="ED5BBF1BF8844456B827BE2341F41EF4">
    <w:name w:val="ED5BBF1BF8844456B827BE2341F41EF4"/>
    <w:rsid w:val="00B337EE"/>
  </w:style>
  <w:style w:type="paragraph" w:customStyle="1" w:styleId="F19974B2A5924488837B23B582104361">
    <w:name w:val="F19974B2A5924488837B23B582104361"/>
    <w:rsid w:val="00B337EE"/>
  </w:style>
  <w:style w:type="paragraph" w:customStyle="1" w:styleId="C1E5BD5DC8234C739A7018CF79FA9F69">
    <w:name w:val="C1E5BD5DC8234C739A7018CF79FA9F69"/>
    <w:rsid w:val="00B337EE"/>
  </w:style>
  <w:style w:type="paragraph" w:customStyle="1" w:styleId="E0C90AB143814E239B82A703F38C1185">
    <w:name w:val="E0C90AB143814E239B82A703F38C1185"/>
    <w:rsid w:val="00B337EE"/>
  </w:style>
  <w:style w:type="paragraph" w:customStyle="1" w:styleId="3C836305E3E14FECB461CDBEA989918D">
    <w:name w:val="3C836305E3E14FECB461CDBEA989918D"/>
    <w:rsid w:val="00B337EE"/>
  </w:style>
  <w:style w:type="paragraph" w:customStyle="1" w:styleId="B60B9015EFF6449E841A1EB882ADBFB2">
    <w:name w:val="B60B9015EFF6449E841A1EB882ADBFB2"/>
    <w:rsid w:val="00B337EE"/>
  </w:style>
  <w:style w:type="paragraph" w:customStyle="1" w:styleId="2CFEEF5F214B49BAB45B7816AFA6BC26">
    <w:name w:val="2CFEEF5F214B49BAB45B7816AFA6BC26"/>
    <w:rsid w:val="00B337EE"/>
  </w:style>
  <w:style w:type="paragraph" w:customStyle="1" w:styleId="04B3264CA46844F7846272EADDE49FC4">
    <w:name w:val="04B3264CA46844F7846272EADDE49FC4"/>
    <w:rsid w:val="00B337EE"/>
  </w:style>
  <w:style w:type="paragraph" w:customStyle="1" w:styleId="433B8EC8B0414E7DB20E7510A917CFA6">
    <w:name w:val="433B8EC8B0414E7DB20E7510A917CFA6"/>
    <w:rsid w:val="00B337EE"/>
  </w:style>
  <w:style w:type="paragraph" w:customStyle="1" w:styleId="5E8AEE94DD2746BD859936AF15FFE898">
    <w:name w:val="5E8AEE94DD2746BD859936AF15FFE898"/>
    <w:rsid w:val="00B337EE"/>
  </w:style>
  <w:style w:type="paragraph" w:customStyle="1" w:styleId="A421BB83B36A4B2AAF943A823F8D4AAC">
    <w:name w:val="A421BB83B36A4B2AAF943A823F8D4AAC"/>
    <w:rsid w:val="00B337EE"/>
  </w:style>
  <w:style w:type="paragraph" w:customStyle="1" w:styleId="5065D331031D4849B229403442B931C9">
    <w:name w:val="5065D331031D4849B229403442B931C9"/>
    <w:rsid w:val="00B337EE"/>
  </w:style>
  <w:style w:type="paragraph" w:customStyle="1" w:styleId="4593D1461F6140B7896FC922CE9A8953">
    <w:name w:val="4593D1461F6140B7896FC922CE9A8953"/>
    <w:rsid w:val="00B337EE"/>
  </w:style>
  <w:style w:type="paragraph" w:customStyle="1" w:styleId="EF0E4C393CAE420091F57369034F4150">
    <w:name w:val="EF0E4C393CAE420091F57369034F4150"/>
    <w:rsid w:val="00B337EE"/>
  </w:style>
  <w:style w:type="paragraph" w:customStyle="1" w:styleId="7ED71AA4C3054A5ABE4F0C5A0CFC6086">
    <w:name w:val="7ED71AA4C3054A5ABE4F0C5A0CFC6086"/>
    <w:rsid w:val="00B337EE"/>
  </w:style>
  <w:style w:type="paragraph" w:customStyle="1" w:styleId="068AB5137C434833A80FB438DB273C6E">
    <w:name w:val="068AB5137C434833A80FB438DB273C6E"/>
    <w:rsid w:val="00B337EE"/>
  </w:style>
  <w:style w:type="paragraph" w:customStyle="1" w:styleId="44130708E41A4D439F9E1A7281508D04">
    <w:name w:val="44130708E41A4D439F9E1A7281508D04"/>
    <w:rsid w:val="00B337EE"/>
  </w:style>
  <w:style w:type="paragraph" w:customStyle="1" w:styleId="19B7DB1BA439428D86811927CE6E2BD0">
    <w:name w:val="19B7DB1BA439428D86811927CE6E2BD0"/>
    <w:rsid w:val="00B337EE"/>
  </w:style>
  <w:style w:type="paragraph" w:customStyle="1" w:styleId="8F5E98479A8D42108BC2B7EE12FCEFC0">
    <w:name w:val="8F5E98479A8D42108BC2B7EE12FCEFC0"/>
    <w:rsid w:val="00B337EE"/>
  </w:style>
  <w:style w:type="paragraph" w:customStyle="1" w:styleId="D7752A1FD34E4205B6681F04676BA7E2">
    <w:name w:val="D7752A1FD34E4205B6681F04676BA7E2"/>
    <w:rsid w:val="00B337EE"/>
  </w:style>
  <w:style w:type="paragraph" w:customStyle="1" w:styleId="96C4567E0AF54BEE85F834DC540B16C7">
    <w:name w:val="96C4567E0AF54BEE85F834DC540B16C7"/>
    <w:rsid w:val="00445C32"/>
  </w:style>
  <w:style w:type="paragraph" w:customStyle="1" w:styleId="80D2E2EC34BA4F80AF8CDACBB04235AB">
    <w:name w:val="80D2E2EC34BA4F80AF8CDACBB04235AB"/>
    <w:rsid w:val="00445C32"/>
  </w:style>
  <w:style w:type="paragraph" w:customStyle="1" w:styleId="1777AADDDCE44ABB988B7D0EB7D8A806">
    <w:name w:val="1777AADDDCE44ABB988B7D0EB7D8A806"/>
    <w:rsid w:val="00445C32"/>
  </w:style>
  <w:style w:type="paragraph" w:customStyle="1" w:styleId="45197972D0EE49F0BE8545537AD04BB3">
    <w:name w:val="45197972D0EE49F0BE8545537AD04BB3"/>
    <w:rsid w:val="00445C32"/>
  </w:style>
  <w:style w:type="paragraph" w:customStyle="1" w:styleId="C83C5D0C8CC04AC99CE9346D546ECBEA">
    <w:name w:val="C83C5D0C8CC04AC99CE9346D546ECBEA"/>
    <w:rsid w:val="00445C32"/>
  </w:style>
  <w:style w:type="paragraph" w:customStyle="1" w:styleId="A6238CCC3BE846598A0695A1E3A25FD4">
    <w:name w:val="A6238CCC3BE846598A0695A1E3A25FD4"/>
    <w:rsid w:val="00445C32"/>
  </w:style>
  <w:style w:type="paragraph" w:customStyle="1" w:styleId="31525C5DB6A84E748521A7435D1CCA07">
    <w:name w:val="31525C5DB6A84E748521A7435D1CCA07"/>
    <w:rsid w:val="00445C32"/>
  </w:style>
  <w:style w:type="paragraph" w:customStyle="1" w:styleId="7138835126414AFEB1995AC5251BD312">
    <w:name w:val="7138835126414AFEB1995AC5251BD312"/>
    <w:rsid w:val="00445C32"/>
  </w:style>
  <w:style w:type="paragraph" w:customStyle="1" w:styleId="5F254A78C5A24513A0732301A8D0EC6E">
    <w:name w:val="5F254A78C5A24513A0732301A8D0EC6E"/>
    <w:rsid w:val="00445C32"/>
  </w:style>
  <w:style w:type="paragraph" w:customStyle="1" w:styleId="47109026051A4CC89030FCD8CE17965F">
    <w:name w:val="47109026051A4CC89030FCD8CE17965F"/>
    <w:rsid w:val="00445C32"/>
  </w:style>
  <w:style w:type="paragraph" w:customStyle="1" w:styleId="3C93366D96464255AB920BCC4AF80204">
    <w:name w:val="3C93366D96464255AB920BCC4AF80204"/>
    <w:rsid w:val="00445C32"/>
  </w:style>
  <w:style w:type="paragraph" w:customStyle="1" w:styleId="7B56B30FCCBB4AA2AEFD7B279F50B653">
    <w:name w:val="7B56B30FCCBB4AA2AEFD7B279F50B653"/>
    <w:rsid w:val="00445C32"/>
  </w:style>
  <w:style w:type="paragraph" w:customStyle="1" w:styleId="F2814354453347BBACF3D923E47185FE">
    <w:name w:val="F2814354453347BBACF3D923E47185FE"/>
    <w:rsid w:val="00445C32"/>
  </w:style>
  <w:style w:type="paragraph" w:customStyle="1" w:styleId="C446BAF9CEEA4CF59C95F8C887418FC1">
    <w:name w:val="C446BAF9CEEA4CF59C95F8C887418FC1"/>
    <w:rsid w:val="00445C32"/>
  </w:style>
  <w:style w:type="paragraph" w:customStyle="1" w:styleId="B6F9FAFAC1A041EA83DF152C4ADD113E">
    <w:name w:val="B6F9FAFAC1A041EA83DF152C4ADD113E"/>
    <w:rsid w:val="00445C32"/>
  </w:style>
  <w:style w:type="paragraph" w:customStyle="1" w:styleId="8B75F8F1E8DF4DC2B0F3C54C9BE78B06">
    <w:name w:val="8B75F8F1E8DF4DC2B0F3C54C9BE78B06"/>
    <w:rsid w:val="00445C32"/>
  </w:style>
  <w:style w:type="paragraph" w:customStyle="1" w:styleId="CF0185534F7B48A69FE9529B88E72F71">
    <w:name w:val="CF0185534F7B48A69FE9529B88E72F71"/>
    <w:rsid w:val="00445C32"/>
  </w:style>
  <w:style w:type="paragraph" w:customStyle="1" w:styleId="35B1026F71DD4A328114D7CB2FDAD783">
    <w:name w:val="35B1026F71DD4A328114D7CB2FDAD783"/>
    <w:rsid w:val="00445C32"/>
  </w:style>
  <w:style w:type="paragraph" w:customStyle="1" w:styleId="81306C09B78A43C0956677B24AB4F276">
    <w:name w:val="81306C09B78A43C0956677B24AB4F276"/>
    <w:rsid w:val="00445C32"/>
  </w:style>
  <w:style w:type="paragraph" w:customStyle="1" w:styleId="03C5731124394365938B45F5642681CA">
    <w:name w:val="03C5731124394365938B45F5642681CA"/>
    <w:rsid w:val="00445C32"/>
  </w:style>
  <w:style w:type="paragraph" w:customStyle="1" w:styleId="2F317A36A7EB4A59B8DB99D9C72E3486">
    <w:name w:val="2F317A36A7EB4A59B8DB99D9C72E3486"/>
    <w:rsid w:val="00445C32"/>
  </w:style>
  <w:style w:type="paragraph" w:customStyle="1" w:styleId="D6693CF9AC76496D95755E8B90B49CB5">
    <w:name w:val="D6693CF9AC76496D95755E8B90B49CB5"/>
    <w:rsid w:val="00445C32"/>
  </w:style>
  <w:style w:type="paragraph" w:customStyle="1" w:styleId="1A6439E254CD4A3DB8CA220257045C82">
    <w:name w:val="1A6439E254CD4A3DB8CA220257045C82"/>
    <w:rsid w:val="00445C32"/>
  </w:style>
  <w:style w:type="paragraph" w:customStyle="1" w:styleId="42AAB932824E4091A315DAA44BF93C6C">
    <w:name w:val="42AAB932824E4091A315DAA44BF93C6C"/>
    <w:rsid w:val="00445C32"/>
  </w:style>
  <w:style w:type="paragraph" w:customStyle="1" w:styleId="CDA9BEC6F61946F999453A696C7594A8">
    <w:name w:val="CDA9BEC6F61946F999453A696C7594A8"/>
    <w:rsid w:val="00445C32"/>
  </w:style>
  <w:style w:type="paragraph" w:customStyle="1" w:styleId="AEC98DD77D9C4A6D97C771C5853AC414">
    <w:name w:val="AEC98DD77D9C4A6D97C771C5853AC414"/>
    <w:rsid w:val="00445C32"/>
  </w:style>
  <w:style w:type="paragraph" w:customStyle="1" w:styleId="65D6F684888E40F39BF2AD962179DB85">
    <w:name w:val="65D6F684888E40F39BF2AD962179DB85"/>
    <w:rsid w:val="00445C32"/>
  </w:style>
  <w:style w:type="paragraph" w:customStyle="1" w:styleId="F739452AF87A482BB92EDF7AB11F6483">
    <w:name w:val="F739452AF87A482BB92EDF7AB11F6483"/>
    <w:rsid w:val="00445C32"/>
  </w:style>
  <w:style w:type="paragraph" w:customStyle="1" w:styleId="CA75E9FA1DC54D4F8E96930CA5DCF6AC">
    <w:name w:val="CA75E9FA1DC54D4F8E96930CA5DCF6AC"/>
    <w:rsid w:val="00445C32"/>
  </w:style>
  <w:style w:type="paragraph" w:customStyle="1" w:styleId="A1FE2C407C794F99A7632D402EA45653">
    <w:name w:val="A1FE2C407C794F99A7632D402EA45653"/>
    <w:rsid w:val="00445C32"/>
  </w:style>
  <w:style w:type="paragraph" w:customStyle="1" w:styleId="D181E67F16C04A8B9514D5A22F5352D2">
    <w:name w:val="D181E67F16C04A8B9514D5A22F5352D2"/>
    <w:rsid w:val="00445C32"/>
  </w:style>
  <w:style w:type="paragraph" w:customStyle="1" w:styleId="D348ED1F5A954BB69E6FD50B0B00240E">
    <w:name w:val="D348ED1F5A954BB69E6FD50B0B00240E"/>
    <w:rsid w:val="00445C32"/>
  </w:style>
  <w:style w:type="paragraph" w:customStyle="1" w:styleId="74A7A8C981A64725956C39052DCC221B">
    <w:name w:val="74A7A8C981A64725956C39052DCC221B"/>
    <w:rsid w:val="00445C32"/>
  </w:style>
  <w:style w:type="paragraph" w:customStyle="1" w:styleId="CE5A613ECC3146F5843B3A2F1E127C3B">
    <w:name w:val="CE5A613ECC3146F5843B3A2F1E127C3B"/>
    <w:rsid w:val="00445C32"/>
  </w:style>
  <w:style w:type="paragraph" w:customStyle="1" w:styleId="2F9DB8A7AECC49E29D374E5AF30C78B0">
    <w:name w:val="2F9DB8A7AECC49E29D374E5AF30C78B0"/>
    <w:rsid w:val="00445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BC90-1411-47B2-8ADB-8C59F40F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12435</Words>
  <Characters>70883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Chapter 2: Testbank</vt:lpstr>
    </vt:vector>
  </TitlesOfParts>
  <Company>University of New Brunswick, Fredericton Campus</Company>
  <LinksUpToDate>false</LinksUpToDate>
  <CharactersWithSpaces>83152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Testbank</dc:title>
  <dc:subject>Kimmel 5e</dc:subject>
  <dc:creator>Liz Hicks</dc:creator>
  <cp:lastModifiedBy>Deanna Durnford</cp:lastModifiedBy>
  <cp:revision>5</cp:revision>
  <cp:lastPrinted>2013-12-20T00:34:00Z</cp:lastPrinted>
  <dcterms:created xsi:type="dcterms:W3CDTF">2017-01-27T17:48:00Z</dcterms:created>
  <dcterms:modified xsi:type="dcterms:W3CDTF">2017-01-31T20:29:00Z</dcterms:modified>
</cp:coreProperties>
</file>