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B7E" w:rsidRPr="00D039CE" w:rsidRDefault="0036667E" w:rsidP="00B662C3">
      <w:pPr>
        <w:rPr>
          <w:sz w:val="24"/>
        </w:rPr>
      </w:pPr>
      <w:r>
        <w:rPr>
          <w:noProof/>
        </w:rPr>
        <w:pict>
          <v:rect id="Rectangle 4" o:spid="_x0000_s1026" style="position:absolute;margin-left:0;margin-top:2.25pt;width:468pt;height:60.45pt;z-index:251670528;visibility:visible;mso-position-horizontal:center;mso-height-relative:margin;v-text-anchor:middle" wrapcoords="-35 -267 -35 21333 21635 21333 21635 -267 -35 -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" fillcolor="#2c5d98" strokecolor="#4a7ebb">
            <v:fill color2="#3a7ccb" rotate="t" angle="270" colors="0 #2c5d98;52429f #3c7bc7;1 #3a7ccb" focus="100%" type="gradient">
              <o:fill v:ext="view" type="gradientUnscaled"/>
            </v:fill>
            <v:shadow on="t" color="black" opacity="22937f" origin=",.5" offset="0,.63889mm"/>
            <v:path arrowok="t"/>
            <v:textbox>
              <w:txbxContent>
                <w:p w:rsidR="00822045" w:rsidRPr="00F41F53" w:rsidRDefault="00822045" w:rsidP="00B662C3">
                  <w:pPr>
                    <w:rPr>
                      <w:rFonts w:ascii="Trebuchet MS" w:hAnsi="Trebuchet MS"/>
                      <w:b/>
                      <w:bCs/>
                      <w:color w:val="FFFFFF" w:themeColor="background1"/>
                      <w:sz w:val="44"/>
                      <w:szCs w:val="44"/>
                    </w:rPr>
                  </w:pPr>
                  <w:r>
                    <w:rPr>
                      <w:rFonts w:ascii="Trebuchet MS" w:hAnsi="Trebuchet MS"/>
                      <w:b/>
                      <w:bCs/>
                      <w:color w:val="FFFFFF" w:themeColor="background1"/>
                      <w:sz w:val="44"/>
                      <w:szCs w:val="44"/>
                    </w:rPr>
                    <w:t>CHAPTER 3</w:t>
                  </w:r>
                  <w:r w:rsidRPr="00F41F53">
                    <w:rPr>
                      <w:rFonts w:ascii="Trebuchet MS" w:hAnsi="Trebuchet MS"/>
                      <w:b/>
                      <w:bCs/>
                      <w:color w:val="FFFFFF" w:themeColor="background1"/>
                      <w:sz w:val="44"/>
                      <w:szCs w:val="44"/>
                    </w:rPr>
                    <w:t>:</w:t>
                  </w:r>
                </w:p>
                <w:p w:rsidR="00822045" w:rsidRPr="00F41F53" w:rsidRDefault="00822045" w:rsidP="00B662C3">
                  <w:pPr>
                    <w:rPr>
                      <w:rFonts w:ascii="Trebuchet MS" w:hAnsi="Trebuchet MS"/>
                      <w:b/>
                      <w:bCs/>
                      <w:color w:val="FFFFFF" w:themeColor="background1"/>
                      <w:sz w:val="44"/>
                      <w:szCs w:val="44"/>
                    </w:rPr>
                  </w:pPr>
                  <w:r>
                    <w:rPr>
                      <w:rFonts w:ascii="Trebuchet MS" w:hAnsi="Trebuchet MS"/>
                      <w:b/>
                      <w:bCs/>
                      <w:color w:val="FFFFFF" w:themeColor="background1"/>
                      <w:sz w:val="44"/>
                      <w:szCs w:val="44"/>
                    </w:rPr>
                    <w:t>Preferences and Utility</w:t>
                  </w:r>
                </w:p>
                <w:p w:rsidR="00822045" w:rsidRPr="00420D48" w:rsidRDefault="00822045" w:rsidP="00B662C3">
                  <w:pPr>
                    <w:jc w:val="center"/>
                    <w:rPr>
                      <w:sz w:val="44"/>
                      <w:szCs w:val="44"/>
                    </w:rPr>
                  </w:pPr>
                </w:p>
              </w:txbxContent>
            </v:textbox>
            <w10:wrap type="through"/>
          </v:rect>
        </w:pict>
      </w:r>
    </w:p>
    <w:p w:rsidR="001F00A5" w:rsidRPr="00D039CE" w:rsidRDefault="00F22B4E" w:rsidP="00B662C3">
      <w:pPr>
        <w:rPr>
          <w:sz w:val="24"/>
        </w:rPr>
      </w:pPr>
      <w:r w:rsidRPr="00D039CE">
        <w:rPr>
          <w:sz w:val="24"/>
        </w:rPr>
        <w:t>These problems provide some practice in examining utility functions by looking at indifference curve maps and at a few functional forms.</w:t>
      </w:r>
      <w:r w:rsidR="00D039CE">
        <w:rPr>
          <w:sz w:val="24"/>
        </w:rPr>
        <w:t xml:space="preserve"> </w:t>
      </w:r>
      <w:r w:rsidRPr="00D039CE">
        <w:rPr>
          <w:sz w:val="24"/>
        </w:rPr>
        <w:t xml:space="preserve">The primary </w:t>
      </w:r>
      <w:bookmarkStart w:id="0" w:name="_GoBack"/>
      <w:bookmarkEnd w:id="0"/>
      <w:r w:rsidRPr="00D039CE">
        <w:rPr>
          <w:sz w:val="24"/>
        </w:rPr>
        <w:t xml:space="preserve">focus is on illustrating the notion of quasi-concavity (a diminishing </w:t>
      </w:r>
      <w:r w:rsidR="001F00A5" w:rsidRPr="00D039CE">
        <w:rPr>
          <w:sz w:val="24"/>
        </w:rPr>
        <w:t>MRS) in various contexts.</w:t>
      </w:r>
      <w:r w:rsidR="00D039CE">
        <w:rPr>
          <w:sz w:val="24"/>
        </w:rPr>
        <w:t xml:space="preserve"> </w:t>
      </w:r>
      <w:r w:rsidR="001F00A5" w:rsidRPr="00D039CE">
        <w:rPr>
          <w:sz w:val="24"/>
        </w:rPr>
        <w:t>The concepts of the budget constraint and utility maximization are not used until the next chapter.</w:t>
      </w:r>
    </w:p>
    <w:p w:rsidR="00B662C3" w:rsidRPr="00D039CE" w:rsidRDefault="00B662C3"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B662C3" w:rsidRPr="00D039CE" w:rsidRDefault="0036667E"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noProof/>
          <w:sz w:val="24"/>
        </w:rPr>
        <w:pict>
          <v:line id="Straight Connector 6" o:spid="_x0000_s1168" style="position:absolute;z-index:251672576;visibility:visible;mso-wrap-distance-top:-3e-5mm;mso-wrap-distance-bottom:-3e-5mm;mso-position-horizontal:center;mso-position-horizontal-relative:margin" from="0,3.1pt" to="46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" strokecolor="#4f81bd" strokeweight="2pt">
            <v:shadow on="t" opacity="24903f" origin=",.5" offset="0,.55556mm"/>
            <o:lock v:ext="edit" shapetype="f"/>
            <w10:wrap anchorx="margin"/>
          </v:line>
        </w:pict>
      </w:r>
    </w:p>
    <w:p w:rsidR="00B662C3" w:rsidRPr="00D039CE" w:rsidRDefault="00B662C3"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4"/>
        </w:rPr>
      </w:pPr>
    </w:p>
    <w:p w:rsidR="00B662C3" w:rsidRPr="00D039CE" w:rsidRDefault="00B662C3"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szCs w:val="28"/>
        </w:rPr>
      </w:pPr>
      <w:r w:rsidRPr="00D039CE">
        <w:rPr>
          <w:sz w:val="24"/>
        </w:rPr>
        <w:t xml:space="preserve"> </w:t>
      </w:r>
      <w:r w:rsidRPr="00D039CE">
        <w:rPr>
          <w:b/>
          <w:sz w:val="28"/>
          <w:szCs w:val="28"/>
        </w:rPr>
        <w:t>Comments on Problems</w:t>
      </w:r>
    </w:p>
    <w:p w:rsidR="001F00A5" w:rsidRPr="00D039CE" w:rsidRDefault="001F00A5"/>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3.1</w:t>
      </w:r>
      <w:r w:rsidRPr="00D039CE">
        <w:rPr>
          <w:sz w:val="24"/>
        </w:rPr>
        <w:tab/>
        <w:t>This problem requires students to graph indifference curves for a variety of functions, some of which are not quasi-concave.</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3.2</w:t>
      </w:r>
      <w:r w:rsidRPr="00D039CE">
        <w:rPr>
          <w:sz w:val="24"/>
        </w:rPr>
        <w:tab/>
      </w:r>
      <w:r w:rsidR="00740E29" w:rsidRPr="00D039CE">
        <w:rPr>
          <w:sz w:val="24"/>
        </w:rPr>
        <w:t xml:space="preserve">This problem introduces </w:t>
      </w:r>
      <w:r w:rsidRPr="00D039CE">
        <w:rPr>
          <w:sz w:val="24"/>
        </w:rPr>
        <w:t>the formal definition of quasi-concavity (from Chapter 2) to be applied to the functions studied graphically in Problem 3.1.</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3.3</w:t>
      </w:r>
      <w:r w:rsidRPr="00D039CE">
        <w:rPr>
          <w:sz w:val="24"/>
        </w:rPr>
        <w:tab/>
        <w:t xml:space="preserve">This problem shows that diminishing marginal utility is not required to obtain a diminishing </w:t>
      </w:r>
      <w:r w:rsidRPr="00D039CE">
        <w:rPr>
          <w:i/>
          <w:iCs/>
          <w:sz w:val="24"/>
        </w:rPr>
        <w:t>MRS</w:t>
      </w:r>
      <w:r w:rsidRPr="00D039CE">
        <w:rPr>
          <w:sz w:val="24"/>
        </w:rPr>
        <w:t xml:space="preserve">. All of the functions are monotonic transformations of one another, so this problem illustrates that diminishing </w:t>
      </w:r>
      <w:r w:rsidRPr="00D039CE">
        <w:rPr>
          <w:i/>
          <w:iCs/>
          <w:sz w:val="24"/>
        </w:rPr>
        <w:t xml:space="preserve">MRS </w:t>
      </w:r>
      <w:r w:rsidRPr="00D039CE">
        <w:rPr>
          <w:sz w:val="24"/>
        </w:rPr>
        <w:t>is preserved by monotonic transformations but diminishing marginal utility is not.</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3.4</w:t>
      </w:r>
      <w:r w:rsidRPr="00D039CE">
        <w:rPr>
          <w:sz w:val="24"/>
        </w:rPr>
        <w:tab/>
        <w:t>This problem focuses on whether some simple utility functions exhibit convex indifference curves.</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3.5</w:t>
      </w:r>
      <w:r w:rsidRPr="00D039CE">
        <w:rPr>
          <w:sz w:val="24"/>
        </w:rPr>
        <w:tab/>
        <w:t>This problem is an exploration of the fixed-proportions utility function.</w:t>
      </w:r>
      <w:r w:rsidR="00D039CE">
        <w:rPr>
          <w:sz w:val="24"/>
        </w:rPr>
        <w:t xml:space="preserve"> </w:t>
      </w:r>
      <w:r w:rsidRPr="00D039CE">
        <w:rPr>
          <w:sz w:val="24"/>
        </w:rPr>
        <w:t>The problem also shows how the goods in such problems can be treated as a composite commodity.</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rsidP="00E82090">
      <w:pPr>
        <w:ind w:left="720" w:hanging="720"/>
        <w:rPr>
          <w:sz w:val="24"/>
        </w:rPr>
      </w:pPr>
      <w:r w:rsidRPr="00D039CE">
        <w:rPr>
          <w:b/>
          <w:sz w:val="24"/>
        </w:rPr>
        <w:t>3.6</w:t>
      </w:r>
      <w:r w:rsidR="00E82090" w:rsidRPr="00D039CE">
        <w:rPr>
          <w:sz w:val="24"/>
        </w:rPr>
        <w:tab/>
        <w:t>This problem asks students to use their imaginations to explain how advertising slogans might be captured in the form of a utility function</w:t>
      </w:r>
      <w:r w:rsidR="00740E29" w:rsidRPr="00D039CE">
        <w:rPr>
          <w:sz w:val="24"/>
        </w:rPr>
        <w:t>.</w:t>
      </w:r>
      <w:r w:rsidRPr="00D039CE">
        <w:rPr>
          <w:sz w:val="24"/>
        </w:rPr>
        <w:tab/>
      </w:r>
      <w:r w:rsidR="00E82090" w:rsidRPr="00D039CE">
        <w:rPr>
          <w:sz w:val="24"/>
        </w:rPr>
        <w:tab/>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b/>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3.7</w:t>
      </w:r>
      <w:r w:rsidRPr="00D039CE">
        <w:rPr>
          <w:sz w:val="24"/>
        </w:rPr>
        <w:tab/>
        <w:t xml:space="preserve">This problem shows how utility functions can be inferred from </w:t>
      </w:r>
      <w:r w:rsidRPr="00D039CE">
        <w:rPr>
          <w:i/>
          <w:sz w:val="24"/>
        </w:rPr>
        <w:t xml:space="preserve">MRS </w:t>
      </w:r>
      <w:r w:rsidRPr="00D039CE">
        <w:rPr>
          <w:sz w:val="24"/>
        </w:rPr>
        <w:t>segments. It is a very simple example of “integrability</w:t>
      </w:r>
      <w:r w:rsidR="00710B50" w:rsidRPr="00D039CE">
        <w:rPr>
          <w:sz w:val="24"/>
        </w:rPr>
        <w:t>.</w:t>
      </w:r>
      <w:r w:rsidRPr="00D039CE">
        <w:rPr>
          <w:sz w:val="24"/>
        </w:rPr>
        <w:t>”</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iCs/>
          <w:sz w:val="24"/>
        </w:rPr>
      </w:pPr>
      <w:r w:rsidRPr="00D039CE">
        <w:rPr>
          <w:b/>
          <w:sz w:val="24"/>
        </w:rPr>
        <w:t>3.8</w:t>
      </w:r>
      <w:r w:rsidRPr="00D039CE">
        <w:rPr>
          <w:i/>
          <w:iCs/>
          <w:sz w:val="24"/>
        </w:rPr>
        <w:tab/>
      </w:r>
      <w:r w:rsidRPr="00D039CE">
        <w:rPr>
          <w:iCs/>
          <w:sz w:val="24"/>
        </w:rPr>
        <w:t>This problem offers some practice in deriving utility functions from indifference curve specifications.</w:t>
      </w:r>
    </w:p>
    <w:p w:rsidR="00F96A61" w:rsidRPr="00D039CE" w:rsidRDefault="00F96A61" w:rsidP="00F96A61">
      <w:pPr>
        <w:widowControl/>
        <w:autoSpaceDE/>
        <w:autoSpaceDN/>
        <w:adjustRightInd/>
        <w:rPr>
          <w:b/>
          <w:iCs/>
          <w:sz w:val="24"/>
        </w:rPr>
      </w:pPr>
      <w:r w:rsidRPr="00D039CE">
        <w:rPr>
          <w:b/>
          <w:iCs/>
          <w:sz w:val="24"/>
        </w:rPr>
        <w:br w:type="page"/>
      </w:r>
    </w:p>
    <w:p w:rsidR="00F96A61" w:rsidRPr="00D039CE" w:rsidRDefault="00F96A61" w:rsidP="00F96A61">
      <w:pPr>
        <w:widowControl/>
        <w:autoSpaceDE/>
        <w:autoSpaceDN/>
        <w:adjustRightInd/>
        <w:rPr>
          <w:b/>
          <w:iCs/>
          <w:sz w:val="24"/>
        </w:rPr>
      </w:pPr>
    </w:p>
    <w:p w:rsidR="00F96A61" w:rsidRPr="00D039CE" w:rsidRDefault="00F96A61" w:rsidP="00F96A61">
      <w:pPr>
        <w:widowControl/>
        <w:tabs>
          <w:tab w:val="left" w:pos="-2040"/>
          <w:tab w:val="left" w:pos="-1320"/>
          <w:tab w:val="left" w:pos="-600"/>
        </w:tabs>
        <w:autoSpaceDE/>
        <w:autoSpaceDN/>
        <w:adjustRightInd/>
        <w:rPr>
          <w:b/>
          <w:iCs/>
          <w:sz w:val="24"/>
        </w:rPr>
      </w:pPr>
      <w:r w:rsidRPr="00D039CE">
        <w:rPr>
          <w:b/>
          <w:sz w:val="24"/>
        </w:rPr>
        <w:t>Analytical Problems</w:t>
      </w:r>
    </w:p>
    <w:p w:rsidR="00F96A61" w:rsidRPr="00D039CE" w:rsidRDefault="00F96A61" w:rsidP="00F96A61">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rPr>
          <w:b/>
          <w:sz w:val="24"/>
        </w:rPr>
      </w:pPr>
    </w:p>
    <w:p w:rsidR="001F00A5" w:rsidRPr="00D039CE" w:rsidRDefault="001F00A5" w:rsidP="00583DEF">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720" w:hanging="720"/>
        <w:rPr>
          <w:b/>
          <w:iCs/>
          <w:sz w:val="24"/>
        </w:rPr>
      </w:pPr>
      <w:r w:rsidRPr="00D039CE">
        <w:rPr>
          <w:b/>
          <w:sz w:val="24"/>
        </w:rPr>
        <w:t>3.9</w:t>
      </w:r>
      <w:r w:rsidRPr="00D039CE">
        <w:rPr>
          <w:sz w:val="24"/>
        </w:rPr>
        <w:tab/>
      </w:r>
      <w:r w:rsidRPr="00D039CE">
        <w:rPr>
          <w:b/>
          <w:sz w:val="24"/>
        </w:rPr>
        <w:t>Initial endowments.</w:t>
      </w:r>
      <w:r w:rsidR="00D039CE">
        <w:rPr>
          <w:b/>
          <w:sz w:val="24"/>
        </w:rPr>
        <w:t xml:space="preserve"> </w:t>
      </w:r>
      <w:r w:rsidRPr="00D039CE">
        <w:rPr>
          <w:sz w:val="24"/>
        </w:rPr>
        <w:t>This problem shows how initial endowments can be treated in simple indifference curve analysis.</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3.10</w:t>
      </w:r>
      <w:r w:rsidR="00583DEF" w:rsidRPr="00D039CE">
        <w:rPr>
          <w:sz w:val="24"/>
        </w:rPr>
        <w:tab/>
      </w:r>
      <w:r w:rsidRPr="00D039CE">
        <w:rPr>
          <w:b/>
          <w:sz w:val="24"/>
        </w:rPr>
        <w:t>Cobb</w:t>
      </w:r>
      <w:r w:rsidR="00C32681" w:rsidRPr="00D039CE">
        <w:rPr>
          <w:b/>
          <w:sz w:val="24"/>
        </w:rPr>
        <w:t>–</w:t>
      </w:r>
      <w:r w:rsidRPr="00D039CE">
        <w:rPr>
          <w:b/>
          <w:sz w:val="24"/>
        </w:rPr>
        <w:t>Douglas utility.</w:t>
      </w:r>
      <w:r w:rsidR="00D039CE">
        <w:rPr>
          <w:b/>
          <w:sz w:val="24"/>
        </w:rPr>
        <w:t xml:space="preserve"> </w:t>
      </w:r>
      <w:r w:rsidR="00740E29" w:rsidRPr="00D039CE">
        <w:rPr>
          <w:sz w:val="24"/>
        </w:rPr>
        <w:t xml:space="preserve">This problem provides </w:t>
      </w:r>
      <w:r w:rsidRPr="00D039CE">
        <w:rPr>
          <w:sz w:val="24"/>
        </w:rPr>
        <w:t>some exercises with the Cobb</w:t>
      </w:r>
      <w:r w:rsidR="00C32681" w:rsidRPr="00D039CE">
        <w:rPr>
          <w:sz w:val="24"/>
        </w:rPr>
        <w:t>–</w:t>
      </w:r>
      <w:r w:rsidRPr="00D039CE">
        <w:rPr>
          <w:sz w:val="24"/>
        </w:rPr>
        <w:t>Douglas function</w:t>
      </w:r>
      <w:r w:rsidR="00902BA9" w:rsidRPr="00D039CE">
        <w:rPr>
          <w:sz w:val="24"/>
        </w:rPr>
        <w:t>,</w:t>
      </w:r>
      <w:r w:rsidRPr="00D039CE">
        <w:rPr>
          <w:sz w:val="24"/>
        </w:rPr>
        <w:t xml:space="preserve"> including how to integrate subsistence levels of consumption into the functional form.</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3.11</w:t>
      </w:r>
      <w:r w:rsidRPr="00D039CE">
        <w:rPr>
          <w:sz w:val="24"/>
        </w:rPr>
        <w:tab/>
      </w:r>
      <w:r w:rsidRPr="00D039CE">
        <w:rPr>
          <w:b/>
          <w:sz w:val="24"/>
        </w:rPr>
        <w:t xml:space="preserve">Independent marginal utilities. </w:t>
      </w:r>
      <w:r w:rsidR="00740E29" w:rsidRPr="00D039CE">
        <w:rPr>
          <w:sz w:val="24"/>
        </w:rPr>
        <w:t xml:space="preserve">This problem shows </w:t>
      </w:r>
      <w:r w:rsidRPr="00D039CE">
        <w:rPr>
          <w:sz w:val="24"/>
        </w:rPr>
        <w:t>how analysis can be simplified if the cro</w:t>
      </w:r>
      <w:r w:rsidR="00902BA9" w:rsidRPr="00D039CE">
        <w:rPr>
          <w:sz w:val="24"/>
        </w:rPr>
        <w:t>ss-</w:t>
      </w:r>
      <w:r w:rsidRPr="00D039CE">
        <w:rPr>
          <w:sz w:val="24"/>
        </w:rPr>
        <w:t>partials of the utility function are zero.</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3.12</w:t>
      </w:r>
      <w:r w:rsidRPr="00D039CE">
        <w:rPr>
          <w:b/>
          <w:sz w:val="24"/>
        </w:rPr>
        <w:tab/>
        <w:t>CES utility.</w:t>
      </w:r>
      <w:r w:rsidR="00D039CE">
        <w:rPr>
          <w:b/>
          <w:sz w:val="24"/>
        </w:rPr>
        <w:t xml:space="preserve"> </w:t>
      </w:r>
      <w:r w:rsidR="00740E29" w:rsidRPr="00D039CE">
        <w:rPr>
          <w:sz w:val="24"/>
        </w:rPr>
        <w:t xml:space="preserve">This problem shows </w:t>
      </w:r>
      <w:r w:rsidRPr="00D039CE">
        <w:rPr>
          <w:sz w:val="24"/>
        </w:rPr>
        <w:t>how distributional weights can be incorporated into the CES form introduced in the chapter without changing the basic conclusions about the function.</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sz w:val="24"/>
        </w:rPr>
      </w:pPr>
      <w:r w:rsidRPr="00D039CE">
        <w:rPr>
          <w:b/>
          <w:sz w:val="24"/>
        </w:rPr>
        <w:t>3.13</w:t>
      </w:r>
      <w:r w:rsidRPr="00D039CE">
        <w:rPr>
          <w:sz w:val="24"/>
        </w:rPr>
        <w:tab/>
      </w:r>
      <w:r w:rsidRPr="00D039CE">
        <w:rPr>
          <w:b/>
          <w:sz w:val="24"/>
        </w:rPr>
        <w:t>The quasi-linear function.</w:t>
      </w:r>
      <w:r w:rsidR="00D039CE">
        <w:rPr>
          <w:b/>
          <w:sz w:val="24"/>
        </w:rPr>
        <w:t xml:space="preserve"> </w:t>
      </w:r>
      <w:r w:rsidR="00740E29" w:rsidRPr="00D039CE">
        <w:rPr>
          <w:sz w:val="24"/>
        </w:rPr>
        <w:t xml:space="preserve">This </w:t>
      </w:r>
      <w:r w:rsidRPr="00D039CE">
        <w:rPr>
          <w:sz w:val="24"/>
        </w:rPr>
        <w:t>problem provides a brief introduction to the quasi-linear form</w:t>
      </w:r>
      <w:r w:rsidR="006E29F3" w:rsidRPr="00D039CE">
        <w:rPr>
          <w:sz w:val="24"/>
        </w:rPr>
        <w:t>,</w:t>
      </w:r>
      <w:r w:rsidRPr="00D039CE">
        <w:rPr>
          <w:sz w:val="24"/>
        </w:rPr>
        <w:t xml:space="preserve"> which (in later chapters) will be used to illustrate a number of interesting outcomes.</w:t>
      </w:r>
    </w:p>
    <w:p w:rsidR="001F00A5" w:rsidRPr="00D039CE" w:rsidRDefault="001F00A5">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b/>
          <w:sz w:val="24"/>
        </w:rPr>
      </w:pPr>
    </w:p>
    <w:p w:rsidR="00B662C3" w:rsidRPr="00D039CE" w:rsidRDefault="00583DEF"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sz w:val="24"/>
        </w:rPr>
      </w:pPr>
      <w:r w:rsidRPr="00D039CE">
        <w:rPr>
          <w:b/>
          <w:sz w:val="24"/>
        </w:rPr>
        <w:t>3.14</w:t>
      </w:r>
      <w:r w:rsidRPr="00D039CE">
        <w:rPr>
          <w:b/>
          <w:sz w:val="24"/>
        </w:rPr>
        <w:tab/>
        <w:t xml:space="preserve">Preference </w:t>
      </w:r>
      <w:r w:rsidR="00E11E5A" w:rsidRPr="00D039CE">
        <w:rPr>
          <w:b/>
          <w:sz w:val="24"/>
        </w:rPr>
        <w:t>relations</w:t>
      </w:r>
      <w:r w:rsidRPr="00D039CE">
        <w:rPr>
          <w:b/>
          <w:sz w:val="24"/>
        </w:rPr>
        <w:t>.</w:t>
      </w:r>
      <w:r w:rsidR="00D039CE">
        <w:rPr>
          <w:b/>
          <w:sz w:val="24"/>
        </w:rPr>
        <w:t xml:space="preserve"> </w:t>
      </w:r>
      <w:r w:rsidRPr="00D039CE">
        <w:rPr>
          <w:sz w:val="24"/>
        </w:rPr>
        <w:t>This problem provides a very brief introduction to how preferences can be treated formally with set-theoretic concepts.</w:t>
      </w:r>
    </w:p>
    <w:p w:rsidR="000E0750" w:rsidRPr="00D039CE" w:rsidRDefault="000E0750"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color w:val="FF0000"/>
          <w:sz w:val="24"/>
        </w:rPr>
      </w:pPr>
    </w:p>
    <w:p w:rsidR="000E0750" w:rsidRPr="00D039CE" w:rsidRDefault="00583DEF"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sz w:val="24"/>
        </w:rPr>
      </w:pPr>
      <w:r w:rsidRPr="00D039CE">
        <w:rPr>
          <w:b/>
          <w:sz w:val="24"/>
        </w:rPr>
        <w:t>3.15</w:t>
      </w:r>
      <w:r w:rsidRPr="00D039CE">
        <w:rPr>
          <w:b/>
          <w:sz w:val="24"/>
        </w:rPr>
        <w:tab/>
        <w:t xml:space="preserve">The </w:t>
      </w:r>
      <w:r w:rsidR="00E11E5A" w:rsidRPr="00D039CE">
        <w:rPr>
          <w:b/>
          <w:sz w:val="24"/>
        </w:rPr>
        <w:t>benefit function</w:t>
      </w:r>
      <w:r w:rsidRPr="00D039CE">
        <w:rPr>
          <w:b/>
          <w:sz w:val="24"/>
        </w:rPr>
        <w:t>.</w:t>
      </w:r>
      <w:r w:rsidR="00D039CE">
        <w:rPr>
          <w:b/>
          <w:sz w:val="24"/>
        </w:rPr>
        <w:t xml:space="preserve"> </w:t>
      </w:r>
      <w:r w:rsidR="00740E29" w:rsidRPr="00D039CE">
        <w:rPr>
          <w:sz w:val="24"/>
        </w:rPr>
        <w:t xml:space="preserve">This problem introduces </w:t>
      </w:r>
      <w:proofErr w:type="spellStart"/>
      <w:r w:rsidRPr="00D039CE">
        <w:rPr>
          <w:sz w:val="24"/>
        </w:rPr>
        <w:t>Luenberger’s</w:t>
      </w:r>
      <w:proofErr w:type="spellEnd"/>
      <w:r w:rsidRPr="00D039CE">
        <w:rPr>
          <w:sz w:val="24"/>
        </w:rPr>
        <w:t xml:space="preserve"> notion of reducing preferences to a cardinal number of replications of a basic bundle of goods.</w:t>
      </w:r>
    </w:p>
    <w:p w:rsidR="00B662C3" w:rsidRPr="00D039CE" w:rsidRDefault="00B662C3"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4"/>
        </w:rPr>
      </w:pPr>
    </w:p>
    <w:p w:rsidR="00B662C3" w:rsidRPr="00D039CE" w:rsidRDefault="0036667E"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4"/>
        </w:rPr>
      </w:pPr>
      <w:r>
        <w:rPr>
          <w:b/>
          <w:noProof/>
          <w:sz w:val="24"/>
        </w:rPr>
        <w:pict>
          <v:line id="Line 112" o:spid="_x0000_s1167" style="position:absolute;left:0;text-align:left;z-index:251674624;visibility:visible;mso-wrap-distance-top:-3e-5mm;mso-wrap-distance-bottom:-3e-5mm;mso-position-horizontal:center" from="0,2.3pt" to="46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" strokecolor="#4f81bd" strokeweight="2pt">
            <v:shadow on="t" opacity="24903f" origin=",.5" offset="0,.55556mm"/>
            <o:lock v:ext="edit" shapetype="f"/>
          </v:line>
        </w:pict>
      </w:r>
    </w:p>
    <w:p w:rsidR="00B662C3" w:rsidRPr="00D039CE" w:rsidRDefault="00B662C3"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4"/>
        </w:rPr>
      </w:pPr>
    </w:p>
    <w:p w:rsidR="00B662C3" w:rsidRPr="00D039CE" w:rsidRDefault="00B662C3"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szCs w:val="28"/>
        </w:rPr>
      </w:pPr>
      <w:r w:rsidRPr="00D039CE">
        <w:rPr>
          <w:b/>
          <w:sz w:val="28"/>
          <w:szCs w:val="28"/>
        </w:rPr>
        <w:t>Solutions</w:t>
      </w:r>
    </w:p>
    <w:p w:rsidR="00841947" w:rsidRPr="00D039CE" w:rsidRDefault="00841947" w:rsidP="00B662C3">
      <w:pPr>
        <w:widowControl/>
        <w:tabs>
          <w:tab w:val="left" w:pos="-2040"/>
          <w:tab w:val="left" w:pos="-1320"/>
          <w:tab w:val="left" w:pos="-600"/>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s>
        <w:ind w:left="840" w:hanging="840"/>
        <w:rPr>
          <w:b/>
          <w:sz w:val="24"/>
        </w:rPr>
      </w:pPr>
    </w:p>
    <w:p w:rsidR="001F00A5" w:rsidRPr="00D039CE" w:rsidRDefault="001F00A5" w:rsidP="00710B50">
      <w:pPr>
        <w:rPr>
          <w:b/>
          <w:sz w:val="28"/>
          <w:szCs w:val="28"/>
        </w:rPr>
      </w:pPr>
      <w:r w:rsidRPr="00D039CE">
        <w:rPr>
          <w:b/>
          <w:sz w:val="24"/>
        </w:rPr>
        <w:t>3.1</w:t>
      </w:r>
      <w:r w:rsidRPr="00D039CE">
        <w:rPr>
          <w:sz w:val="24"/>
        </w:rPr>
        <w:tab/>
        <w:t>Her</w:t>
      </w:r>
      <w:r w:rsidR="00902BA9" w:rsidRPr="00D039CE">
        <w:rPr>
          <w:sz w:val="24"/>
        </w:rPr>
        <w:t>e w</w:t>
      </w:r>
      <w:r w:rsidRPr="00D039CE">
        <w:rPr>
          <w:sz w:val="24"/>
        </w:rPr>
        <w:t>e calculate the</w:t>
      </w:r>
      <w:r w:rsidR="00710B50" w:rsidRPr="00D039CE">
        <w:rPr>
          <w:sz w:val="24"/>
        </w:rPr>
        <w:t xml:space="preserve"> </w:t>
      </w:r>
      <w:r w:rsidR="00710B50" w:rsidRPr="00D039CE">
        <w:rPr>
          <w:i/>
          <w:sz w:val="24"/>
        </w:rPr>
        <w:t>MRS</w:t>
      </w:r>
      <w:r w:rsidRPr="00D039CE">
        <w:rPr>
          <w:sz w:val="24"/>
        </w:rPr>
        <w:t xml:space="preserve"> for each of these functions:</w:t>
      </w:r>
    </w:p>
    <w:p w:rsidR="00710B50" w:rsidRPr="00D039CE" w:rsidRDefault="00710B50" w:rsidP="00710B50">
      <w:pPr>
        <w:widowControl/>
        <w:ind w:firstLine="720"/>
        <w:rPr>
          <w:sz w:val="24"/>
        </w:rPr>
      </w:pPr>
    </w:p>
    <w:p w:rsidR="00B662C3" w:rsidRPr="00D039CE" w:rsidRDefault="003978F3" w:rsidP="00710B50">
      <w:pPr>
        <w:widowControl/>
        <w:ind w:firstLine="720"/>
        <w:rPr>
          <w:sz w:val="24"/>
        </w:rPr>
      </w:pPr>
      <w:r w:rsidRPr="00D039CE">
        <w:rPr>
          <w:sz w:val="24"/>
        </w:rPr>
        <w:t>a.</w:t>
      </w:r>
      <w:r w:rsidRPr="00D039CE">
        <w:rPr>
          <w:sz w:val="24"/>
        </w:rPr>
        <w:tab/>
      </w:r>
      <w:r w:rsidR="0052171E" w:rsidRPr="00D039CE">
        <w:rPr>
          <w:position w:val="-32"/>
          <w:sz w:val="24"/>
        </w:rPr>
        <w:object w:dxaOrig="157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8.85pt;height:35.45pt" o:ole="">
            <v:imagedata r:id="rId8" o:title=""/>
          </v:shape>
          <o:OLEObject Type="Embed" ProgID="Equation.DSMT4" ShapeID="_x0000_i1026" DrawAspect="Content" ObjectID="_1530546893" r:id="rId9"/>
        </w:object>
      </w:r>
      <w:r w:rsidR="00D039CE">
        <w:rPr>
          <w:sz w:val="24"/>
        </w:rPr>
        <w:t xml:space="preserve"> </w:t>
      </w:r>
      <w:r w:rsidR="00B3676D" w:rsidRPr="00D039CE">
        <w:rPr>
          <w:i/>
          <w:sz w:val="24"/>
        </w:rPr>
        <w:t>M</w:t>
      </w:r>
      <w:r w:rsidRPr="00D039CE">
        <w:rPr>
          <w:i/>
          <w:sz w:val="24"/>
        </w:rPr>
        <w:t xml:space="preserve">RS </w:t>
      </w:r>
      <w:r w:rsidR="00B662C3" w:rsidRPr="00D039CE">
        <w:rPr>
          <w:sz w:val="24"/>
        </w:rPr>
        <w:t>is constant.</w:t>
      </w:r>
    </w:p>
    <w:p w:rsidR="00B662C3" w:rsidRPr="00D039CE" w:rsidRDefault="00B662C3" w:rsidP="00710B50">
      <w:pPr>
        <w:widowControl/>
        <w:rPr>
          <w:sz w:val="24"/>
        </w:rPr>
      </w:pPr>
    </w:p>
    <w:p w:rsidR="003978F3" w:rsidRPr="00D039CE" w:rsidRDefault="003978F3" w:rsidP="00710B50">
      <w:pPr>
        <w:widowControl/>
        <w:ind w:left="720"/>
        <w:rPr>
          <w:sz w:val="24"/>
        </w:rPr>
      </w:pPr>
      <w:r w:rsidRPr="00D039CE">
        <w:rPr>
          <w:sz w:val="24"/>
        </w:rPr>
        <w:t>b.</w:t>
      </w:r>
      <w:r w:rsidRPr="00D039CE">
        <w:rPr>
          <w:sz w:val="24"/>
        </w:rPr>
        <w:tab/>
      </w:r>
      <w:r w:rsidR="0052171E" w:rsidRPr="00D039CE">
        <w:rPr>
          <w:position w:val="-32"/>
          <w:sz w:val="24"/>
        </w:rPr>
        <w:object w:dxaOrig="3000" w:dyaOrig="740">
          <v:shape id="_x0000_i1027" type="#_x0000_t75" style="width:149.7pt;height:36.55pt" o:ole="">
            <v:imagedata r:id="rId10" o:title=""/>
          </v:shape>
          <o:OLEObject Type="Embed" ProgID="Equation.DSMT4" ShapeID="_x0000_i1027" DrawAspect="Content" ObjectID="_1530546894" r:id="rId11"/>
        </w:object>
      </w:r>
      <w:r w:rsidR="00D039CE">
        <w:rPr>
          <w:sz w:val="24"/>
        </w:rPr>
        <w:t xml:space="preserve"> </w:t>
      </w:r>
      <w:r w:rsidR="00B3676D" w:rsidRPr="00D039CE">
        <w:rPr>
          <w:sz w:val="24"/>
        </w:rPr>
        <w:t xml:space="preserve">Convex; </w:t>
      </w:r>
      <w:r w:rsidRPr="00D039CE">
        <w:rPr>
          <w:i/>
          <w:sz w:val="24"/>
        </w:rPr>
        <w:t xml:space="preserve">MRS </w:t>
      </w:r>
      <w:r w:rsidRPr="00D039CE">
        <w:rPr>
          <w:sz w:val="24"/>
        </w:rPr>
        <w:t>is diminishing.</w:t>
      </w:r>
    </w:p>
    <w:p w:rsidR="00B662C3" w:rsidRPr="00D039CE" w:rsidRDefault="00B662C3" w:rsidP="00710B50">
      <w:pPr>
        <w:widowControl/>
        <w:rPr>
          <w:sz w:val="24"/>
        </w:rPr>
      </w:pPr>
    </w:p>
    <w:p w:rsidR="00B662C3" w:rsidRPr="00D039CE" w:rsidRDefault="003978F3" w:rsidP="00710B50">
      <w:pPr>
        <w:widowControl/>
        <w:rPr>
          <w:sz w:val="24"/>
        </w:rPr>
      </w:pPr>
      <w:r w:rsidRPr="00D039CE">
        <w:rPr>
          <w:sz w:val="24"/>
        </w:rPr>
        <w:tab/>
        <w:t>c.</w:t>
      </w:r>
      <w:r w:rsidRPr="00D039CE">
        <w:rPr>
          <w:sz w:val="24"/>
        </w:rPr>
        <w:tab/>
      </w:r>
      <w:r w:rsidR="0052171E" w:rsidRPr="00D039CE">
        <w:rPr>
          <w:position w:val="-32"/>
          <w:sz w:val="24"/>
        </w:rPr>
        <w:object w:dxaOrig="2160" w:dyaOrig="740">
          <v:shape id="_x0000_i1028" type="#_x0000_t75" style="width:108pt;height:36.55pt" o:ole="">
            <v:imagedata r:id="rId12" o:title=""/>
          </v:shape>
          <o:OLEObject Type="Embed" ProgID="Equation.DSMT4" ShapeID="_x0000_i1028" DrawAspect="Content" ObjectID="_1530546895" r:id="rId13"/>
        </w:object>
      </w:r>
      <w:r w:rsidR="00D039CE">
        <w:rPr>
          <w:sz w:val="24"/>
        </w:rPr>
        <w:t xml:space="preserve"> </w:t>
      </w:r>
      <w:r w:rsidRPr="00D039CE">
        <w:rPr>
          <w:i/>
          <w:sz w:val="24"/>
        </w:rPr>
        <w:t>MRS</w:t>
      </w:r>
      <w:r w:rsidRPr="00D039CE">
        <w:rPr>
          <w:sz w:val="24"/>
        </w:rPr>
        <w:t xml:space="preserve"> is diminishing</w:t>
      </w:r>
      <w:r w:rsidR="008843EE" w:rsidRPr="00D039CE">
        <w:rPr>
          <w:sz w:val="24"/>
        </w:rPr>
        <w:t>.</w:t>
      </w:r>
    </w:p>
    <w:p w:rsidR="00B662C3" w:rsidRPr="00D039CE" w:rsidRDefault="00B662C3" w:rsidP="00710B50">
      <w:pPr>
        <w:widowControl/>
        <w:rPr>
          <w:sz w:val="24"/>
        </w:rPr>
      </w:pPr>
    </w:p>
    <w:p w:rsidR="003978F3" w:rsidRPr="00D039CE" w:rsidRDefault="00B662C3" w:rsidP="00710B50">
      <w:pPr>
        <w:widowControl/>
        <w:rPr>
          <w:sz w:val="24"/>
        </w:rPr>
      </w:pPr>
      <w:r w:rsidRPr="00D039CE">
        <w:rPr>
          <w:sz w:val="24"/>
        </w:rPr>
        <w:tab/>
      </w:r>
      <w:r w:rsidR="00B3676D" w:rsidRPr="00D039CE">
        <w:rPr>
          <w:sz w:val="24"/>
        </w:rPr>
        <w:t>d.</w:t>
      </w:r>
      <w:r w:rsidR="00B3676D" w:rsidRPr="00D039CE">
        <w:rPr>
          <w:sz w:val="24"/>
        </w:rPr>
        <w:tab/>
      </w:r>
      <w:r w:rsidR="00687C71" w:rsidRPr="00D039CE">
        <w:rPr>
          <w:position w:val="-32"/>
          <w:sz w:val="24"/>
        </w:rPr>
        <w:object w:dxaOrig="5220" w:dyaOrig="700">
          <v:shape id="_x0000_i1029" type="#_x0000_t75" style="width:261.15pt;height:35.45pt" o:ole="">
            <v:imagedata r:id="rId14" o:title=""/>
          </v:shape>
          <o:OLEObject Type="Embed" ProgID="Equation.DSMT4" ShapeID="_x0000_i1029" DrawAspect="Content" ObjectID="_1530546896" r:id="rId15"/>
        </w:object>
      </w:r>
      <w:r w:rsidR="00D039CE">
        <w:rPr>
          <w:rFonts w:ascii="Arial" w:hAnsi="Arial" w:cs="Arial"/>
          <w:sz w:val="26"/>
          <w:szCs w:val="26"/>
        </w:rPr>
        <w:t xml:space="preserve"> </w:t>
      </w:r>
      <w:r w:rsidR="003978F3" w:rsidRPr="00D039CE">
        <w:rPr>
          <w:i/>
          <w:sz w:val="24"/>
        </w:rPr>
        <w:t>MRS</w:t>
      </w:r>
      <w:r w:rsidRPr="00D039CE">
        <w:rPr>
          <w:sz w:val="24"/>
        </w:rPr>
        <w:t xml:space="preserve"> is </w:t>
      </w:r>
      <w:r w:rsidR="00710B50" w:rsidRPr="00D039CE">
        <w:rPr>
          <w:sz w:val="24"/>
        </w:rPr>
        <w:t>increasing.</w:t>
      </w:r>
    </w:p>
    <w:p w:rsidR="00B662C3" w:rsidRPr="00D039CE" w:rsidRDefault="00B662C3" w:rsidP="00710B50">
      <w:pPr>
        <w:widowControl/>
        <w:rPr>
          <w:sz w:val="24"/>
        </w:rPr>
      </w:pPr>
    </w:p>
    <w:p w:rsidR="00841947" w:rsidRPr="00D039CE" w:rsidRDefault="00B3676D" w:rsidP="00710B50">
      <w:pPr>
        <w:widowControl/>
        <w:ind w:left="720"/>
        <w:rPr>
          <w:sz w:val="24"/>
        </w:rPr>
      </w:pPr>
      <w:r w:rsidRPr="00D039CE">
        <w:rPr>
          <w:sz w:val="24"/>
        </w:rPr>
        <w:t>e.</w:t>
      </w:r>
      <w:r w:rsidRPr="00D039CE">
        <w:rPr>
          <w:sz w:val="24"/>
        </w:rPr>
        <w:tab/>
      </w:r>
      <w:r w:rsidR="0052171E" w:rsidRPr="00D039CE">
        <w:rPr>
          <w:position w:val="-32"/>
          <w:sz w:val="24"/>
        </w:rPr>
        <w:object w:dxaOrig="4239" w:dyaOrig="740">
          <v:shape id="_x0000_i1030" type="#_x0000_t75" style="width:212.55pt;height:36.55pt" o:ole="">
            <v:imagedata r:id="rId16" o:title=""/>
          </v:shape>
          <o:OLEObject Type="Embed" ProgID="Equation.DSMT4" ShapeID="_x0000_i1030" DrawAspect="Content" ObjectID="_1530546897" r:id="rId17"/>
        </w:object>
      </w:r>
      <w:r w:rsidR="00D039CE">
        <w:rPr>
          <w:rFonts w:ascii="Arial" w:hAnsi="Arial" w:cs="Arial"/>
          <w:sz w:val="26"/>
          <w:szCs w:val="26"/>
        </w:rPr>
        <w:t xml:space="preserve"> </w:t>
      </w:r>
      <w:r w:rsidRPr="00D039CE">
        <w:rPr>
          <w:sz w:val="24"/>
        </w:rPr>
        <w:t>Convex</w:t>
      </w:r>
      <w:r w:rsidR="00902BA9" w:rsidRPr="00043768">
        <w:rPr>
          <w:sz w:val="24"/>
        </w:rPr>
        <w:t>;</w:t>
      </w:r>
      <w:r w:rsidRPr="00D039CE">
        <w:rPr>
          <w:i/>
          <w:sz w:val="24"/>
        </w:rPr>
        <w:t xml:space="preserve"> M</w:t>
      </w:r>
      <w:r w:rsidR="003978F3" w:rsidRPr="00D039CE">
        <w:rPr>
          <w:i/>
          <w:sz w:val="24"/>
        </w:rPr>
        <w:t>RS</w:t>
      </w:r>
      <w:r w:rsidR="003978F3" w:rsidRPr="00D039CE">
        <w:rPr>
          <w:sz w:val="24"/>
        </w:rPr>
        <w:t xml:space="preserve"> is diminishing</w:t>
      </w:r>
      <w:r w:rsidR="00972579" w:rsidRPr="00D039CE">
        <w:rPr>
          <w:sz w:val="24"/>
        </w:rPr>
        <w:t>.</w:t>
      </w:r>
    </w:p>
    <w:p w:rsidR="00972579" w:rsidRPr="00D039CE" w:rsidRDefault="00972579" w:rsidP="00710B50">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972579" w:rsidRPr="00D039CE" w:rsidRDefault="00972579" w:rsidP="00710B50">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1F00A5" w:rsidRPr="00D039CE" w:rsidRDefault="001F00A5" w:rsidP="00F96A61">
      <w:pPr>
        <w:widowControl/>
        <w:ind w:left="720" w:hanging="720"/>
        <w:rPr>
          <w:sz w:val="24"/>
        </w:rPr>
      </w:pPr>
      <w:r w:rsidRPr="00D039CE">
        <w:rPr>
          <w:b/>
          <w:sz w:val="24"/>
        </w:rPr>
        <w:t>3.2</w:t>
      </w:r>
      <w:r w:rsidRPr="00D039CE">
        <w:rPr>
          <w:sz w:val="24"/>
        </w:rPr>
        <w:tab/>
        <w:t xml:space="preserve">Because all of the </w:t>
      </w:r>
      <w:r w:rsidR="00EB3C19" w:rsidRPr="00D039CE">
        <w:rPr>
          <w:sz w:val="24"/>
        </w:rPr>
        <w:t>first-</w:t>
      </w:r>
      <w:r w:rsidRPr="00D039CE">
        <w:rPr>
          <w:sz w:val="24"/>
        </w:rPr>
        <w:t xml:space="preserve">order partials are positive, we must only check the </w:t>
      </w:r>
      <w:r w:rsidR="00030F33" w:rsidRPr="00D039CE">
        <w:rPr>
          <w:sz w:val="24"/>
        </w:rPr>
        <w:t>second-</w:t>
      </w:r>
      <w:r w:rsidRPr="00D039CE">
        <w:rPr>
          <w:sz w:val="24"/>
        </w:rPr>
        <w:t>order partials.</w:t>
      </w:r>
    </w:p>
    <w:p w:rsidR="00506633" w:rsidRPr="00D039CE" w:rsidRDefault="00506633" w:rsidP="00F96A61">
      <w:pPr>
        <w:widowControl/>
        <w:ind w:left="720" w:hanging="720"/>
        <w:rPr>
          <w:sz w:val="24"/>
        </w:rPr>
      </w:pPr>
    </w:p>
    <w:p w:rsidR="001F00A5" w:rsidRPr="00D039CE" w:rsidRDefault="001F00A5" w:rsidP="00710B50">
      <w:pPr>
        <w:widowControl/>
        <w:rPr>
          <w:sz w:val="24"/>
        </w:rPr>
      </w:pPr>
      <w:r w:rsidRPr="00D039CE">
        <w:rPr>
          <w:sz w:val="24"/>
        </w:rPr>
        <w:tab/>
        <w:t>a.</w:t>
      </w:r>
      <w:r w:rsidR="00B3676D" w:rsidRPr="00D039CE">
        <w:rPr>
          <w:sz w:val="24"/>
        </w:rPr>
        <w:tab/>
      </w:r>
      <w:r w:rsidR="0052171E" w:rsidRPr="00D039CE">
        <w:rPr>
          <w:position w:val="-14"/>
          <w:sz w:val="24"/>
        </w:rPr>
        <w:object w:dxaOrig="1960" w:dyaOrig="380">
          <v:shape id="_x0000_i1031" type="#_x0000_t75" style="width:98.3pt;height:18.85pt" o:ole="">
            <v:imagedata r:id="rId18" o:title=""/>
          </v:shape>
          <o:OLEObject Type="Embed" ProgID="Equation.DSMT4" ShapeID="_x0000_i1031" DrawAspect="Content" ObjectID="_1530546898" r:id="rId19"/>
        </w:object>
      </w:r>
      <w:r w:rsidR="00D039CE">
        <w:rPr>
          <w:sz w:val="24"/>
        </w:rPr>
        <w:t xml:space="preserve"> </w:t>
      </w:r>
      <w:r w:rsidR="008843EE" w:rsidRPr="00D039CE">
        <w:rPr>
          <w:sz w:val="24"/>
        </w:rPr>
        <w:t>Not strictly quasi-concave</w:t>
      </w:r>
      <w:r w:rsidR="00972579" w:rsidRPr="00D039CE">
        <w:rPr>
          <w:sz w:val="24"/>
        </w:rPr>
        <w:t>.</w:t>
      </w:r>
    </w:p>
    <w:p w:rsidR="00B662C3" w:rsidRPr="00D039CE" w:rsidRDefault="00B662C3" w:rsidP="00710B50">
      <w:pPr>
        <w:widowControl/>
        <w:rPr>
          <w:sz w:val="24"/>
        </w:rPr>
      </w:pPr>
    </w:p>
    <w:p w:rsidR="001F00A5" w:rsidRPr="00D039CE" w:rsidRDefault="00B662C3" w:rsidP="00710B50">
      <w:pPr>
        <w:widowControl/>
        <w:rPr>
          <w:sz w:val="24"/>
        </w:rPr>
      </w:pPr>
      <w:r w:rsidRPr="00D039CE">
        <w:rPr>
          <w:sz w:val="24"/>
        </w:rPr>
        <w:tab/>
      </w:r>
      <w:r w:rsidR="001F00A5" w:rsidRPr="00D039CE">
        <w:rPr>
          <w:sz w:val="24"/>
        </w:rPr>
        <w:t>b.</w:t>
      </w:r>
      <w:r w:rsidR="00B3676D" w:rsidRPr="00D039CE">
        <w:rPr>
          <w:sz w:val="24"/>
        </w:rPr>
        <w:tab/>
      </w:r>
      <w:r w:rsidR="0052171E" w:rsidRPr="00D039CE">
        <w:rPr>
          <w:position w:val="-14"/>
          <w:sz w:val="24"/>
        </w:rPr>
        <w:object w:dxaOrig="2060" w:dyaOrig="380">
          <v:shape id="_x0000_i1032" type="#_x0000_t75" style="width:103.45pt;height:18.85pt" o:ole="">
            <v:imagedata r:id="rId20" o:title=""/>
          </v:shape>
          <o:OLEObject Type="Embed" ProgID="Equation.DSMT4" ShapeID="_x0000_i1032" DrawAspect="Content" ObjectID="_1530546899" r:id="rId21"/>
        </w:object>
      </w:r>
      <w:r w:rsidR="00D039CE">
        <w:rPr>
          <w:sz w:val="24"/>
        </w:rPr>
        <w:t xml:space="preserve"> </w:t>
      </w:r>
      <w:r w:rsidR="001F00A5" w:rsidRPr="00D039CE">
        <w:rPr>
          <w:sz w:val="24"/>
        </w:rPr>
        <w:t>Strictly quasi-concave</w:t>
      </w:r>
      <w:r w:rsidR="00972579" w:rsidRPr="00D039CE">
        <w:rPr>
          <w:sz w:val="24"/>
        </w:rPr>
        <w:t>.</w:t>
      </w:r>
    </w:p>
    <w:p w:rsidR="00B662C3" w:rsidRPr="00D039CE" w:rsidRDefault="00B662C3" w:rsidP="00710B50">
      <w:pPr>
        <w:widowControl/>
        <w:rPr>
          <w:sz w:val="24"/>
        </w:rPr>
      </w:pPr>
    </w:p>
    <w:p w:rsidR="001F00A5" w:rsidRPr="00D039CE" w:rsidRDefault="00B662C3" w:rsidP="00710B50">
      <w:pPr>
        <w:widowControl/>
        <w:rPr>
          <w:sz w:val="24"/>
        </w:rPr>
      </w:pPr>
      <w:r w:rsidRPr="00D039CE">
        <w:rPr>
          <w:sz w:val="24"/>
        </w:rPr>
        <w:tab/>
      </w:r>
      <w:r w:rsidR="001F00A5" w:rsidRPr="00D039CE">
        <w:rPr>
          <w:sz w:val="24"/>
        </w:rPr>
        <w:t>c.</w:t>
      </w:r>
      <w:r w:rsidR="001F00A5" w:rsidRPr="00D039CE">
        <w:rPr>
          <w:sz w:val="24"/>
        </w:rPr>
        <w:tab/>
      </w:r>
      <w:r w:rsidR="0052171E" w:rsidRPr="00D039CE">
        <w:rPr>
          <w:position w:val="-14"/>
          <w:sz w:val="24"/>
        </w:rPr>
        <w:object w:dxaOrig="2360" w:dyaOrig="380">
          <v:shape id="_x0000_i1033" type="#_x0000_t75" style="width:118.3pt;height:18.85pt" o:ole="">
            <v:imagedata r:id="rId22" o:title=""/>
          </v:shape>
          <o:OLEObject Type="Embed" ProgID="Equation.DSMT4" ShapeID="_x0000_i1033" DrawAspect="Content" ObjectID="_1530546900" r:id="rId23"/>
        </w:object>
      </w:r>
      <w:r w:rsidR="00D039CE">
        <w:rPr>
          <w:sz w:val="24"/>
        </w:rPr>
        <w:t xml:space="preserve"> </w:t>
      </w:r>
      <w:r w:rsidR="001F00A5" w:rsidRPr="00D039CE">
        <w:rPr>
          <w:sz w:val="24"/>
        </w:rPr>
        <w:t>Strictly quasi-concave</w:t>
      </w:r>
      <w:r w:rsidR="00972579" w:rsidRPr="00D039CE">
        <w:rPr>
          <w:sz w:val="24"/>
        </w:rPr>
        <w:t>.</w:t>
      </w:r>
    </w:p>
    <w:p w:rsidR="00B662C3" w:rsidRPr="00D039CE" w:rsidRDefault="00B662C3" w:rsidP="00F96A61">
      <w:pPr>
        <w:widowControl/>
        <w:rPr>
          <w:sz w:val="24"/>
        </w:rPr>
      </w:pPr>
    </w:p>
    <w:p w:rsidR="001F00A5" w:rsidRPr="00D039CE" w:rsidRDefault="001F00A5" w:rsidP="00F96A61">
      <w:pPr>
        <w:widowControl/>
        <w:ind w:left="1440" w:hanging="720"/>
        <w:rPr>
          <w:sz w:val="24"/>
        </w:rPr>
      </w:pPr>
      <w:r w:rsidRPr="00D039CE">
        <w:rPr>
          <w:sz w:val="24"/>
        </w:rPr>
        <w:t>d.</w:t>
      </w:r>
      <w:r w:rsidRPr="00D039CE">
        <w:rPr>
          <w:sz w:val="24"/>
        </w:rPr>
        <w:tab/>
        <w:t>Even if we only consider cases where</w:t>
      </w:r>
      <w:r w:rsidR="00C53AD2" w:rsidRPr="00D039CE">
        <w:rPr>
          <w:sz w:val="24"/>
        </w:rPr>
        <w:t xml:space="preserve"> </w:t>
      </w:r>
      <w:r w:rsidR="00E82090" w:rsidRPr="00D039CE">
        <w:rPr>
          <w:position w:val="-10"/>
          <w:sz w:val="24"/>
        </w:rPr>
        <w:object w:dxaOrig="620" w:dyaOrig="300">
          <v:shape id="_x0000_i1034" type="#_x0000_t75" style="width:30.85pt;height:14.85pt" o:ole="">
            <v:imagedata r:id="rId24" o:title=""/>
          </v:shape>
          <o:OLEObject Type="Embed" ProgID="Equation.DSMT4" ShapeID="_x0000_i1034" DrawAspect="Content" ObjectID="_1530546901" r:id="rId25"/>
        </w:object>
      </w:r>
      <w:r w:rsidRPr="00D039CE">
        <w:rPr>
          <w:b/>
          <w:sz w:val="24"/>
        </w:rPr>
        <w:t xml:space="preserve"> </w:t>
      </w:r>
      <w:r w:rsidRPr="00D039CE">
        <w:rPr>
          <w:sz w:val="24"/>
        </w:rPr>
        <w:t>both of t</w:t>
      </w:r>
      <w:r w:rsidR="00902BA9" w:rsidRPr="00D039CE">
        <w:rPr>
          <w:sz w:val="24"/>
        </w:rPr>
        <w:t xml:space="preserve">he </w:t>
      </w:r>
      <w:r w:rsidR="00EB3C19" w:rsidRPr="00D039CE">
        <w:rPr>
          <w:sz w:val="24"/>
        </w:rPr>
        <w:t>second-</w:t>
      </w:r>
      <w:r w:rsidRPr="00D039CE">
        <w:rPr>
          <w:sz w:val="24"/>
        </w:rPr>
        <w:t>order</w:t>
      </w:r>
      <w:r w:rsidR="00F96A61" w:rsidRPr="00D039CE">
        <w:rPr>
          <w:sz w:val="24"/>
        </w:rPr>
        <w:t xml:space="preserve"> </w:t>
      </w:r>
      <w:r w:rsidRPr="00D039CE">
        <w:rPr>
          <w:sz w:val="24"/>
        </w:rPr>
        <w:t>partials are ambiguo</w:t>
      </w:r>
      <w:r w:rsidR="00902BA9" w:rsidRPr="00D039CE">
        <w:rPr>
          <w:sz w:val="24"/>
        </w:rPr>
        <w:t>us,</w:t>
      </w:r>
      <w:r w:rsidRPr="00D039CE">
        <w:rPr>
          <w:sz w:val="24"/>
        </w:rPr>
        <w:t xml:space="preserve"> and therefore the function is not necessarily strictly</w:t>
      </w:r>
      <w:r w:rsidR="00D039CE">
        <w:rPr>
          <w:sz w:val="24"/>
        </w:rPr>
        <w:t xml:space="preserve"> </w:t>
      </w:r>
      <w:r w:rsidRPr="00D039CE">
        <w:rPr>
          <w:sz w:val="24"/>
        </w:rPr>
        <w:t>quasi-concave.</w:t>
      </w:r>
    </w:p>
    <w:p w:rsidR="00B662C3" w:rsidRPr="00D039CE" w:rsidRDefault="00B662C3" w:rsidP="00F96A61">
      <w:pPr>
        <w:widowControl/>
        <w:rPr>
          <w:sz w:val="24"/>
        </w:rPr>
      </w:pPr>
    </w:p>
    <w:p w:rsidR="00972579" w:rsidRPr="00D039CE" w:rsidRDefault="001F00A5" w:rsidP="00710B50">
      <w:pPr>
        <w:widowControl/>
        <w:ind w:left="720"/>
        <w:rPr>
          <w:sz w:val="24"/>
        </w:rPr>
      </w:pPr>
      <w:r w:rsidRPr="00D039CE">
        <w:rPr>
          <w:sz w:val="24"/>
        </w:rPr>
        <w:t>e.</w:t>
      </w:r>
      <w:r w:rsidRPr="00D039CE">
        <w:rPr>
          <w:sz w:val="24"/>
        </w:rPr>
        <w:tab/>
      </w:r>
      <w:r w:rsidR="00E104AC" w:rsidRPr="00D039CE">
        <w:rPr>
          <w:position w:val="-14"/>
          <w:sz w:val="24"/>
        </w:rPr>
        <w:object w:dxaOrig="2000" w:dyaOrig="380">
          <v:shape id="_x0000_i1035" type="#_x0000_t75" style="width:100.55pt;height:18.85pt" o:ole="">
            <v:imagedata r:id="rId26" o:title=""/>
          </v:shape>
          <o:OLEObject Type="Embed" ProgID="Equation.DSMT4" ShapeID="_x0000_i1035" DrawAspect="Content" ObjectID="_1530546902" r:id="rId27"/>
        </w:object>
      </w:r>
      <w:r w:rsidR="00D039CE">
        <w:rPr>
          <w:sz w:val="24"/>
        </w:rPr>
        <w:t xml:space="preserve"> </w:t>
      </w:r>
      <w:r w:rsidRPr="00D039CE">
        <w:rPr>
          <w:sz w:val="24"/>
        </w:rPr>
        <w:t>Strictly quasi-concave.</w:t>
      </w:r>
    </w:p>
    <w:p w:rsidR="00972579" w:rsidRPr="00D039CE" w:rsidRDefault="00972579" w:rsidP="00710B5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972579" w:rsidRPr="00D039CE" w:rsidRDefault="00972579" w:rsidP="00710B50">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B662C3" w:rsidRPr="00D039CE" w:rsidRDefault="001F00A5" w:rsidP="002B3DC5">
      <w:pPr>
        <w:widowControl/>
        <w:rPr>
          <w:sz w:val="24"/>
        </w:rPr>
      </w:pPr>
      <w:r w:rsidRPr="00D039CE">
        <w:rPr>
          <w:b/>
          <w:sz w:val="24"/>
        </w:rPr>
        <w:t>3.3</w:t>
      </w:r>
      <w:r w:rsidRPr="00D039CE">
        <w:rPr>
          <w:sz w:val="24"/>
        </w:rPr>
        <w:tab/>
      </w:r>
      <w:proofErr w:type="gramStart"/>
      <w:r w:rsidRPr="00D039CE">
        <w:rPr>
          <w:sz w:val="24"/>
        </w:rPr>
        <w:t>a</w:t>
      </w:r>
      <w:proofErr w:type="gramEnd"/>
      <w:r w:rsidRPr="00D039CE">
        <w:rPr>
          <w:sz w:val="24"/>
        </w:rPr>
        <w:t>.</w:t>
      </w:r>
      <w:r w:rsidR="00B3676D" w:rsidRPr="00D039CE">
        <w:rPr>
          <w:sz w:val="24"/>
        </w:rPr>
        <w:tab/>
      </w:r>
      <w:r w:rsidR="00E82090" w:rsidRPr="00D039CE">
        <w:rPr>
          <w:position w:val="-12"/>
          <w:sz w:val="24"/>
        </w:rPr>
        <w:object w:dxaOrig="780" w:dyaOrig="360">
          <v:shape id="_x0000_i1036" type="#_x0000_t75" style="width:38.85pt;height:18.3pt" o:ole="">
            <v:imagedata r:id="rId28" o:title=""/>
          </v:shape>
          <o:OLEObject Type="Embed" ProgID="Equation.DSMT4" ShapeID="_x0000_i1036" DrawAspect="Content" ObjectID="_1530546903" r:id="rId29"/>
        </w:object>
      </w:r>
      <w:r w:rsidR="00E82090" w:rsidRPr="00073998">
        <w:rPr>
          <w:position w:val="-12"/>
          <w:sz w:val="24"/>
        </w:rPr>
        <w:object w:dxaOrig="820" w:dyaOrig="360">
          <v:shape id="_x0000_i1037" type="#_x0000_t75" style="width:41.15pt;height:18.3pt" o:ole="">
            <v:imagedata r:id="rId30" o:title=""/>
          </v:shape>
          <o:OLEObject Type="Embed" ProgID="Equation.DSMT4" ShapeID="_x0000_i1037" DrawAspect="Content" ObjectID="_1530546904" r:id="rId31"/>
        </w:object>
      </w:r>
      <w:r w:rsidR="00E82090" w:rsidRPr="00073998">
        <w:rPr>
          <w:position w:val="-14"/>
          <w:sz w:val="24"/>
        </w:rPr>
        <w:object w:dxaOrig="780" w:dyaOrig="380">
          <v:shape id="_x0000_i1038" type="#_x0000_t75" style="width:38.85pt;height:18.85pt" o:ole="">
            <v:imagedata r:id="rId32" o:title=""/>
          </v:shape>
          <o:OLEObject Type="Embed" ProgID="Equation.DSMT4" ShapeID="_x0000_i1038" DrawAspect="Content" ObjectID="_1530546905" r:id="rId33"/>
        </w:object>
      </w:r>
      <w:r w:rsidR="00E82090" w:rsidRPr="00073998">
        <w:rPr>
          <w:position w:val="-14"/>
          <w:sz w:val="24"/>
        </w:rPr>
        <w:object w:dxaOrig="820" w:dyaOrig="380">
          <v:shape id="_x0000_i1039" type="#_x0000_t75" style="width:41.15pt;height:18.85pt" o:ole="">
            <v:imagedata r:id="rId34" o:title=""/>
          </v:shape>
          <o:OLEObject Type="Embed" ProgID="Equation.DSMT4" ShapeID="_x0000_i1039" DrawAspect="Content" ObjectID="_1530546906" r:id="rId35"/>
        </w:object>
      </w:r>
      <w:r w:rsidR="00E82090" w:rsidRPr="00073998">
        <w:rPr>
          <w:position w:val="-10"/>
          <w:sz w:val="24"/>
        </w:rPr>
        <w:object w:dxaOrig="1240" w:dyaOrig="340">
          <v:shape id="_x0000_i1040" type="#_x0000_t75" style="width:62.3pt;height:16.55pt" o:ole="">
            <v:imagedata r:id="rId36" o:title=""/>
          </v:shape>
          <o:OLEObject Type="Embed" ProgID="Equation.DSMT4" ShapeID="_x0000_i1040" DrawAspect="Content" ObjectID="_1530546907" r:id="rId37"/>
        </w:object>
      </w:r>
    </w:p>
    <w:p w:rsidR="002B3DC5" w:rsidRPr="00D039CE" w:rsidRDefault="002B3DC5" w:rsidP="002B3DC5">
      <w:pPr>
        <w:widowControl/>
        <w:rPr>
          <w:sz w:val="24"/>
        </w:rPr>
      </w:pPr>
    </w:p>
    <w:p w:rsidR="00B662C3" w:rsidRPr="00D039CE" w:rsidRDefault="00B662C3" w:rsidP="002B3DC5">
      <w:pPr>
        <w:widowControl/>
        <w:rPr>
          <w:sz w:val="24"/>
        </w:rPr>
      </w:pPr>
      <w:r w:rsidRPr="00D039CE">
        <w:rPr>
          <w:sz w:val="24"/>
        </w:rPr>
        <w:tab/>
      </w:r>
      <w:proofErr w:type="gramStart"/>
      <w:r w:rsidR="001F00A5" w:rsidRPr="00D039CE">
        <w:rPr>
          <w:sz w:val="24"/>
        </w:rPr>
        <w:t>b</w:t>
      </w:r>
      <w:proofErr w:type="gramEnd"/>
      <w:r w:rsidR="001F00A5" w:rsidRPr="00D039CE">
        <w:rPr>
          <w:sz w:val="24"/>
        </w:rPr>
        <w:t>.</w:t>
      </w:r>
      <w:r w:rsidR="00B3676D" w:rsidRPr="00D039CE">
        <w:rPr>
          <w:sz w:val="24"/>
        </w:rPr>
        <w:tab/>
      </w:r>
      <w:r w:rsidR="00E82090" w:rsidRPr="00D039CE">
        <w:rPr>
          <w:position w:val="-12"/>
          <w:sz w:val="24"/>
        </w:rPr>
        <w:object w:dxaOrig="1100" w:dyaOrig="380">
          <v:shape id="_x0000_i1041" type="#_x0000_t75" style="width:55.45pt;height:18.85pt" o:ole="">
            <v:imagedata r:id="rId38" o:title=""/>
          </v:shape>
          <o:OLEObject Type="Embed" ProgID="Equation.DSMT4" ShapeID="_x0000_i1041" DrawAspect="Content" ObjectID="_1530546908" r:id="rId39"/>
        </w:object>
      </w:r>
      <w:r w:rsidR="00494E44" w:rsidRPr="00073998">
        <w:rPr>
          <w:position w:val="-12"/>
          <w:sz w:val="24"/>
        </w:rPr>
        <w:object w:dxaOrig="1420" w:dyaOrig="380">
          <v:shape id="_x0000_i1042" type="#_x0000_t75" style="width:71.45pt;height:18.85pt" o:ole="">
            <v:imagedata r:id="rId40" o:title=""/>
          </v:shape>
          <o:OLEObject Type="Embed" ProgID="Equation.DSMT4" ShapeID="_x0000_i1042" DrawAspect="Content" ObjectID="_1530546909" r:id="rId41"/>
        </w:object>
      </w:r>
      <w:r w:rsidR="00E82090" w:rsidRPr="00073998">
        <w:rPr>
          <w:position w:val="-14"/>
          <w:sz w:val="24"/>
        </w:rPr>
        <w:object w:dxaOrig="1120" w:dyaOrig="400">
          <v:shape id="_x0000_i1043" type="#_x0000_t75" style="width:56pt;height:20.55pt" o:ole="">
            <v:imagedata r:id="rId42" o:title=""/>
          </v:shape>
          <o:OLEObject Type="Embed" ProgID="Equation.DSMT4" ShapeID="_x0000_i1043" DrawAspect="Content" ObjectID="_1530546910" r:id="rId43"/>
        </w:object>
      </w:r>
      <w:r w:rsidR="00494E44" w:rsidRPr="00073998">
        <w:rPr>
          <w:position w:val="-14"/>
          <w:sz w:val="24"/>
        </w:rPr>
        <w:object w:dxaOrig="1420" w:dyaOrig="400">
          <v:shape id="_x0000_i1044" type="#_x0000_t75" style="width:71.45pt;height:20.55pt" o:ole="">
            <v:imagedata r:id="rId44" o:title=""/>
          </v:shape>
          <o:OLEObject Type="Embed" ProgID="Equation.DSMT4" ShapeID="_x0000_i1044" DrawAspect="Content" ObjectID="_1530546911" r:id="rId45"/>
        </w:object>
      </w:r>
      <w:r w:rsidR="00E82090" w:rsidRPr="00073998">
        <w:rPr>
          <w:position w:val="-10"/>
          <w:sz w:val="24"/>
        </w:rPr>
        <w:object w:dxaOrig="1240" w:dyaOrig="340">
          <v:shape id="_x0000_i1045" type="#_x0000_t75" style="width:62.3pt;height:16.55pt" o:ole="">
            <v:imagedata r:id="rId46" o:title=""/>
          </v:shape>
          <o:OLEObject Type="Embed" ProgID="Equation.DSMT4" ShapeID="_x0000_i1045" DrawAspect="Content" ObjectID="_1530546912" r:id="rId47"/>
        </w:object>
      </w:r>
    </w:p>
    <w:p w:rsidR="002B3DC5" w:rsidRPr="00D039CE" w:rsidRDefault="002B3DC5" w:rsidP="002B3DC5">
      <w:pPr>
        <w:widowControl/>
        <w:rPr>
          <w:sz w:val="24"/>
        </w:rPr>
      </w:pPr>
    </w:p>
    <w:p w:rsidR="001F00A5" w:rsidRPr="00D039CE" w:rsidRDefault="001F00A5" w:rsidP="002B3DC5">
      <w:pPr>
        <w:widowControl/>
        <w:ind w:left="1440" w:hanging="720"/>
        <w:rPr>
          <w:sz w:val="24"/>
        </w:rPr>
      </w:pPr>
      <w:r w:rsidRPr="00D039CE">
        <w:rPr>
          <w:sz w:val="24"/>
        </w:rPr>
        <w:t>c.</w:t>
      </w:r>
      <w:r w:rsidR="00B3676D" w:rsidRPr="00D039CE">
        <w:rPr>
          <w:sz w:val="24"/>
        </w:rPr>
        <w:tab/>
      </w:r>
      <w:r w:rsidR="00E82090" w:rsidRPr="00D039CE">
        <w:rPr>
          <w:position w:val="-12"/>
          <w:sz w:val="24"/>
        </w:rPr>
        <w:object w:dxaOrig="960" w:dyaOrig="360">
          <v:shape id="_x0000_i1046" type="#_x0000_t75" style="width:48pt;height:18.3pt" o:ole="">
            <v:imagedata r:id="rId48" o:title=""/>
          </v:shape>
          <o:OLEObject Type="Embed" ProgID="Equation.DSMT4" ShapeID="_x0000_i1046" DrawAspect="Content" ObjectID="_1530546913" r:id="rId49"/>
        </w:object>
      </w:r>
      <w:r w:rsidR="00494E44" w:rsidRPr="00073998">
        <w:rPr>
          <w:position w:val="-12"/>
          <w:sz w:val="24"/>
        </w:rPr>
        <w:object w:dxaOrig="1540" w:dyaOrig="360">
          <v:shape id="_x0000_i1047" type="#_x0000_t75" style="width:77.7pt;height:18.3pt" o:ole="">
            <v:imagedata r:id="rId50" o:title=""/>
          </v:shape>
          <o:OLEObject Type="Embed" ProgID="Equation.DSMT4" ShapeID="_x0000_i1047" DrawAspect="Content" ObjectID="_1530546914" r:id="rId51"/>
        </w:object>
      </w:r>
      <w:r w:rsidR="00E82090" w:rsidRPr="00073998">
        <w:rPr>
          <w:position w:val="-14"/>
          <w:sz w:val="24"/>
        </w:rPr>
        <w:object w:dxaOrig="980" w:dyaOrig="380">
          <v:shape id="_x0000_i1048" type="#_x0000_t75" style="width:48.55pt;height:18.85pt" o:ole="">
            <v:imagedata r:id="rId52" o:title=""/>
          </v:shape>
          <o:OLEObject Type="Embed" ProgID="Equation.DSMT4" ShapeID="_x0000_i1048" DrawAspect="Content" ObjectID="_1530546915" r:id="rId53"/>
        </w:object>
      </w:r>
      <w:r w:rsidR="00494E44" w:rsidRPr="00073998">
        <w:rPr>
          <w:position w:val="-14"/>
          <w:sz w:val="24"/>
        </w:rPr>
        <w:object w:dxaOrig="1640" w:dyaOrig="420">
          <v:shape id="_x0000_i1049" type="#_x0000_t75" style="width:81.7pt;height:20.55pt" o:ole="">
            <v:imagedata r:id="rId54" o:title=""/>
          </v:shape>
          <o:OLEObject Type="Embed" ProgID="Equation.DSMT4" ShapeID="_x0000_i1049" DrawAspect="Content" ObjectID="_1530546916" r:id="rId55"/>
        </w:object>
      </w:r>
      <w:r w:rsidR="00E82090" w:rsidRPr="00073998">
        <w:rPr>
          <w:position w:val="-10"/>
          <w:sz w:val="24"/>
        </w:rPr>
        <w:object w:dxaOrig="1240" w:dyaOrig="340">
          <v:shape id="_x0000_i1050" type="#_x0000_t75" style="width:62.3pt;height:16.55pt" o:ole="">
            <v:imagedata r:id="rId56" o:title=""/>
          </v:shape>
          <o:OLEObject Type="Embed" ProgID="Equation.DSMT4" ShapeID="_x0000_i1050" DrawAspect="Content" ObjectID="_1530546917" r:id="rId57"/>
        </w:object>
      </w:r>
      <w:r w:rsidR="00D039CE">
        <w:rPr>
          <w:sz w:val="24"/>
        </w:rPr>
        <w:t xml:space="preserve"> </w:t>
      </w:r>
      <w:r w:rsidRPr="00D039CE">
        <w:rPr>
          <w:sz w:val="24"/>
        </w:rPr>
        <w:t>This shows that monotonic transformations may affect diminishing marginal utility, but not the</w:t>
      </w:r>
      <w:r w:rsidR="00C53AD2" w:rsidRPr="00D039CE">
        <w:rPr>
          <w:sz w:val="24"/>
        </w:rPr>
        <w:t xml:space="preserve"> </w:t>
      </w:r>
      <w:r w:rsidR="00E82090" w:rsidRPr="00D039CE">
        <w:rPr>
          <w:position w:val="-6"/>
          <w:sz w:val="24"/>
        </w:rPr>
        <w:object w:dxaOrig="600" w:dyaOrig="279">
          <v:shape id="_x0000_i1051" type="#_x0000_t75" style="width:29.7pt;height:14.3pt" o:ole="">
            <v:imagedata r:id="rId58" o:title=""/>
          </v:shape>
          <o:OLEObject Type="Embed" ProgID="Equation.DSMT4" ShapeID="_x0000_i1051" DrawAspect="Content" ObjectID="_1530546918" r:id="rId59"/>
        </w:object>
      </w:r>
    </w:p>
    <w:p w:rsidR="00972579" w:rsidRPr="00D039CE" w:rsidRDefault="00972579" w:rsidP="002B3DC5">
      <w:pPr>
        <w:widowControl/>
        <w:rPr>
          <w:sz w:val="24"/>
        </w:rPr>
      </w:pPr>
    </w:p>
    <w:p w:rsidR="00841947" w:rsidRPr="00D039CE" w:rsidRDefault="00841947" w:rsidP="002B3DC5">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0C5C8E" w:rsidRPr="00D039CE" w:rsidRDefault="00074F85" w:rsidP="0007399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sz w:val="24"/>
        </w:rPr>
      </w:pPr>
      <w:r w:rsidRPr="00D039CE">
        <w:rPr>
          <w:b/>
          <w:sz w:val="24"/>
        </w:rPr>
        <w:t>3.4</w:t>
      </w:r>
      <w:r w:rsidRPr="00D039CE">
        <w:rPr>
          <w:sz w:val="24"/>
        </w:rPr>
        <w:tab/>
        <w:t>a.</w:t>
      </w:r>
      <w:r w:rsidRPr="00D039CE">
        <w:rPr>
          <w:sz w:val="24"/>
        </w:rPr>
        <w:tab/>
      </w:r>
      <w:r w:rsidR="00D95822" w:rsidRPr="00D039CE">
        <w:rPr>
          <w:sz w:val="24"/>
        </w:rPr>
        <w:t xml:space="preserve">In the range in which the </w:t>
      </w:r>
      <w:r w:rsidR="001F00A5" w:rsidRPr="00D039CE">
        <w:rPr>
          <w:sz w:val="24"/>
        </w:rPr>
        <w:t>same good is limiting</w:t>
      </w:r>
      <w:r w:rsidR="00D95822" w:rsidRPr="00D039CE">
        <w:rPr>
          <w:sz w:val="24"/>
        </w:rPr>
        <w:t xml:space="preserve">, the indifference curve is </w:t>
      </w:r>
      <w:r w:rsidR="00261A48" w:rsidRPr="00D039CE">
        <w:rPr>
          <w:sz w:val="24"/>
        </w:rPr>
        <w:t>linear.</w:t>
      </w:r>
      <w:r w:rsidR="00D039CE">
        <w:rPr>
          <w:sz w:val="24"/>
        </w:rPr>
        <w:t xml:space="preserve"> </w:t>
      </w:r>
      <w:r w:rsidR="00D95822" w:rsidRPr="00D039CE">
        <w:rPr>
          <w:sz w:val="24"/>
        </w:rPr>
        <w:t xml:space="preserve">To see this, take the case in which both </w:t>
      </w:r>
      <w:r w:rsidR="00E82090" w:rsidRPr="00D039CE">
        <w:rPr>
          <w:position w:val="-12"/>
          <w:sz w:val="24"/>
        </w:rPr>
        <w:object w:dxaOrig="680" w:dyaOrig="360">
          <v:shape id="_x0000_i1052" type="#_x0000_t75" style="width:33.7pt;height:18.3pt" o:ole="">
            <v:imagedata r:id="rId60" o:title=""/>
          </v:shape>
          <o:OLEObject Type="Embed" ProgID="Equation.DSMT4" ShapeID="_x0000_i1052" DrawAspect="Content" ObjectID="_1530546919" r:id="rId61"/>
        </w:object>
      </w:r>
      <w:r w:rsidR="00D95822" w:rsidRPr="00D039CE">
        <w:rPr>
          <w:sz w:val="24"/>
        </w:rPr>
        <w:t xml:space="preserve"> and </w:t>
      </w:r>
      <w:r w:rsidR="00E82090" w:rsidRPr="00D039CE">
        <w:rPr>
          <w:position w:val="-12"/>
          <w:sz w:val="24"/>
        </w:rPr>
        <w:object w:dxaOrig="780" w:dyaOrig="360">
          <v:shape id="_x0000_i1053" type="#_x0000_t75" style="width:38.85pt;height:18.3pt" o:ole="">
            <v:imagedata r:id="rId62" o:title=""/>
          </v:shape>
          <o:OLEObject Type="Embed" ProgID="Equation.DSMT4" ShapeID="_x0000_i1053" DrawAspect="Content" ObjectID="_1530546920" r:id="rId63"/>
        </w:object>
      </w:r>
      <w:r w:rsidR="00D039CE">
        <w:rPr>
          <w:sz w:val="24"/>
        </w:rPr>
        <w:t xml:space="preserve"> </w:t>
      </w:r>
      <w:proofErr w:type="gramStart"/>
      <w:r w:rsidR="00D95822" w:rsidRPr="00D039CE">
        <w:rPr>
          <w:sz w:val="24"/>
        </w:rPr>
        <w:t xml:space="preserve">Then </w:t>
      </w:r>
      <w:proofErr w:type="gramEnd"/>
      <w:r w:rsidR="008E69B0" w:rsidRPr="00D039CE">
        <w:rPr>
          <w:position w:val="-12"/>
          <w:sz w:val="24"/>
        </w:rPr>
        <w:object w:dxaOrig="3240" w:dyaOrig="360">
          <v:shape id="_x0000_i1054" type="#_x0000_t75" style="width:162.85pt;height:18.3pt" o:ole="">
            <v:imagedata r:id="rId64" o:title=""/>
          </v:shape>
          <o:OLEObject Type="Embed" ProgID="Equation.DSMT4" ShapeID="_x0000_i1054" DrawAspect="Content" ObjectID="_1530546921" r:id="rId65"/>
        </w:object>
      </w:r>
      <w:r w:rsidR="00902BA9" w:rsidRPr="00D039CE">
        <w:rPr>
          <w:sz w:val="24"/>
        </w:rPr>
        <w:t>,</w:t>
      </w:r>
      <w:r w:rsidR="00D95822" w:rsidRPr="00D039CE">
        <w:rPr>
          <w:sz w:val="24"/>
        </w:rPr>
        <w:t xml:space="preserve"> implying</w:t>
      </w:r>
    </w:p>
    <w:p w:rsidR="00D95822" w:rsidRPr="00D039CE" w:rsidRDefault="00D95822"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sz w:val="24"/>
        </w:rPr>
      </w:pPr>
      <w:r w:rsidRPr="00D039CE">
        <w:rPr>
          <w:sz w:val="24"/>
        </w:rPr>
        <w:tab/>
      </w:r>
      <w:r w:rsidRPr="00D039CE">
        <w:rPr>
          <w:sz w:val="24"/>
        </w:rPr>
        <w:tab/>
      </w:r>
      <w:r w:rsidR="00E82090" w:rsidRPr="00D039CE">
        <w:rPr>
          <w:position w:val="-28"/>
          <w:sz w:val="24"/>
        </w:rPr>
        <w:object w:dxaOrig="3960" w:dyaOrig="680">
          <v:shape id="_x0000_i1055" type="#_x0000_t75" style="width:197.7pt;height:33.7pt" o:ole="">
            <v:imagedata r:id="rId66" o:title=""/>
          </v:shape>
          <o:OLEObject Type="Embed" ProgID="Equation.DSMT4" ShapeID="_x0000_i1055" DrawAspect="Content" ObjectID="_1530546922" r:id="rId67"/>
        </w:object>
      </w:r>
    </w:p>
    <w:p w:rsidR="00D95822" w:rsidRPr="00D039CE" w:rsidRDefault="00D95822"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sz w:val="24"/>
        </w:rPr>
      </w:pPr>
      <w:r w:rsidRPr="00D039CE">
        <w:rPr>
          <w:sz w:val="24"/>
        </w:rPr>
        <w:tab/>
        <w:t>as well.</w:t>
      </w:r>
    </w:p>
    <w:p w:rsidR="00D95822" w:rsidRPr="00D039CE" w:rsidRDefault="00D95822"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sz w:val="24"/>
        </w:rPr>
      </w:pPr>
      <w:r w:rsidRPr="00D039CE">
        <w:rPr>
          <w:sz w:val="24"/>
        </w:rPr>
        <w:tab/>
        <w:t xml:space="preserve">In the range in which </w:t>
      </w:r>
      <w:r w:rsidR="001F00A5" w:rsidRPr="00D039CE">
        <w:rPr>
          <w:sz w:val="24"/>
        </w:rPr>
        <w:t xml:space="preserve">the limiting goods differ, </w:t>
      </w:r>
      <w:r w:rsidRPr="00D039CE">
        <w:rPr>
          <w:sz w:val="24"/>
        </w:rPr>
        <w:t>we can show the indifference curve is strictly convex.</w:t>
      </w:r>
      <w:r w:rsidR="00D039CE">
        <w:rPr>
          <w:sz w:val="24"/>
        </w:rPr>
        <w:t xml:space="preserve"> </w:t>
      </w:r>
      <w:r w:rsidRPr="00D039CE">
        <w:rPr>
          <w:sz w:val="24"/>
        </w:rPr>
        <w:t xml:space="preserve">Take the case </w:t>
      </w:r>
      <w:r w:rsidR="00E82090" w:rsidRPr="00D039CE">
        <w:rPr>
          <w:position w:val="-12"/>
          <w:sz w:val="24"/>
        </w:rPr>
        <w:object w:dxaOrig="1040" w:dyaOrig="360">
          <v:shape id="_x0000_i1056" type="#_x0000_t75" style="width:51.45pt;height:18.3pt" o:ole="">
            <v:imagedata r:id="rId68" o:title=""/>
          </v:shape>
          <o:OLEObject Type="Embed" ProgID="Equation.DSMT4" ShapeID="_x0000_i1056" DrawAspect="Content" ObjectID="_1530546923" r:id="rId69"/>
        </w:object>
      </w:r>
      <w:r w:rsidRPr="00D039CE">
        <w:rPr>
          <w:sz w:val="24"/>
        </w:rPr>
        <w:t xml:space="preserve"> and </w:t>
      </w:r>
      <w:r w:rsidR="00E82090" w:rsidRPr="00D039CE">
        <w:rPr>
          <w:position w:val="-12"/>
          <w:sz w:val="24"/>
        </w:rPr>
        <w:object w:dxaOrig="1160" w:dyaOrig="360">
          <v:shape id="_x0000_i1057" type="#_x0000_t75" style="width:57.7pt;height:18.3pt" o:ole="">
            <v:imagedata r:id="rId70" o:title=""/>
          </v:shape>
          <o:OLEObject Type="Embed" ProgID="Equation.DSMT4" ShapeID="_x0000_i1057" DrawAspect="Content" ObjectID="_1530546924" r:id="rId71"/>
        </w:object>
      </w:r>
      <w:r w:rsidR="00D039CE">
        <w:rPr>
          <w:sz w:val="24"/>
        </w:rPr>
        <w:t xml:space="preserve"> </w:t>
      </w:r>
      <w:r w:rsidRPr="00D039CE">
        <w:rPr>
          <w:sz w:val="24"/>
        </w:rPr>
        <w:t>Then</w:t>
      </w:r>
      <w:r w:rsidR="00074F85" w:rsidRPr="00D039CE">
        <w:rPr>
          <w:sz w:val="24"/>
        </w:rPr>
        <w:t xml:space="preserve"> </w:t>
      </w:r>
      <w:r w:rsidR="00E82090" w:rsidRPr="00D039CE">
        <w:rPr>
          <w:position w:val="-12"/>
          <w:sz w:val="24"/>
        </w:rPr>
        <w:object w:dxaOrig="1460" w:dyaOrig="360">
          <v:shape id="_x0000_i1058" type="#_x0000_t75" style="width:72.55pt;height:18.3pt" o:ole="">
            <v:imagedata r:id="rId72" o:title=""/>
          </v:shape>
          <o:OLEObject Type="Embed" ProgID="Equation.DSMT4" ShapeID="_x0000_i1058" DrawAspect="Content" ObjectID="_1530546925" r:id="rId73"/>
        </w:object>
      </w:r>
      <w:r w:rsidR="00C53AD2" w:rsidRPr="00D039CE">
        <w:rPr>
          <w:sz w:val="24"/>
        </w:rPr>
        <w:t xml:space="preserve"> </w:t>
      </w:r>
      <w:r w:rsidR="00FC1CA5" w:rsidRPr="00D039CE">
        <w:rPr>
          <w:sz w:val="24"/>
        </w:rPr>
        <w:t xml:space="preserve">and </w:t>
      </w:r>
      <w:r w:rsidR="00E82090" w:rsidRPr="00D039CE">
        <w:rPr>
          <w:position w:val="-12"/>
          <w:sz w:val="24"/>
        </w:rPr>
        <w:object w:dxaOrig="1540" w:dyaOrig="360">
          <v:shape id="_x0000_i1059" type="#_x0000_t75" style="width:77.7pt;height:18.3pt" o:ole="">
            <v:imagedata r:id="rId74" o:title=""/>
          </v:shape>
          <o:OLEObject Type="Embed" ProgID="Equation.DSMT4" ShapeID="_x0000_i1059" DrawAspect="Content" ObjectID="_1530546926" r:id="rId75"/>
        </w:object>
      </w:r>
      <w:r w:rsidR="00506633" w:rsidRPr="00D039CE">
        <w:rPr>
          <w:sz w:val="24"/>
        </w:rPr>
        <w:t xml:space="preserve"> </w:t>
      </w:r>
      <w:r w:rsidRPr="00D039CE">
        <w:rPr>
          <w:sz w:val="24"/>
        </w:rPr>
        <w:t>implying</w:t>
      </w:r>
    </w:p>
    <w:p w:rsidR="00D95822" w:rsidRPr="00D039CE" w:rsidRDefault="00D95822"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sz w:val="24"/>
        </w:rPr>
      </w:pPr>
      <w:r w:rsidRPr="00D039CE">
        <w:rPr>
          <w:sz w:val="24"/>
        </w:rPr>
        <w:tab/>
      </w:r>
      <w:r w:rsidR="00E82090" w:rsidRPr="00D039CE">
        <w:rPr>
          <w:position w:val="-28"/>
          <w:sz w:val="24"/>
        </w:rPr>
        <w:object w:dxaOrig="2360" w:dyaOrig="680">
          <v:shape id="_x0000_i1060" type="#_x0000_t75" style="width:118.3pt;height:33.7pt" o:ole="">
            <v:imagedata r:id="rId76" o:title=""/>
          </v:shape>
          <o:OLEObject Type="Embed" ProgID="Equation.DSMT4" ShapeID="_x0000_i1060" DrawAspect="Content" ObjectID="_1530546927" r:id="rId77"/>
        </w:object>
      </w:r>
    </w:p>
    <w:p w:rsidR="00074F85" w:rsidRPr="00D039CE" w:rsidRDefault="00D95822" w:rsidP="00B662C3">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sz w:val="24"/>
        </w:rPr>
      </w:pPr>
      <w:r w:rsidRPr="00D039CE">
        <w:rPr>
          <w:sz w:val="24"/>
        </w:rPr>
        <w:lastRenderedPageBreak/>
        <w:t>Hence</w:t>
      </w:r>
      <w:r w:rsidR="006B44A8" w:rsidRPr="00D039CE">
        <w:rPr>
          <w:sz w:val="24"/>
        </w:rPr>
        <w:t>,</w:t>
      </w:r>
      <w:r w:rsidR="00FC1CA5" w:rsidRPr="00D039CE">
        <w:rPr>
          <w:sz w:val="24"/>
        </w:rPr>
        <w:t xml:space="preserve"> the indifference curve is convex.</w:t>
      </w:r>
    </w:p>
    <w:p w:rsidR="00B662C3" w:rsidRPr="00D039CE" w:rsidRDefault="00B662C3"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1440" w:hanging="1440"/>
        <w:rPr>
          <w:sz w:val="24"/>
        </w:rPr>
      </w:pPr>
    </w:p>
    <w:p w:rsidR="00F10B0D" w:rsidRPr="00D039CE" w:rsidRDefault="00B662C3"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1440" w:hanging="1440"/>
        <w:rPr>
          <w:sz w:val="24"/>
        </w:rPr>
      </w:pPr>
      <w:r w:rsidRPr="00D039CE">
        <w:rPr>
          <w:sz w:val="24"/>
        </w:rPr>
        <w:tab/>
      </w:r>
      <w:r w:rsidR="00074F85" w:rsidRPr="00D039CE">
        <w:rPr>
          <w:sz w:val="24"/>
        </w:rPr>
        <w:t>b.</w:t>
      </w:r>
      <w:r w:rsidR="00074F85" w:rsidRPr="00D039CE">
        <w:rPr>
          <w:sz w:val="24"/>
        </w:rPr>
        <w:tab/>
      </w:r>
      <w:r w:rsidR="001F00A5" w:rsidRPr="00D039CE">
        <w:rPr>
          <w:sz w:val="24"/>
        </w:rPr>
        <w:t xml:space="preserve">Again, </w:t>
      </w:r>
      <w:r w:rsidR="0041606E" w:rsidRPr="00D039CE">
        <w:rPr>
          <w:sz w:val="24"/>
        </w:rPr>
        <w:t xml:space="preserve">in the range in which </w:t>
      </w:r>
      <w:r w:rsidR="001F00A5" w:rsidRPr="00D039CE">
        <w:rPr>
          <w:sz w:val="24"/>
        </w:rPr>
        <w:t>the same goo</w:t>
      </w:r>
      <w:r w:rsidR="00BC4C2A" w:rsidRPr="00D039CE">
        <w:rPr>
          <w:sz w:val="24"/>
        </w:rPr>
        <w:t xml:space="preserve">d is </w:t>
      </w:r>
      <w:proofErr w:type="gramStart"/>
      <w:r w:rsidR="00BC4C2A" w:rsidRPr="00D039CE">
        <w:rPr>
          <w:sz w:val="24"/>
        </w:rPr>
        <w:t>maximum</w:t>
      </w:r>
      <w:proofErr w:type="gramEnd"/>
      <w:r w:rsidR="006E6B5C" w:rsidRPr="00D039CE">
        <w:rPr>
          <w:sz w:val="24"/>
        </w:rPr>
        <w:t>, the indifference curve can be shown to be linear.</w:t>
      </w:r>
      <w:r w:rsidR="00D039CE">
        <w:rPr>
          <w:sz w:val="24"/>
        </w:rPr>
        <w:t xml:space="preserve"> </w:t>
      </w:r>
      <w:r w:rsidR="00F10B0D" w:rsidRPr="00D039CE">
        <w:rPr>
          <w:sz w:val="24"/>
        </w:rPr>
        <w:t xml:space="preserve">Consider a </w:t>
      </w:r>
      <w:r w:rsidR="006E6B5C" w:rsidRPr="00D039CE">
        <w:rPr>
          <w:sz w:val="24"/>
        </w:rPr>
        <w:t xml:space="preserve">range in which </w:t>
      </w:r>
      <w:r w:rsidR="00F10B0D" w:rsidRPr="00D039CE">
        <w:rPr>
          <w:sz w:val="24"/>
        </w:rPr>
        <w:t xml:space="preserve">different goods are </w:t>
      </w:r>
      <w:r w:rsidR="006E6B5C" w:rsidRPr="00D039CE">
        <w:rPr>
          <w:sz w:val="24"/>
        </w:rPr>
        <w:t>maximum</w:t>
      </w:r>
      <w:r w:rsidR="00F10B0D" w:rsidRPr="00D039CE">
        <w:rPr>
          <w:sz w:val="24"/>
        </w:rPr>
        <w:t xml:space="preserve">, specifically, </w:t>
      </w:r>
      <w:r w:rsidR="00E82090" w:rsidRPr="00D039CE">
        <w:rPr>
          <w:position w:val="-12"/>
          <w:sz w:val="24"/>
        </w:rPr>
        <w:object w:dxaOrig="1040" w:dyaOrig="360">
          <v:shape id="_x0000_i1061" type="#_x0000_t75" style="width:51.45pt;height:18.3pt" o:ole="">
            <v:imagedata r:id="rId78" o:title=""/>
          </v:shape>
          <o:OLEObject Type="Embed" ProgID="Equation.DSMT4" ShapeID="_x0000_i1061" DrawAspect="Content" ObjectID="_1530546928" r:id="rId79"/>
        </w:object>
      </w:r>
      <w:r w:rsidR="00F10B0D" w:rsidRPr="00D039CE">
        <w:rPr>
          <w:sz w:val="24"/>
        </w:rPr>
        <w:t xml:space="preserve"> and </w:t>
      </w:r>
      <w:r w:rsidR="00E82090" w:rsidRPr="00D039CE">
        <w:rPr>
          <w:position w:val="-12"/>
          <w:sz w:val="24"/>
        </w:rPr>
        <w:object w:dxaOrig="1160" w:dyaOrig="360">
          <v:shape id="_x0000_i1062" type="#_x0000_t75" style="width:57.7pt;height:18.3pt" o:ole="">
            <v:imagedata r:id="rId80" o:title=""/>
          </v:shape>
          <o:OLEObject Type="Embed" ProgID="Equation.DSMT4" ShapeID="_x0000_i1062" DrawAspect="Content" ObjectID="_1530546929" r:id="rId81"/>
        </w:object>
      </w:r>
      <w:r w:rsidR="00D039CE">
        <w:rPr>
          <w:sz w:val="24"/>
        </w:rPr>
        <w:t xml:space="preserve"> </w:t>
      </w:r>
      <w:r w:rsidR="00F10B0D" w:rsidRPr="00D039CE">
        <w:rPr>
          <w:sz w:val="24"/>
        </w:rPr>
        <w:t xml:space="preserve">Then </w:t>
      </w:r>
      <w:r w:rsidR="00E82090" w:rsidRPr="00D039CE">
        <w:rPr>
          <w:position w:val="-12"/>
          <w:sz w:val="24"/>
        </w:rPr>
        <w:object w:dxaOrig="1440" w:dyaOrig="360">
          <v:shape id="_x0000_i1063" type="#_x0000_t75" style="width:1in;height:18.3pt" o:ole="">
            <v:imagedata r:id="rId82" o:title=""/>
          </v:shape>
          <o:OLEObject Type="Embed" ProgID="Equation.DSMT4" ShapeID="_x0000_i1063" DrawAspect="Content" ObjectID="_1530546930" r:id="rId83"/>
        </w:object>
      </w:r>
      <w:r w:rsidR="00F10B0D" w:rsidRPr="00D039CE">
        <w:rPr>
          <w:sz w:val="24"/>
        </w:rPr>
        <w:t xml:space="preserve"> and </w:t>
      </w:r>
      <w:r w:rsidR="00E82090" w:rsidRPr="00D039CE">
        <w:rPr>
          <w:position w:val="-12"/>
          <w:sz w:val="24"/>
        </w:rPr>
        <w:object w:dxaOrig="1540" w:dyaOrig="360">
          <v:shape id="_x0000_i1064" type="#_x0000_t75" style="width:77.7pt;height:18.3pt" o:ole="">
            <v:imagedata r:id="rId84" o:title=""/>
          </v:shape>
          <o:OLEObject Type="Embed" ProgID="Equation.DSMT4" ShapeID="_x0000_i1064" DrawAspect="Content" ObjectID="_1530546931" r:id="rId85"/>
        </w:object>
      </w:r>
      <w:r w:rsidR="00F10B0D" w:rsidRPr="00D039CE">
        <w:rPr>
          <w:sz w:val="24"/>
        </w:rPr>
        <w:t xml:space="preserve"> implying</w:t>
      </w:r>
    </w:p>
    <w:p w:rsidR="00506633" w:rsidRPr="00D039CE" w:rsidRDefault="00F10B0D" w:rsidP="00F10B0D">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1440" w:hanging="1440"/>
        <w:rPr>
          <w:sz w:val="24"/>
        </w:rPr>
      </w:pPr>
      <w:r w:rsidRPr="00D039CE">
        <w:rPr>
          <w:sz w:val="24"/>
        </w:rPr>
        <w:tab/>
      </w:r>
      <w:r w:rsidRPr="00D039CE">
        <w:rPr>
          <w:sz w:val="24"/>
        </w:rPr>
        <w:tab/>
      </w:r>
      <w:r w:rsidRPr="00D039CE">
        <w:rPr>
          <w:sz w:val="24"/>
        </w:rPr>
        <w:tab/>
      </w:r>
      <w:r w:rsidR="00E82090" w:rsidRPr="00D039CE">
        <w:rPr>
          <w:position w:val="-28"/>
          <w:sz w:val="24"/>
        </w:rPr>
        <w:object w:dxaOrig="2360" w:dyaOrig="680">
          <v:shape id="_x0000_i1065" type="#_x0000_t75" style="width:118.3pt;height:33.7pt" o:ole="">
            <v:imagedata r:id="rId86" o:title=""/>
          </v:shape>
          <o:OLEObject Type="Embed" ProgID="Equation.DSMT4" ShapeID="_x0000_i1065" DrawAspect="Content" ObjectID="_1530546932" r:id="rId87"/>
        </w:object>
      </w:r>
    </w:p>
    <w:p w:rsidR="001F00A5" w:rsidRPr="00D039CE" w:rsidRDefault="00506633"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1440" w:hanging="1440"/>
        <w:rPr>
          <w:sz w:val="24"/>
        </w:rPr>
      </w:pPr>
      <w:r w:rsidRPr="00D039CE">
        <w:rPr>
          <w:sz w:val="24"/>
        </w:rPr>
        <w:tab/>
      </w:r>
      <w:r w:rsidRPr="00D039CE">
        <w:rPr>
          <w:sz w:val="24"/>
        </w:rPr>
        <w:tab/>
      </w:r>
      <w:r w:rsidR="00F10B0D" w:rsidRPr="00D039CE">
        <w:rPr>
          <w:sz w:val="24"/>
        </w:rPr>
        <w:t>Hence</w:t>
      </w:r>
      <w:r w:rsidR="006B44A8" w:rsidRPr="00D039CE">
        <w:rPr>
          <w:sz w:val="24"/>
        </w:rPr>
        <w:t>,</w:t>
      </w:r>
      <w:r w:rsidR="00F10B0D" w:rsidRPr="00D039CE">
        <w:rPr>
          <w:sz w:val="24"/>
        </w:rPr>
        <w:t xml:space="preserve"> t</w:t>
      </w:r>
      <w:r w:rsidR="00BC4C2A" w:rsidRPr="00D039CE">
        <w:rPr>
          <w:sz w:val="24"/>
        </w:rPr>
        <w:t xml:space="preserve">he </w:t>
      </w:r>
      <w:r w:rsidR="001F00A5" w:rsidRPr="00D039CE">
        <w:rPr>
          <w:sz w:val="24"/>
        </w:rPr>
        <w:t>indiff</w:t>
      </w:r>
      <w:r w:rsidR="00DD294F" w:rsidRPr="00D039CE">
        <w:rPr>
          <w:sz w:val="24"/>
        </w:rPr>
        <w:t xml:space="preserve">erence </w:t>
      </w:r>
      <w:r w:rsidR="00BC4C2A" w:rsidRPr="00D039CE">
        <w:rPr>
          <w:sz w:val="24"/>
        </w:rPr>
        <w:t>curve is concave</w:t>
      </w:r>
      <w:r w:rsidR="001F00A5" w:rsidRPr="00D039CE">
        <w:rPr>
          <w:sz w:val="24"/>
        </w:rPr>
        <w:t>.</w:t>
      </w:r>
    </w:p>
    <w:p w:rsidR="00B662C3" w:rsidRPr="00D039CE" w:rsidRDefault="00B662C3"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1440" w:hanging="1440"/>
        <w:rPr>
          <w:sz w:val="24"/>
        </w:rPr>
      </w:pPr>
    </w:p>
    <w:p w:rsidR="00F10B0D" w:rsidRPr="00D039CE" w:rsidRDefault="00B662C3"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1440" w:hanging="1440"/>
        <w:rPr>
          <w:sz w:val="24"/>
        </w:rPr>
      </w:pPr>
      <w:r w:rsidRPr="00D039CE">
        <w:rPr>
          <w:sz w:val="24"/>
        </w:rPr>
        <w:tab/>
      </w:r>
      <w:r w:rsidR="00074F85" w:rsidRPr="00D039CE">
        <w:rPr>
          <w:sz w:val="24"/>
        </w:rPr>
        <w:t>c.</w:t>
      </w:r>
      <w:r w:rsidR="00BC4C2A" w:rsidRPr="00D039CE">
        <w:rPr>
          <w:sz w:val="24"/>
        </w:rPr>
        <w:tab/>
      </w:r>
      <w:r w:rsidR="001F00A5" w:rsidRPr="00D039CE">
        <w:rPr>
          <w:sz w:val="24"/>
        </w:rPr>
        <w:t>Here</w:t>
      </w:r>
      <w:r w:rsidR="00246C3E" w:rsidRPr="00D039CE">
        <w:rPr>
          <w:sz w:val="24"/>
        </w:rPr>
        <w:t>,</w:t>
      </w:r>
    </w:p>
    <w:p w:rsidR="00F10B0D" w:rsidRPr="00D039CE" w:rsidRDefault="00F10B0D"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1440" w:hanging="1440"/>
        <w:rPr>
          <w:sz w:val="24"/>
        </w:rPr>
      </w:pPr>
      <w:r w:rsidRPr="00D039CE">
        <w:rPr>
          <w:sz w:val="24"/>
        </w:rPr>
        <w:tab/>
      </w:r>
      <w:r w:rsidRPr="00D039CE">
        <w:rPr>
          <w:sz w:val="24"/>
        </w:rPr>
        <w:tab/>
      </w:r>
      <w:r w:rsidRPr="00D039CE">
        <w:rPr>
          <w:sz w:val="24"/>
        </w:rPr>
        <w:tab/>
      </w:r>
      <w:r w:rsidR="00E82090" w:rsidRPr="00D039CE">
        <w:rPr>
          <w:position w:val="-28"/>
          <w:sz w:val="24"/>
        </w:rPr>
        <w:object w:dxaOrig="4459" w:dyaOrig="680">
          <v:shape id="_x0000_i1066" type="#_x0000_t75" style="width:222.85pt;height:33.7pt" o:ole="">
            <v:imagedata r:id="rId88" o:title=""/>
          </v:shape>
          <o:OLEObject Type="Embed" ProgID="Equation.DSMT4" ShapeID="_x0000_i1066" DrawAspect="Content" ObjectID="_1530546933" r:id="rId89"/>
        </w:object>
      </w:r>
    </w:p>
    <w:p w:rsidR="001F00A5" w:rsidRPr="00D039CE" w:rsidRDefault="00F10B0D"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1440" w:hanging="1440"/>
        <w:rPr>
          <w:sz w:val="24"/>
        </w:rPr>
      </w:pPr>
      <w:r w:rsidRPr="00D039CE">
        <w:rPr>
          <w:sz w:val="24"/>
        </w:rPr>
        <w:tab/>
      </w:r>
      <w:r w:rsidRPr="00D039CE">
        <w:rPr>
          <w:sz w:val="24"/>
        </w:rPr>
        <w:tab/>
        <w:t>Hence</w:t>
      </w:r>
      <w:r w:rsidR="006B44A8" w:rsidRPr="00D039CE">
        <w:rPr>
          <w:sz w:val="24"/>
        </w:rPr>
        <w:t>,</w:t>
      </w:r>
      <w:r w:rsidRPr="00D039CE">
        <w:rPr>
          <w:sz w:val="24"/>
        </w:rPr>
        <w:t xml:space="preserve"> </w:t>
      </w:r>
      <w:r w:rsidR="006B44A8" w:rsidRPr="00D039CE">
        <w:rPr>
          <w:sz w:val="24"/>
        </w:rPr>
        <w:t>t</w:t>
      </w:r>
      <w:r w:rsidR="001F00A5" w:rsidRPr="00D039CE">
        <w:rPr>
          <w:sz w:val="24"/>
        </w:rPr>
        <w:t>he indifference curve is linear.</w:t>
      </w:r>
    </w:p>
    <w:p w:rsidR="001F00A5" w:rsidRPr="00D039CE" w:rsidRDefault="001F00A5"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1F00A5" w:rsidRPr="00D039CE" w:rsidRDefault="00E67C55"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jc w:val="center"/>
        <w:rPr>
          <w:sz w:val="24"/>
        </w:rPr>
      </w:pPr>
      <w:r w:rsidRPr="00D039CE">
        <w:rPr>
          <w:noProof/>
          <w:sz w:val="24"/>
        </w:rPr>
        <w:drawing>
          <wp:inline distT="0" distB="0" distL="0" distR="0" wp14:anchorId="0427491D" wp14:editId="722C9D99">
            <wp:extent cx="2565400" cy="1816100"/>
            <wp:effectExtent l="0" t="0" r="0" b="12700"/>
            <wp:docPr id="20" name="Picture 20" descr="fig0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0304"/>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565400" cy="1816100"/>
                    </a:xfrm>
                    <a:prstGeom prst="rect">
                      <a:avLst/>
                    </a:prstGeom>
                    <a:noFill/>
                    <a:ln>
                      <a:noFill/>
                    </a:ln>
                  </pic:spPr>
                </pic:pic>
              </a:graphicData>
            </a:graphic>
          </wp:inline>
        </w:drawing>
      </w:r>
    </w:p>
    <w:p w:rsidR="00972579" w:rsidRPr="00D039CE" w:rsidRDefault="00972579" w:rsidP="00A31A2C">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A31A2C" w:rsidRPr="00D039CE" w:rsidRDefault="00A31A2C" w:rsidP="00A31A2C">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1F00A5" w:rsidRPr="00D039CE" w:rsidRDefault="00BC4C2A" w:rsidP="008E69B0">
      <w:pPr>
        <w:rPr>
          <w:i/>
          <w:sz w:val="24"/>
        </w:rPr>
      </w:pPr>
      <w:r w:rsidRPr="00D039CE">
        <w:rPr>
          <w:b/>
          <w:sz w:val="24"/>
        </w:rPr>
        <w:t>3.5</w:t>
      </w:r>
      <w:r w:rsidRPr="00D039CE">
        <w:rPr>
          <w:sz w:val="24"/>
        </w:rPr>
        <w:tab/>
        <w:t>a.</w:t>
      </w:r>
      <w:r w:rsidRPr="00D039CE">
        <w:rPr>
          <w:sz w:val="24"/>
        </w:rPr>
        <w:tab/>
      </w:r>
      <w:r w:rsidR="008E69B0" w:rsidRPr="00D039CE">
        <w:rPr>
          <w:sz w:val="24"/>
        </w:rPr>
        <w:t xml:space="preserve">All four are </w:t>
      </w:r>
      <w:r w:rsidR="00246C3E" w:rsidRPr="00D039CE">
        <w:rPr>
          <w:sz w:val="24"/>
        </w:rPr>
        <w:t>perfect compliments,</w:t>
      </w:r>
      <w:r w:rsidR="00D039CE">
        <w:rPr>
          <w:sz w:val="24"/>
        </w:rPr>
        <w:t xml:space="preserve"> </w:t>
      </w:r>
      <w:r w:rsidR="00E82090" w:rsidRPr="00D039CE">
        <w:rPr>
          <w:position w:val="-10"/>
          <w:sz w:val="24"/>
        </w:rPr>
        <w:object w:dxaOrig="3260" w:dyaOrig="320">
          <v:shape id="_x0000_i1067" type="#_x0000_t75" style="width:162.85pt;height:16pt" o:ole="">
            <v:imagedata r:id="rId91" o:title=""/>
          </v:shape>
          <o:OLEObject Type="Embed" ProgID="Equation.DSMT4" ShapeID="_x0000_i1067" DrawAspect="Content" ObjectID="_1530546934" r:id="rId92"/>
        </w:object>
      </w:r>
    </w:p>
    <w:p w:rsidR="00B662C3" w:rsidRPr="00D039CE" w:rsidRDefault="00B662C3" w:rsidP="00A31A2C">
      <w:pPr>
        <w:rPr>
          <w:sz w:val="24"/>
        </w:rPr>
      </w:pPr>
    </w:p>
    <w:p w:rsidR="001F00A5" w:rsidRPr="00D039CE" w:rsidRDefault="00BC4C2A" w:rsidP="00A31A2C">
      <w:pPr>
        <w:ind w:firstLine="720"/>
        <w:rPr>
          <w:sz w:val="24"/>
        </w:rPr>
      </w:pPr>
      <w:r w:rsidRPr="00D039CE">
        <w:rPr>
          <w:sz w:val="24"/>
        </w:rPr>
        <w:t>b.</w:t>
      </w:r>
      <w:r w:rsidRPr="00D039CE">
        <w:rPr>
          <w:sz w:val="24"/>
        </w:rPr>
        <w:tab/>
      </w:r>
      <w:r w:rsidR="001F00A5" w:rsidRPr="00D039CE">
        <w:rPr>
          <w:sz w:val="24"/>
        </w:rPr>
        <w:t>A fully condimented hot dog.</w:t>
      </w:r>
    </w:p>
    <w:p w:rsidR="00B662C3" w:rsidRPr="00D039CE" w:rsidRDefault="00B662C3" w:rsidP="00A31A2C">
      <w:pPr>
        <w:rPr>
          <w:sz w:val="24"/>
        </w:rPr>
      </w:pPr>
    </w:p>
    <w:p w:rsidR="001F00A5" w:rsidRPr="00D039CE" w:rsidRDefault="00BC4C2A" w:rsidP="00A31A2C">
      <w:pPr>
        <w:ind w:firstLine="720"/>
        <w:rPr>
          <w:sz w:val="24"/>
        </w:rPr>
      </w:pPr>
      <w:r w:rsidRPr="00D039CE">
        <w:rPr>
          <w:sz w:val="24"/>
        </w:rPr>
        <w:t>c.</w:t>
      </w:r>
      <w:r w:rsidRPr="00D039CE">
        <w:rPr>
          <w:sz w:val="24"/>
        </w:rPr>
        <w:tab/>
      </w:r>
      <w:r w:rsidR="00A31A2C" w:rsidRPr="00D039CE">
        <w:rPr>
          <w:sz w:val="24"/>
        </w:rPr>
        <w:t>$1.60.</w:t>
      </w:r>
    </w:p>
    <w:p w:rsidR="00B662C3" w:rsidRPr="00D039CE" w:rsidRDefault="00B662C3" w:rsidP="00A31A2C">
      <w:pPr>
        <w:rPr>
          <w:sz w:val="24"/>
        </w:rPr>
      </w:pPr>
    </w:p>
    <w:p w:rsidR="001F00A5" w:rsidRPr="00D039CE" w:rsidRDefault="00BC4C2A" w:rsidP="00A31A2C">
      <w:pPr>
        <w:ind w:firstLine="720"/>
        <w:rPr>
          <w:sz w:val="24"/>
        </w:rPr>
      </w:pPr>
      <w:proofErr w:type="gramStart"/>
      <w:r w:rsidRPr="00D039CE">
        <w:rPr>
          <w:sz w:val="24"/>
        </w:rPr>
        <w:t>d</w:t>
      </w:r>
      <w:proofErr w:type="gramEnd"/>
      <w:r w:rsidRPr="00D039CE">
        <w:rPr>
          <w:sz w:val="24"/>
        </w:rPr>
        <w:t>.</w:t>
      </w:r>
      <w:r w:rsidRPr="00D039CE">
        <w:rPr>
          <w:sz w:val="24"/>
        </w:rPr>
        <w:tab/>
      </w:r>
      <w:r w:rsidR="00A31A2C" w:rsidRPr="00D039CE">
        <w:rPr>
          <w:sz w:val="24"/>
        </w:rPr>
        <w:t xml:space="preserve">$2.10, </w:t>
      </w:r>
      <w:r w:rsidR="001F00A5" w:rsidRPr="00D039CE">
        <w:rPr>
          <w:sz w:val="24"/>
        </w:rPr>
        <w:t>an increase of 31</w:t>
      </w:r>
      <w:r w:rsidR="009B1B35" w:rsidRPr="00D039CE">
        <w:rPr>
          <w:sz w:val="24"/>
        </w:rPr>
        <w:t xml:space="preserve"> percent.</w:t>
      </w:r>
    </w:p>
    <w:p w:rsidR="00B662C3" w:rsidRPr="00D039CE" w:rsidRDefault="00B662C3" w:rsidP="00A31A2C">
      <w:pPr>
        <w:rPr>
          <w:sz w:val="24"/>
        </w:rPr>
      </w:pPr>
    </w:p>
    <w:p w:rsidR="00BC4C2A" w:rsidRPr="00D039CE" w:rsidRDefault="00BC4C2A" w:rsidP="00A31A2C">
      <w:pPr>
        <w:ind w:firstLine="720"/>
        <w:rPr>
          <w:sz w:val="24"/>
        </w:rPr>
      </w:pPr>
      <w:r w:rsidRPr="00D039CE">
        <w:rPr>
          <w:sz w:val="24"/>
        </w:rPr>
        <w:t>e.</w:t>
      </w:r>
      <w:r w:rsidRPr="00D039CE">
        <w:rPr>
          <w:sz w:val="24"/>
        </w:rPr>
        <w:tab/>
      </w:r>
      <w:r w:rsidR="001F00A5" w:rsidRPr="00D039CE">
        <w:rPr>
          <w:sz w:val="24"/>
        </w:rPr>
        <w:t xml:space="preserve">Price would increase only to </w:t>
      </w:r>
      <w:r w:rsidR="00A31A2C" w:rsidRPr="00D039CE">
        <w:rPr>
          <w:sz w:val="24"/>
        </w:rPr>
        <w:t xml:space="preserve">$1.725, </w:t>
      </w:r>
      <w:r w:rsidR="001F00A5" w:rsidRPr="00D039CE">
        <w:rPr>
          <w:sz w:val="24"/>
        </w:rPr>
        <w:t>an increase of 7.8</w:t>
      </w:r>
      <w:r w:rsidR="009B1B35" w:rsidRPr="00D039CE">
        <w:rPr>
          <w:sz w:val="24"/>
        </w:rPr>
        <w:t xml:space="preserve"> percent.</w:t>
      </w:r>
    </w:p>
    <w:p w:rsidR="00B662C3" w:rsidRPr="00D039CE" w:rsidRDefault="00B662C3" w:rsidP="00A31A2C">
      <w:pPr>
        <w:rPr>
          <w:sz w:val="24"/>
        </w:rPr>
      </w:pPr>
    </w:p>
    <w:p w:rsidR="001F00A5" w:rsidRPr="00D039CE" w:rsidRDefault="00BC4C2A" w:rsidP="00A31A2C">
      <w:pPr>
        <w:ind w:left="1440" w:hanging="720"/>
        <w:rPr>
          <w:sz w:val="24"/>
        </w:rPr>
      </w:pPr>
      <w:r w:rsidRPr="00D039CE">
        <w:rPr>
          <w:sz w:val="24"/>
        </w:rPr>
        <w:t>f.</w:t>
      </w:r>
      <w:r w:rsidRPr="00D039CE">
        <w:rPr>
          <w:sz w:val="24"/>
        </w:rPr>
        <w:tab/>
      </w:r>
      <w:r w:rsidR="001F00A5" w:rsidRPr="00D039CE">
        <w:rPr>
          <w:sz w:val="24"/>
        </w:rPr>
        <w:t xml:space="preserve">Raise prices so that a fully condimented hot dog rises in price </w:t>
      </w:r>
      <w:r w:rsidR="005367CE" w:rsidRPr="00D039CE">
        <w:rPr>
          <w:sz w:val="24"/>
        </w:rPr>
        <w:t xml:space="preserve">to </w:t>
      </w:r>
      <w:r w:rsidR="00A31A2C" w:rsidRPr="00D039CE">
        <w:rPr>
          <w:sz w:val="24"/>
        </w:rPr>
        <w:t>$2.60.</w:t>
      </w:r>
      <w:r w:rsidR="00D039CE">
        <w:rPr>
          <w:sz w:val="24"/>
        </w:rPr>
        <w:t xml:space="preserve"> </w:t>
      </w:r>
      <w:r w:rsidR="008E69B0" w:rsidRPr="00D039CE">
        <w:rPr>
          <w:sz w:val="24"/>
        </w:rPr>
        <w:t>This could be accomplished by raising all prices by 62.5 percent.</w:t>
      </w:r>
      <w:r w:rsidR="00D039CE">
        <w:rPr>
          <w:sz w:val="24"/>
        </w:rPr>
        <w:t xml:space="preserve"> </w:t>
      </w:r>
      <w:r w:rsidR="008E69B0" w:rsidRPr="00D039CE">
        <w:rPr>
          <w:sz w:val="24"/>
        </w:rPr>
        <w:t>But, because of the fixed proportions nature of the utility functio</w:t>
      </w:r>
      <w:r w:rsidR="00902BA9" w:rsidRPr="00D039CE">
        <w:rPr>
          <w:sz w:val="24"/>
        </w:rPr>
        <w:t>n,</w:t>
      </w:r>
      <w:r w:rsidR="008E69B0" w:rsidRPr="00D039CE">
        <w:rPr>
          <w:sz w:val="24"/>
        </w:rPr>
        <w:t xml:space="preserve"> it could also be accomplished by any combination of increases in single good prices.</w:t>
      </w:r>
      <w:r w:rsidR="00D039CE">
        <w:rPr>
          <w:sz w:val="24"/>
        </w:rPr>
        <w:t xml:space="preserve"> </w:t>
      </w:r>
      <w:r w:rsidR="008E69B0" w:rsidRPr="00D039CE">
        <w:rPr>
          <w:sz w:val="24"/>
        </w:rPr>
        <w:t>For example, raising the price of the hot dog to $2 would accomplish this goal.</w:t>
      </w:r>
      <w:r w:rsidR="00D039CE">
        <w:rPr>
          <w:sz w:val="24"/>
        </w:rPr>
        <w:t xml:space="preserve"> </w:t>
      </w:r>
      <w:r w:rsidR="008E69B0" w:rsidRPr="00D039CE">
        <w:rPr>
          <w:sz w:val="24"/>
        </w:rPr>
        <w:t xml:space="preserve">Or, one could increase the hot dog price to $1.50 and the bun price to </w:t>
      </w:r>
      <w:r w:rsidR="00412293" w:rsidRPr="00D039CE">
        <w:rPr>
          <w:sz w:val="24"/>
        </w:rPr>
        <w:t>$1.50 and accomplish the same thing.</w:t>
      </w:r>
      <w:r w:rsidR="00D039CE">
        <w:rPr>
          <w:sz w:val="24"/>
        </w:rPr>
        <w:t xml:space="preserve"> </w:t>
      </w:r>
      <w:r w:rsidR="00412293" w:rsidRPr="00D039CE">
        <w:rPr>
          <w:sz w:val="24"/>
        </w:rPr>
        <w:t xml:space="preserve">Because of the fixed proportions </w:t>
      </w:r>
      <w:r w:rsidR="00412293" w:rsidRPr="00D039CE">
        <w:rPr>
          <w:sz w:val="24"/>
        </w:rPr>
        <w:lastRenderedPageBreak/>
        <w:t>utility function, all such increases would be</w:t>
      </w:r>
      <w:r w:rsidR="001F00A5" w:rsidRPr="00D039CE">
        <w:rPr>
          <w:sz w:val="24"/>
        </w:rPr>
        <w:t xml:space="preserve"> equivalent to a lump-sum reduction in purchasing power</w:t>
      </w:r>
      <w:r w:rsidR="00412293" w:rsidRPr="00D039CE">
        <w:rPr>
          <w:sz w:val="24"/>
        </w:rPr>
        <w:t xml:space="preserve"> of about 62 percent</w:t>
      </w:r>
      <w:r w:rsidR="001F00A5" w:rsidRPr="00D039CE">
        <w:rPr>
          <w:sz w:val="24"/>
        </w:rPr>
        <w:t>.</w:t>
      </w:r>
    </w:p>
    <w:p w:rsidR="00972579" w:rsidRPr="00D039CE" w:rsidRDefault="00972579" w:rsidP="00A31A2C">
      <w:pPr>
        <w:widowControl/>
        <w:rPr>
          <w:sz w:val="24"/>
        </w:rPr>
      </w:pPr>
    </w:p>
    <w:p w:rsidR="00972579" w:rsidRPr="00D039CE" w:rsidRDefault="00972579" w:rsidP="00A31A2C">
      <w:pPr>
        <w:widowControl/>
        <w:rPr>
          <w:sz w:val="24"/>
        </w:rPr>
      </w:pPr>
    </w:p>
    <w:p w:rsidR="001F00A5" w:rsidRPr="00D039CE" w:rsidRDefault="00251977"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r w:rsidRPr="00D039CE">
        <w:rPr>
          <w:b/>
          <w:sz w:val="24"/>
        </w:rPr>
        <w:t>3.6</w:t>
      </w:r>
      <w:r w:rsidRPr="00D039CE">
        <w:rPr>
          <w:b/>
          <w:sz w:val="24"/>
        </w:rPr>
        <w:tab/>
      </w:r>
      <w:r w:rsidRPr="00D039CE">
        <w:rPr>
          <w:sz w:val="24"/>
        </w:rPr>
        <w:t xml:space="preserve">For all the suggested utility functions, let </w:t>
      </w:r>
      <w:r w:rsidRPr="00D039CE">
        <w:rPr>
          <w:i/>
          <w:sz w:val="24"/>
        </w:rPr>
        <w:t>x</w:t>
      </w:r>
      <w:r w:rsidRPr="00D039CE">
        <w:rPr>
          <w:sz w:val="24"/>
        </w:rPr>
        <w:t xml:space="preserve"> represent some other good and the good in question is represented by the appropriate letter:</w:t>
      </w:r>
    </w:p>
    <w:p w:rsidR="00251977" w:rsidRPr="00D039CE" w:rsidRDefault="00251977"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r w:rsidRPr="00D039CE">
        <w:rPr>
          <w:b/>
          <w:sz w:val="24"/>
        </w:rPr>
        <w:tab/>
      </w:r>
      <w:proofErr w:type="gramStart"/>
      <w:r w:rsidRPr="00D039CE">
        <w:rPr>
          <w:sz w:val="24"/>
        </w:rPr>
        <w:t>a</w:t>
      </w:r>
      <w:proofErr w:type="gramEnd"/>
      <w:r w:rsidRPr="00D039CE">
        <w:rPr>
          <w:sz w:val="24"/>
        </w:rPr>
        <w:t>.</w:t>
      </w:r>
      <w:r w:rsidRPr="00D039CE">
        <w:rPr>
          <w:sz w:val="24"/>
        </w:rPr>
        <w:tab/>
      </w:r>
      <w:r w:rsidR="00030F33" w:rsidRPr="00D039CE">
        <w:rPr>
          <w:position w:val="-10"/>
          <w:sz w:val="24"/>
        </w:rPr>
        <w:object w:dxaOrig="2580" w:dyaOrig="320">
          <v:shape id="_x0000_i1068" type="#_x0000_t75" style="width:129.15pt;height:16pt" o:ole="">
            <v:imagedata r:id="rId93" o:title=""/>
          </v:shape>
          <o:OLEObject Type="Embed" ProgID="Equation.DSMT4" ShapeID="_x0000_i1068" DrawAspect="Content" ObjectID="_1530546935" r:id="rId94"/>
        </w:object>
      </w:r>
    </w:p>
    <w:p w:rsidR="00251977" w:rsidRPr="00D039CE" w:rsidRDefault="00251977"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251977" w:rsidRPr="00D039CE" w:rsidRDefault="00251977"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r w:rsidRPr="00D039CE">
        <w:rPr>
          <w:sz w:val="24"/>
        </w:rPr>
        <w:tab/>
        <w:t>b.</w:t>
      </w:r>
      <w:r w:rsidRPr="00D039CE">
        <w:rPr>
          <w:sz w:val="24"/>
        </w:rPr>
        <w:tab/>
      </w:r>
      <w:proofErr w:type="gramStart"/>
      <w:r w:rsidRPr="00D039CE">
        <w:rPr>
          <w:sz w:val="24"/>
        </w:rPr>
        <w:t xml:space="preserve">Given </w:t>
      </w:r>
      <w:proofErr w:type="gramEnd"/>
      <w:r w:rsidR="009E4470" w:rsidRPr="00D039CE">
        <w:rPr>
          <w:position w:val="-12"/>
          <w:sz w:val="24"/>
        </w:rPr>
        <w:object w:dxaOrig="2140" w:dyaOrig="360">
          <v:shape id="_x0000_i1069" type="#_x0000_t75" style="width:107.45pt;height:18.3pt" o:ole="">
            <v:imagedata r:id="rId95" o:title=""/>
          </v:shape>
          <o:OLEObject Type="Embed" ProgID="Equation.DSMT4" ShapeID="_x0000_i1069" DrawAspect="Content" ObjectID="_1530546936" r:id="rId96"/>
        </w:object>
      </w:r>
      <w:r w:rsidR="009E4470" w:rsidRPr="00D039CE">
        <w:rPr>
          <w:sz w:val="24"/>
        </w:rPr>
        <w:t>.</w:t>
      </w:r>
    </w:p>
    <w:p w:rsidR="009E4470" w:rsidRPr="00D039CE" w:rsidRDefault="009E4470"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9E4470" w:rsidRPr="00D039CE" w:rsidRDefault="009E4470"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r w:rsidRPr="00D039CE">
        <w:rPr>
          <w:sz w:val="24"/>
        </w:rPr>
        <w:tab/>
        <w:t>c.</w:t>
      </w:r>
      <w:r w:rsidRPr="00D039CE">
        <w:rPr>
          <w:sz w:val="24"/>
        </w:rPr>
        <w:tab/>
        <w:t xml:space="preserve">Given </w:t>
      </w:r>
      <w:r w:rsidR="00BB32A6" w:rsidRPr="00073998">
        <w:rPr>
          <w:position w:val="-10"/>
          <w:sz w:val="24"/>
        </w:rPr>
        <w:object w:dxaOrig="3739" w:dyaOrig="320">
          <v:shape id="_x0000_i1070" type="#_x0000_t75" style="width:186.85pt;height:16pt" o:ole="">
            <v:imagedata r:id="rId97" o:title=""/>
          </v:shape>
          <o:OLEObject Type="Embed" ProgID="Equation.DSMT4" ShapeID="_x0000_i1070" DrawAspect="Content" ObjectID="_1530546937" r:id="rId98"/>
        </w:object>
      </w:r>
    </w:p>
    <w:p w:rsidR="009E4470" w:rsidRPr="00D039CE" w:rsidRDefault="009E4470"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9E4470" w:rsidRPr="00D039CE" w:rsidRDefault="009E4470"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r w:rsidRPr="00D039CE">
        <w:rPr>
          <w:sz w:val="24"/>
        </w:rPr>
        <w:tab/>
      </w:r>
      <w:proofErr w:type="gramStart"/>
      <w:r w:rsidRPr="00D039CE">
        <w:rPr>
          <w:sz w:val="24"/>
        </w:rPr>
        <w:t>d</w:t>
      </w:r>
      <w:proofErr w:type="gramEnd"/>
      <w:r w:rsidRPr="00D039CE">
        <w:rPr>
          <w:sz w:val="24"/>
        </w:rPr>
        <w:t>.</w:t>
      </w:r>
      <w:r w:rsidRPr="00D039CE">
        <w:rPr>
          <w:sz w:val="24"/>
        </w:rPr>
        <w:tab/>
      </w:r>
      <w:r w:rsidRPr="00D039CE">
        <w:rPr>
          <w:position w:val="-10"/>
          <w:sz w:val="24"/>
        </w:rPr>
        <w:object w:dxaOrig="3120" w:dyaOrig="320">
          <v:shape id="_x0000_i1071" type="#_x0000_t75" style="width:156.55pt;height:16pt" o:ole="">
            <v:imagedata r:id="rId99" o:title=""/>
          </v:shape>
          <o:OLEObject Type="Embed" ProgID="Equation.DSMT4" ShapeID="_x0000_i1071" DrawAspect="Content" ObjectID="_1530546938" r:id="rId100"/>
        </w:object>
      </w:r>
      <w:r w:rsidRPr="00D039CE">
        <w:rPr>
          <w:sz w:val="24"/>
        </w:rPr>
        <w:t>.</w:t>
      </w:r>
    </w:p>
    <w:p w:rsidR="009E4470" w:rsidRPr="00D039CE" w:rsidRDefault="009E4470"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9E4470" w:rsidRPr="00D039CE" w:rsidRDefault="009E4470" w:rsidP="00251977">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color w:val="FF0000"/>
          <w:sz w:val="24"/>
        </w:rPr>
      </w:pPr>
      <w:r w:rsidRPr="00D039CE">
        <w:rPr>
          <w:sz w:val="24"/>
        </w:rPr>
        <w:tab/>
      </w:r>
      <w:proofErr w:type="gramStart"/>
      <w:r w:rsidRPr="00D039CE">
        <w:rPr>
          <w:sz w:val="24"/>
        </w:rPr>
        <w:t>e</w:t>
      </w:r>
      <w:proofErr w:type="gramEnd"/>
      <w:r w:rsidRPr="00D039CE">
        <w:rPr>
          <w:sz w:val="24"/>
        </w:rPr>
        <w:t>.</w:t>
      </w:r>
      <w:r w:rsidRPr="00D039CE">
        <w:rPr>
          <w:sz w:val="24"/>
        </w:rPr>
        <w:tab/>
      </w:r>
      <w:r w:rsidR="00BB32A6" w:rsidRPr="00073998">
        <w:rPr>
          <w:position w:val="-14"/>
          <w:sz w:val="24"/>
        </w:rPr>
        <w:object w:dxaOrig="4260" w:dyaOrig="380">
          <v:shape id="_x0000_i1072" type="#_x0000_t75" style="width:213.15pt;height:18.85pt" o:ole="">
            <v:imagedata r:id="rId101" o:title=""/>
          </v:shape>
          <o:OLEObject Type="Embed" ProgID="Equation.DSMT4" ShapeID="_x0000_i1072" DrawAspect="Content" ObjectID="_1530546939" r:id="rId102"/>
        </w:object>
      </w:r>
    </w:p>
    <w:p w:rsidR="00972579" w:rsidRPr="00D039CE" w:rsidRDefault="00972579" w:rsidP="00B662C3">
      <w:pPr>
        <w:widowControl/>
        <w:autoSpaceDE/>
        <w:autoSpaceDN/>
        <w:adjustRightInd/>
        <w:rPr>
          <w:sz w:val="24"/>
        </w:rPr>
      </w:pPr>
    </w:p>
    <w:p w:rsidR="00972579" w:rsidRPr="00D039CE" w:rsidRDefault="00972579" w:rsidP="00B662C3">
      <w:pPr>
        <w:widowControl/>
        <w:autoSpaceDE/>
        <w:autoSpaceDN/>
        <w:adjustRightInd/>
        <w:rPr>
          <w:sz w:val="24"/>
        </w:rPr>
      </w:pPr>
    </w:p>
    <w:p w:rsidR="000C5C8E" w:rsidRPr="00D039CE" w:rsidRDefault="001B13CF" w:rsidP="00073998">
      <w:pPr>
        <w:widowControl/>
        <w:autoSpaceDE/>
        <w:autoSpaceDN/>
        <w:adjustRightInd/>
        <w:ind w:left="1440"/>
        <w:rPr>
          <w:sz w:val="24"/>
        </w:rPr>
      </w:pPr>
      <w:r w:rsidRPr="00D039CE">
        <w:rPr>
          <w:b/>
          <w:sz w:val="24"/>
        </w:rPr>
        <w:t>3.7</w:t>
      </w:r>
      <w:r w:rsidR="001F3004" w:rsidRPr="00D039CE">
        <w:rPr>
          <w:sz w:val="24"/>
        </w:rPr>
        <w:tab/>
      </w:r>
      <w:r w:rsidRPr="00D039CE">
        <w:rPr>
          <w:sz w:val="24"/>
        </w:rPr>
        <w:t>a.</w:t>
      </w:r>
      <w:r w:rsidR="00BA49AB" w:rsidRPr="00D039CE">
        <w:rPr>
          <w:sz w:val="24"/>
        </w:rPr>
        <w:t xml:space="preserve"> </w:t>
      </w:r>
      <w:r w:rsidR="00BA49AB" w:rsidRPr="00D039CE">
        <w:rPr>
          <w:sz w:val="24"/>
        </w:rPr>
        <w:tab/>
      </w:r>
      <w:r w:rsidR="00E82090" w:rsidRPr="00D039CE">
        <w:rPr>
          <w:position w:val="-10"/>
          <w:sz w:val="24"/>
        </w:rPr>
        <w:object w:dxaOrig="1080" w:dyaOrig="340">
          <v:shape id="_x0000_i1073" type="#_x0000_t75" style="width:53.7pt;height:16.55pt" o:ole="">
            <v:imagedata r:id="rId103" o:title=""/>
          </v:shape>
          <o:OLEObject Type="Embed" ProgID="Equation.DSMT4" ShapeID="_x0000_i1073" DrawAspect="Content" ObjectID="_1530546940" r:id="rId104"/>
        </w:object>
      </w:r>
      <w:r w:rsidR="005367CE" w:rsidRPr="00D039CE">
        <w:rPr>
          <w:sz w:val="24"/>
        </w:rPr>
        <w:t xml:space="preserve"> </w:t>
      </w:r>
      <w:proofErr w:type="gramStart"/>
      <w:r w:rsidR="001F00A5" w:rsidRPr="00D039CE">
        <w:rPr>
          <w:sz w:val="24"/>
        </w:rPr>
        <w:t>at</w:t>
      </w:r>
      <w:proofErr w:type="gramEnd"/>
      <w:r w:rsidR="001F00A5" w:rsidRPr="00D039CE">
        <w:rPr>
          <w:sz w:val="24"/>
        </w:rPr>
        <w:t xml:space="preserve"> both points.</w:t>
      </w:r>
      <w:r w:rsidR="00D039CE">
        <w:rPr>
          <w:sz w:val="24"/>
        </w:rPr>
        <w:t xml:space="preserve"> </w:t>
      </w:r>
      <w:r w:rsidR="001F00A5" w:rsidRPr="00D039CE">
        <w:rPr>
          <w:sz w:val="24"/>
        </w:rPr>
        <w:t>Since both the poin</w:t>
      </w:r>
      <w:r w:rsidR="00841947" w:rsidRPr="00D039CE">
        <w:rPr>
          <w:sz w:val="24"/>
        </w:rPr>
        <w:t xml:space="preserve">ts lie on </w:t>
      </w:r>
      <w:proofErr w:type="gramStart"/>
      <w:r w:rsidR="00841947" w:rsidRPr="00D039CE">
        <w:rPr>
          <w:sz w:val="24"/>
        </w:rPr>
        <w:t>the</w:t>
      </w:r>
      <w:r w:rsidR="00D039CE">
        <w:rPr>
          <w:sz w:val="24"/>
        </w:rPr>
        <w:t xml:space="preserve">  </w:t>
      </w:r>
      <w:r w:rsidR="00B02D02" w:rsidRPr="00D039CE">
        <w:rPr>
          <w:sz w:val="24"/>
        </w:rPr>
        <w:t>same</w:t>
      </w:r>
      <w:proofErr w:type="gramEnd"/>
      <w:r w:rsidR="00B02D02" w:rsidRPr="00D039CE">
        <w:rPr>
          <w:sz w:val="24"/>
        </w:rPr>
        <w:t xml:space="preserve"> indifference </w:t>
      </w:r>
      <w:r w:rsidR="001F00A5" w:rsidRPr="00D039CE">
        <w:rPr>
          <w:sz w:val="24"/>
        </w:rPr>
        <w:t xml:space="preserve">curve (as the utility at both points is the same), </w:t>
      </w:r>
      <w:r w:rsidR="00902BA9" w:rsidRPr="00D039CE">
        <w:rPr>
          <w:sz w:val="24"/>
        </w:rPr>
        <w:t>th</w:t>
      </w:r>
      <w:r w:rsidR="001F00A5" w:rsidRPr="00D039CE">
        <w:rPr>
          <w:sz w:val="24"/>
        </w:rPr>
        <w:t>e slope of the indifference curve is constant (i.e., straight line).</w:t>
      </w:r>
      <w:r w:rsidR="00D039CE">
        <w:rPr>
          <w:sz w:val="24"/>
        </w:rPr>
        <w:t xml:space="preserve"> </w:t>
      </w:r>
      <w:r w:rsidR="00841947" w:rsidRPr="00D039CE">
        <w:rPr>
          <w:sz w:val="24"/>
        </w:rPr>
        <w:t xml:space="preserve">So </w:t>
      </w:r>
      <w:r w:rsidR="001F00A5" w:rsidRPr="00D039CE">
        <w:rPr>
          <w:sz w:val="24"/>
        </w:rPr>
        <w:t>the goods are perfect substitutes.</w:t>
      </w:r>
    </w:p>
    <w:p w:rsidR="00B662C3" w:rsidRPr="00D039CE" w:rsidRDefault="00B662C3" w:rsidP="001F3004">
      <w:pPr>
        <w:widowControl/>
        <w:autoSpaceDE/>
        <w:autoSpaceDN/>
        <w:adjustRightInd/>
        <w:rPr>
          <w:sz w:val="24"/>
        </w:rPr>
      </w:pPr>
    </w:p>
    <w:p w:rsidR="001F3004" w:rsidRPr="00D039CE" w:rsidRDefault="001B13CF" w:rsidP="001F3004">
      <w:pPr>
        <w:widowControl/>
        <w:autoSpaceDE/>
        <w:autoSpaceDN/>
        <w:adjustRightInd/>
        <w:ind w:firstLine="720"/>
        <w:rPr>
          <w:sz w:val="24"/>
        </w:rPr>
      </w:pPr>
      <w:r w:rsidRPr="00D039CE">
        <w:rPr>
          <w:sz w:val="24"/>
        </w:rPr>
        <w:t>b.</w:t>
      </w:r>
      <w:r w:rsidRPr="00D039CE">
        <w:rPr>
          <w:sz w:val="24"/>
        </w:rPr>
        <w:tab/>
      </w:r>
      <w:r w:rsidR="001F00A5" w:rsidRPr="00D039CE">
        <w:rPr>
          <w:sz w:val="24"/>
        </w:rPr>
        <w:t xml:space="preserve">We know that for a </w:t>
      </w:r>
      <w:r w:rsidR="00030F33" w:rsidRPr="00D039CE">
        <w:rPr>
          <w:sz w:val="24"/>
        </w:rPr>
        <w:t>Cobb–</w:t>
      </w:r>
      <w:r w:rsidR="001F00A5" w:rsidRPr="00D039CE">
        <w:rPr>
          <w:sz w:val="24"/>
        </w:rPr>
        <w:t>Douglas utility function,</w:t>
      </w:r>
    </w:p>
    <w:p w:rsidR="001F3004" w:rsidRPr="00D039CE" w:rsidRDefault="00E82090" w:rsidP="001F3004">
      <w:pPr>
        <w:widowControl/>
        <w:autoSpaceDE/>
        <w:autoSpaceDN/>
        <w:adjustRightInd/>
        <w:ind w:left="1440" w:firstLine="720"/>
        <w:rPr>
          <w:sz w:val="24"/>
        </w:rPr>
      </w:pPr>
      <w:r w:rsidRPr="00D039CE">
        <w:rPr>
          <w:position w:val="-28"/>
          <w:sz w:val="24"/>
        </w:rPr>
        <w:object w:dxaOrig="1280" w:dyaOrig="660">
          <v:shape id="_x0000_i1074" type="#_x0000_t75" style="width:64pt;height:33.15pt" o:ole="">
            <v:imagedata r:id="rId105" o:title=""/>
          </v:shape>
          <o:OLEObject Type="Embed" ProgID="Equation.DSMT4" ShapeID="_x0000_i1074" DrawAspect="Content" ObjectID="_1530546941" r:id="rId106"/>
        </w:object>
      </w:r>
    </w:p>
    <w:p w:rsidR="00500EB2" w:rsidRPr="00D039CE" w:rsidRDefault="001B13CF" w:rsidP="001F3004">
      <w:pPr>
        <w:widowControl/>
        <w:autoSpaceDE/>
        <w:autoSpaceDN/>
        <w:adjustRightInd/>
        <w:ind w:left="1440"/>
        <w:rPr>
          <w:sz w:val="24"/>
        </w:rPr>
      </w:pPr>
      <w:r w:rsidRPr="00D039CE">
        <w:rPr>
          <w:sz w:val="24"/>
        </w:rPr>
        <w:t xml:space="preserve">Using this </w:t>
      </w:r>
      <w:r w:rsidR="00594264" w:rsidRPr="00D039CE">
        <w:rPr>
          <w:sz w:val="24"/>
        </w:rPr>
        <w:t xml:space="preserve">formula, </w:t>
      </w:r>
      <w:r w:rsidR="00500EB2" w:rsidRPr="00D039CE">
        <w:rPr>
          <w:sz w:val="24"/>
        </w:rPr>
        <w:t>yields:</w:t>
      </w:r>
    </w:p>
    <w:p w:rsidR="00500EB2" w:rsidRPr="00D039CE" w:rsidRDefault="00500EB2" w:rsidP="00500EB2">
      <w:pPr>
        <w:pStyle w:val="MTDisplayEquation"/>
      </w:pPr>
      <w:r w:rsidRPr="00D039CE">
        <w:tab/>
      </w:r>
      <w:r w:rsidRPr="00043768">
        <w:rPr>
          <w:position w:val="-4"/>
        </w:rPr>
        <w:object w:dxaOrig="180" w:dyaOrig="279">
          <v:shape id="_x0000_i1075" type="#_x0000_t75" style="width:9.15pt;height:13.7pt" o:ole="">
            <v:imagedata r:id="rId107" o:title=""/>
          </v:shape>
          <o:OLEObject Type="Embed" ProgID="Equation.DSMT4" ShapeID="_x0000_i1075" DrawAspect="Content" ObjectID="_1530546942" r:id="rId108"/>
        </w:object>
      </w:r>
      <w:r w:rsidRPr="00D039CE">
        <w:t xml:space="preserve"> </w:t>
      </w:r>
    </w:p>
    <w:p w:rsidR="00500EB2" w:rsidRPr="00D039CE" w:rsidRDefault="00500EB2" w:rsidP="00500EB2">
      <w:pPr>
        <w:pStyle w:val="MTDisplayEquation"/>
      </w:pPr>
      <w:r w:rsidRPr="00D039CE">
        <w:tab/>
      </w:r>
      <w:commentRangeStart w:id="1"/>
      <w:r w:rsidRPr="00043768">
        <w:rPr>
          <w:position w:val="-44"/>
        </w:rPr>
        <w:object w:dxaOrig="2420" w:dyaOrig="999">
          <v:shape id="_x0000_i1076" type="#_x0000_t75" style="width:120.55pt;height:50.3pt" o:ole="">
            <v:imagedata r:id="rId109" o:title=""/>
          </v:shape>
          <o:OLEObject Type="Embed" ProgID="Equation.DSMT4" ShapeID="_x0000_i1076" DrawAspect="Content" ObjectID="_1530546943" r:id="rId110"/>
        </w:object>
      </w:r>
      <w:commentRangeEnd w:id="1"/>
      <w:r w:rsidR="00FA3927">
        <w:rPr>
          <w:rStyle w:val="CommentReference"/>
          <w:color w:val="auto"/>
        </w:rPr>
        <w:commentReference w:id="1"/>
      </w:r>
      <w:r w:rsidRPr="00D039CE">
        <w:t xml:space="preserve"> </w:t>
      </w:r>
    </w:p>
    <w:p w:rsidR="00500EB2" w:rsidRPr="00D039CE" w:rsidRDefault="00500EB2" w:rsidP="001F3004">
      <w:pPr>
        <w:widowControl/>
        <w:autoSpaceDE/>
        <w:autoSpaceDN/>
        <w:adjustRightInd/>
        <w:ind w:left="1440"/>
        <w:rPr>
          <w:sz w:val="24"/>
        </w:rPr>
      </w:pPr>
      <w:r w:rsidRPr="00D039CE">
        <w:rPr>
          <w:sz w:val="24"/>
        </w:rPr>
        <w:t>No</w:t>
      </w:r>
      <w:r w:rsidR="00902BA9" w:rsidRPr="00D039CE">
        <w:rPr>
          <w:sz w:val="24"/>
        </w:rPr>
        <w:t>w u</w:t>
      </w:r>
      <w:r w:rsidRPr="00D039CE">
        <w:rPr>
          <w:sz w:val="24"/>
        </w:rPr>
        <w:t>se the fact that the two points yield equal utility:</w:t>
      </w:r>
    </w:p>
    <w:p w:rsidR="00500EB2" w:rsidRPr="00D039CE" w:rsidRDefault="00500EB2" w:rsidP="001F3004">
      <w:pPr>
        <w:widowControl/>
        <w:autoSpaceDE/>
        <w:autoSpaceDN/>
        <w:adjustRightInd/>
        <w:ind w:left="1440"/>
        <w:rPr>
          <w:sz w:val="24"/>
        </w:rPr>
      </w:pPr>
    </w:p>
    <w:p w:rsidR="00500EB2" w:rsidRPr="00D039CE" w:rsidRDefault="00500EB2" w:rsidP="00500EB2">
      <w:pPr>
        <w:pStyle w:val="MTDisplayEquation"/>
      </w:pPr>
      <w:r w:rsidRPr="00D039CE">
        <w:tab/>
      </w:r>
      <w:commentRangeStart w:id="2"/>
      <w:r w:rsidR="004F0EC7" w:rsidRPr="00043768">
        <w:rPr>
          <w:position w:val="-10"/>
        </w:rPr>
        <w:object w:dxaOrig="3360" w:dyaOrig="360">
          <v:shape id="_x0000_i1077" type="#_x0000_t75" style="width:168pt;height:18.3pt" o:ole="">
            <v:imagedata r:id="rId112" o:title=""/>
          </v:shape>
          <o:OLEObject Type="Embed" ProgID="Equation.DSMT4" ShapeID="_x0000_i1077" DrawAspect="Content" ObjectID="_1530546944" r:id="rId113"/>
        </w:object>
      </w:r>
      <w:commentRangeEnd w:id="2"/>
      <w:r w:rsidR="000B041F">
        <w:rPr>
          <w:rStyle w:val="CommentReference"/>
          <w:color w:val="auto"/>
        </w:rPr>
        <w:commentReference w:id="2"/>
      </w:r>
      <w:r w:rsidRPr="00D039CE">
        <w:t xml:space="preserve"> </w:t>
      </w:r>
      <w:r w:rsidR="004F0EC7" w:rsidRPr="00D039CE">
        <w:t>.</w:t>
      </w:r>
    </w:p>
    <w:p w:rsidR="004F0EC7" w:rsidRPr="00D039CE" w:rsidRDefault="004F0EC7" w:rsidP="001F3004">
      <w:pPr>
        <w:widowControl/>
        <w:autoSpaceDE/>
        <w:autoSpaceDN/>
        <w:adjustRightInd/>
        <w:ind w:left="1440"/>
        <w:rPr>
          <w:sz w:val="24"/>
        </w:rPr>
      </w:pPr>
    </w:p>
    <w:p w:rsidR="00594264" w:rsidRPr="00D039CE" w:rsidRDefault="004F0EC7" w:rsidP="001F3004">
      <w:pPr>
        <w:widowControl/>
        <w:autoSpaceDE/>
        <w:autoSpaceDN/>
        <w:adjustRightInd/>
        <w:ind w:left="1440"/>
        <w:rPr>
          <w:sz w:val="24"/>
        </w:rPr>
      </w:pPr>
      <w:r w:rsidRPr="00D039CE">
        <w:rPr>
          <w:sz w:val="24"/>
        </w:rPr>
        <w:t>T</w:t>
      </w:r>
      <w:r w:rsidR="00594264" w:rsidRPr="00D039CE">
        <w:rPr>
          <w:sz w:val="24"/>
        </w:rPr>
        <w:t>he utility function is of the form</w:t>
      </w:r>
      <w:r w:rsidR="00C53AD2" w:rsidRPr="00D039CE">
        <w:rPr>
          <w:sz w:val="24"/>
        </w:rPr>
        <w:t xml:space="preserve"> </w:t>
      </w:r>
      <w:r w:rsidR="00E82090" w:rsidRPr="00D039CE">
        <w:rPr>
          <w:position w:val="-10"/>
          <w:sz w:val="24"/>
        </w:rPr>
        <w:object w:dxaOrig="880" w:dyaOrig="360">
          <v:shape id="_x0000_i1078" type="#_x0000_t75" style="width:44pt;height:18.3pt" o:ole="">
            <v:imagedata r:id="rId114" o:title=""/>
          </v:shape>
          <o:OLEObject Type="Embed" ProgID="Equation.DSMT4" ShapeID="_x0000_i1078" DrawAspect="Content" ObjectID="_1530546945" r:id="rId115"/>
        </w:object>
      </w:r>
    </w:p>
    <w:p w:rsidR="00B662C3" w:rsidRPr="00D039CE" w:rsidRDefault="00B662C3" w:rsidP="001F3004">
      <w:pPr>
        <w:rPr>
          <w:sz w:val="24"/>
        </w:rPr>
      </w:pPr>
    </w:p>
    <w:p w:rsidR="001F00A5" w:rsidRPr="00D039CE" w:rsidRDefault="001B13CF" w:rsidP="001F3004">
      <w:pPr>
        <w:ind w:left="1440" w:hanging="720"/>
        <w:rPr>
          <w:sz w:val="24"/>
        </w:rPr>
      </w:pPr>
      <w:r w:rsidRPr="00D039CE">
        <w:rPr>
          <w:sz w:val="24"/>
        </w:rPr>
        <w:t>c.</w:t>
      </w:r>
      <w:r w:rsidRPr="00D039CE">
        <w:rPr>
          <w:sz w:val="24"/>
        </w:rPr>
        <w:tab/>
      </w:r>
      <w:r w:rsidR="00246C3E" w:rsidRPr="00D039CE">
        <w:rPr>
          <w:sz w:val="24"/>
        </w:rPr>
        <w:t>Yes, t</w:t>
      </w:r>
      <w:r w:rsidR="001F00A5" w:rsidRPr="00D039CE">
        <w:rPr>
          <w:sz w:val="24"/>
        </w:rPr>
        <w:t>here was a redundancy.</w:t>
      </w:r>
      <w:r w:rsidR="00D039CE">
        <w:rPr>
          <w:sz w:val="24"/>
        </w:rPr>
        <w:t xml:space="preserve"> </w:t>
      </w:r>
      <w:r w:rsidR="001F00A5" w:rsidRPr="00D039CE">
        <w:rPr>
          <w:sz w:val="24"/>
        </w:rPr>
        <w:t xml:space="preserve">We never used the information </w:t>
      </w:r>
      <w:r w:rsidR="004F0EC7" w:rsidRPr="00D039CE">
        <w:rPr>
          <w:sz w:val="24"/>
        </w:rPr>
        <w:t xml:space="preserve">about the second </w:t>
      </w:r>
      <w:r w:rsidR="004F0EC7" w:rsidRPr="00D039CE">
        <w:rPr>
          <w:i/>
          <w:sz w:val="24"/>
        </w:rPr>
        <w:t>MRS.</w:t>
      </w:r>
      <w:r w:rsidR="00D039CE">
        <w:rPr>
          <w:i/>
          <w:sz w:val="24"/>
        </w:rPr>
        <w:t xml:space="preserve"> </w:t>
      </w:r>
      <w:r w:rsidR="004F0EC7" w:rsidRPr="00D039CE">
        <w:rPr>
          <w:sz w:val="24"/>
        </w:rPr>
        <w:t>In fact, given that the function is assumed to be Cobb</w:t>
      </w:r>
      <w:r w:rsidR="00030F33" w:rsidRPr="00D039CE">
        <w:rPr>
          <w:sz w:val="24"/>
        </w:rPr>
        <w:t>–</w:t>
      </w:r>
      <w:r w:rsidR="004F0EC7" w:rsidRPr="00D039CE">
        <w:rPr>
          <w:sz w:val="24"/>
        </w:rPr>
        <w:t xml:space="preserve">Douglas, only the information about the first </w:t>
      </w:r>
      <w:r w:rsidR="004F0EC7" w:rsidRPr="00D039CE">
        <w:rPr>
          <w:i/>
          <w:sz w:val="24"/>
        </w:rPr>
        <w:t xml:space="preserve">MRS </w:t>
      </w:r>
      <w:r w:rsidR="004F0EC7" w:rsidRPr="00D039CE">
        <w:rPr>
          <w:sz w:val="24"/>
        </w:rPr>
        <w:t>was needed to get the ratio of the exponents.</w:t>
      </w:r>
      <w:r w:rsidR="00D039CE">
        <w:rPr>
          <w:sz w:val="24"/>
        </w:rPr>
        <w:t xml:space="preserve"> </w:t>
      </w:r>
      <w:r w:rsidR="004F0EC7" w:rsidRPr="00D039CE">
        <w:rPr>
          <w:sz w:val="24"/>
        </w:rPr>
        <w:t>Since utility is invariant up to a monotonic transformation, any Cobb</w:t>
      </w:r>
      <w:r w:rsidR="00030F33" w:rsidRPr="00D039CE">
        <w:rPr>
          <w:sz w:val="24"/>
        </w:rPr>
        <w:t>–</w:t>
      </w:r>
      <w:r w:rsidR="004F0EC7" w:rsidRPr="00D039CE">
        <w:rPr>
          <w:sz w:val="24"/>
        </w:rPr>
        <w:t xml:space="preserve">Douglas for which </w:t>
      </w:r>
      <w:r w:rsidR="00520897" w:rsidRPr="00D039CE">
        <w:rPr>
          <w:position w:val="-10"/>
          <w:sz w:val="24"/>
        </w:rPr>
        <w:object w:dxaOrig="680" w:dyaOrig="320">
          <v:shape id="_x0000_i1079" type="#_x0000_t75" style="width:33.7pt;height:16pt" o:ole="">
            <v:imagedata r:id="rId116" o:title=""/>
          </v:shape>
          <o:OLEObject Type="Embed" ProgID="Equation.DSMT4" ShapeID="_x0000_i1079" DrawAspect="Content" ObjectID="_1530546946" r:id="rId117"/>
        </w:object>
      </w:r>
      <w:r w:rsidR="00520897" w:rsidRPr="00D039CE">
        <w:rPr>
          <w:sz w:val="24"/>
        </w:rPr>
        <w:t xml:space="preserve"> would yield the same behavior.</w:t>
      </w:r>
      <w:r w:rsidR="00D039CE">
        <w:rPr>
          <w:sz w:val="24"/>
        </w:rPr>
        <w:t xml:space="preserve"> </w:t>
      </w:r>
      <w:r w:rsidR="00520897" w:rsidRPr="00D039CE">
        <w:rPr>
          <w:sz w:val="24"/>
        </w:rPr>
        <w:t xml:space="preserve">For example, if the exponents sum to one, we have </w:t>
      </w:r>
      <w:commentRangeStart w:id="3"/>
      <w:r w:rsidR="00BB32A6" w:rsidRPr="00D039CE">
        <w:rPr>
          <w:position w:val="-10"/>
          <w:sz w:val="24"/>
        </w:rPr>
        <w:object w:dxaOrig="1680" w:dyaOrig="320">
          <v:shape id="_x0000_i1080" type="#_x0000_t75" style="width:84pt;height:16pt" o:ole="">
            <v:imagedata r:id="rId118" o:title=""/>
          </v:shape>
          <o:OLEObject Type="Embed" ProgID="Equation.DSMT4" ShapeID="_x0000_i1080" DrawAspect="Content" ObjectID="_1530546947" r:id="rId119"/>
        </w:object>
      </w:r>
      <w:commentRangeEnd w:id="3"/>
      <w:r w:rsidR="00355900">
        <w:rPr>
          <w:rStyle w:val="CommentReference"/>
        </w:rPr>
        <w:commentReference w:id="3"/>
      </w:r>
      <w:r w:rsidR="00520897" w:rsidRPr="00D039CE">
        <w:rPr>
          <w:sz w:val="24"/>
        </w:rPr>
        <w:t xml:space="preserve"> and this function also satisfies the conditions of the </w:t>
      </w:r>
      <w:r w:rsidR="00520897" w:rsidRPr="00D039CE">
        <w:rPr>
          <w:sz w:val="24"/>
        </w:rPr>
        <w:lastRenderedPageBreak/>
        <w:t>problem.</w:t>
      </w:r>
    </w:p>
    <w:p w:rsidR="00972579" w:rsidRPr="00D039CE" w:rsidRDefault="00972579" w:rsidP="001F3004">
      <w:pPr>
        <w:rPr>
          <w:sz w:val="24"/>
        </w:rPr>
      </w:pPr>
    </w:p>
    <w:p w:rsidR="00972579" w:rsidRPr="00D039CE" w:rsidRDefault="00972579" w:rsidP="001F3004">
      <w:pPr>
        <w:rPr>
          <w:sz w:val="24"/>
        </w:rPr>
      </w:pPr>
    </w:p>
    <w:p w:rsidR="001F00A5" w:rsidRPr="00D039CE" w:rsidRDefault="001B13CF" w:rsidP="00491FA8">
      <w:pPr>
        <w:rPr>
          <w:sz w:val="24"/>
        </w:rPr>
      </w:pPr>
      <w:r w:rsidRPr="00D039CE">
        <w:rPr>
          <w:b/>
          <w:sz w:val="24"/>
        </w:rPr>
        <w:t>3.8</w:t>
      </w:r>
      <w:r w:rsidRPr="00D039CE">
        <w:rPr>
          <w:sz w:val="24"/>
        </w:rPr>
        <w:tab/>
      </w:r>
      <w:r w:rsidR="001F00A5" w:rsidRPr="00D039CE">
        <w:rPr>
          <w:sz w:val="24"/>
        </w:rPr>
        <w:t>a.</w:t>
      </w:r>
      <w:r w:rsidRPr="00D039CE">
        <w:rPr>
          <w:sz w:val="24"/>
        </w:rPr>
        <w:tab/>
      </w:r>
      <w:proofErr w:type="spellStart"/>
      <w:r w:rsidR="00520897" w:rsidRPr="00D039CE">
        <w:rPr>
          <w:sz w:val="24"/>
        </w:rPr>
        <w:t>Exponentiate</w:t>
      </w:r>
      <w:proofErr w:type="spellEnd"/>
      <w:r w:rsidR="00520897" w:rsidRPr="00D039CE">
        <w:rPr>
          <w:sz w:val="24"/>
        </w:rPr>
        <w:t xml:space="preserve"> the function:</w:t>
      </w:r>
      <w:r w:rsidR="00D039CE">
        <w:rPr>
          <w:sz w:val="24"/>
        </w:rPr>
        <w:t xml:space="preserve"> </w:t>
      </w:r>
      <w:r w:rsidR="00E82090" w:rsidRPr="00D039CE">
        <w:rPr>
          <w:position w:val="-10"/>
          <w:sz w:val="24"/>
        </w:rPr>
        <w:object w:dxaOrig="1260" w:dyaOrig="360">
          <v:shape id="_x0000_i1081" type="#_x0000_t75" style="width:62.85pt;height:18.3pt" o:ole="">
            <v:imagedata r:id="rId120" o:title=""/>
          </v:shape>
          <o:OLEObject Type="Embed" ProgID="Equation.DSMT4" ShapeID="_x0000_i1081" DrawAspect="Content" ObjectID="_1530546948" r:id="rId121"/>
        </w:object>
      </w:r>
    </w:p>
    <w:p w:rsidR="00B662C3" w:rsidRPr="00D039CE" w:rsidRDefault="00B662C3" w:rsidP="00491FA8">
      <w:pPr>
        <w:rPr>
          <w:sz w:val="24"/>
        </w:rPr>
      </w:pPr>
    </w:p>
    <w:p w:rsidR="001F00A5" w:rsidRPr="00D039CE" w:rsidRDefault="001B13CF" w:rsidP="00491FA8">
      <w:pPr>
        <w:ind w:firstLine="720"/>
        <w:rPr>
          <w:sz w:val="24"/>
        </w:rPr>
      </w:pPr>
      <w:r w:rsidRPr="00D039CE">
        <w:rPr>
          <w:sz w:val="24"/>
        </w:rPr>
        <w:t>b.</w:t>
      </w:r>
      <w:r w:rsidRPr="00D039CE">
        <w:rPr>
          <w:sz w:val="24"/>
        </w:rPr>
        <w:tab/>
      </w:r>
      <w:r w:rsidR="00520897" w:rsidRPr="00D039CE">
        <w:rPr>
          <w:sz w:val="24"/>
        </w:rPr>
        <w:t xml:space="preserve">Move the term in </w:t>
      </w:r>
      <w:r w:rsidR="00520897" w:rsidRPr="00D039CE">
        <w:rPr>
          <w:i/>
          <w:sz w:val="24"/>
        </w:rPr>
        <w:t xml:space="preserve">x </w:t>
      </w:r>
      <w:r w:rsidR="00520897" w:rsidRPr="00D039CE">
        <w:rPr>
          <w:sz w:val="24"/>
        </w:rPr>
        <w:t>to the LHS:</w:t>
      </w:r>
      <w:r w:rsidR="00D039CE">
        <w:rPr>
          <w:sz w:val="24"/>
        </w:rPr>
        <w:t xml:space="preserve"> </w:t>
      </w:r>
      <w:r w:rsidR="00E82090" w:rsidRPr="00D039CE">
        <w:rPr>
          <w:position w:val="-10"/>
          <w:sz w:val="24"/>
        </w:rPr>
        <w:object w:dxaOrig="1660" w:dyaOrig="360">
          <v:shape id="_x0000_i1082" type="#_x0000_t75" style="width:83.45pt;height:18.3pt" o:ole="">
            <v:imagedata r:id="rId122" o:title=""/>
          </v:shape>
          <o:OLEObject Type="Embed" ProgID="Equation.DSMT4" ShapeID="_x0000_i1082" DrawAspect="Content" ObjectID="_1530546949" r:id="rId123"/>
        </w:object>
      </w:r>
    </w:p>
    <w:p w:rsidR="00B662C3" w:rsidRPr="00D039CE" w:rsidRDefault="00B662C3" w:rsidP="00491FA8">
      <w:pPr>
        <w:rPr>
          <w:sz w:val="24"/>
        </w:rPr>
      </w:pPr>
    </w:p>
    <w:p w:rsidR="00972579" w:rsidRPr="00D039CE" w:rsidRDefault="001B13CF" w:rsidP="00491FA8">
      <w:pPr>
        <w:ind w:firstLine="720"/>
        <w:rPr>
          <w:sz w:val="24"/>
        </w:rPr>
      </w:pPr>
      <w:r w:rsidRPr="00D039CE">
        <w:rPr>
          <w:sz w:val="24"/>
        </w:rPr>
        <w:t>c.</w:t>
      </w:r>
      <w:r w:rsidRPr="00D039CE">
        <w:rPr>
          <w:sz w:val="24"/>
        </w:rPr>
        <w:tab/>
      </w:r>
      <w:r w:rsidR="001D0C39" w:rsidRPr="00D039CE">
        <w:rPr>
          <w:sz w:val="24"/>
        </w:rPr>
        <w:t xml:space="preserve">Multiply by </w:t>
      </w:r>
      <w:proofErr w:type="gramStart"/>
      <w:r w:rsidR="001D0C39" w:rsidRPr="00D039CE">
        <w:rPr>
          <w:sz w:val="24"/>
        </w:rPr>
        <w:t>2</w:t>
      </w:r>
      <w:r w:rsidR="001D0C39" w:rsidRPr="00D039CE">
        <w:rPr>
          <w:i/>
          <w:sz w:val="24"/>
        </w:rPr>
        <w:t>x</w:t>
      </w:r>
      <w:proofErr w:type="gramEnd"/>
      <w:r w:rsidR="001D0C39" w:rsidRPr="00D039CE">
        <w:rPr>
          <w:sz w:val="24"/>
        </w:rPr>
        <w:t xml:space="preserve">, move </w:t>
      </w:r>
      <w:r w:rsidR="001D0C39" w:rsidRPr="00D039CE">
        <w:rPr>
          <w:position w:val="-10"/>
          <w:sz w:val="24"/>
        </w:rPr>
        <w:object w:dxaOrig="300" w:dyaOrig="360">
          <v:shape id="_x0000_i1083" type="#_x0000_t75" style="width:14.85pt;height:18.3pt" o:ole="">
            <v:imagedata r:id="rId124" o:title=""/>
          </v:shape>
          <o:OLEObject Type="Embed" ProgID="Equation.DSMT4" ShapeID="_x0000_i1083" DrawAspect="Content" ObjectID="_1530546950" r:id="rId125"/>
        </w:object>
      </w:r>
      <w:r w:rsidR="001D0C39" w:rsidRPr="00D039CE">
        <w:rPr>
          <w:sz w:val="24"/>
        </w:rPr>
        <w:t xml:space="preserve"> to the LHS, squar</w:t>
      </w:r>
      <w:r w:rsidR="00902BA9" w:rsidRPr="00D039CE">
        <w:rPr>
          <w:sz w:val="24"/>
        </w:rPr>
        <w:t>e,</w:t>
      </w:r>
      <w:r w:rsidR="001D0C39" w:rsidRPr="00D039CE">
        <w:rPr>
          <w:sz w:val="24"/>
        </w:rPr>
        <w:t xml:space="preserve"> and simplify:</w:t>
      </w:r>
      <w:r w:rsidR="001D0C39" w:rsidRPr="00D039CE">
        <w:rPr>
          <w:sz w:val="24"/>
        </w:rPr>
        <w:tab/>
      </w:r>
      <w:r w:rsidR="001D0C39" w:rsidRPr="00D039CE">
        <w:rPr>
          <w:sz w:val="24"/>
        </w:rPr>
        <w:tab/>
      </w:r>
      <w:r w:rsidR="001D0C39" w:rsidRPr="00D039CE">
        <w:rPr>
          <w:sz w:val="24"/>
        </w:rPr>
        <w:tab/>
        <w:t xml:space="preserve"> </w:t>
      </w:r>
      <w:r w:rsidR="001D0C39" w:rsidRPr="00D039CE">
        <w:rPr>
          <w:sz w:val="24"/>
        </w:rPr>
        <w:tab/>
      </w:r>
      <w:r w:rsidR="001D0C39" w:rsidRPr="00D039CE">
        <w:rPr>
          <w:sz w:val="24"/>
        </w:rPr>
        <w:tab/>
      </w:r>
      <w:r w:rsidR="00E82090" w:rsidRPr="00D039CE">
        <w:rPr>
          <w:position w:val="-10"/>
          <w:sz w:val="24"/>
        </w:rPr>
        <w:object w:dxaOrig="1980" w:dyaOrig="360">
          <v:shape id="_x0000_i1084" type="#_x0000_t75" style="width:99.45pt;height:18.3pt" o:ole="">
            <v:imagedata r:id="rId126" o:title=""/>
          </v:shape>
          <o:OLEObject Type="Embed" ProgID="Equation.DSMT4" ShapeID="_x0000_i1084" DrawAspect="Content" ObjectID="_1530546951" r:id="rId127"/>
        </w:object>
      </w:r>
      <w:r w:rsidR="001F00A5" w:rsidRPr="00D039CE">
        <w:rPr>
          <w:sz w:val="24"/>
        </w:rPr>
        <w:t xml:space="preserve"> </w:t>
      </w:r>
    </w:p>
    <w:p w:rsidR="00B662C3" w:rsidRPr="00D039CE" w:rsidRDefault="00B662C3"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rPr>
          <w:b/>
          <w:sz w:val="24"/>
        </w:rPr>
      </w:pPr>
    </w:p>
    <w:p w:rsidR="003D2D2F" w:rsidRPr="00D039CE" w:rsidRDefault="003D2D2F"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rPr>
          <w:b/>
          <w:sz w:val="24"/>
        </w:rPr>
      </w:pPr>
    </w:p>
    <w:p w:rsidR="00261A48" w:rsidRPr="00D039CE" w:rsidRDefault="00261A48">
      <w:pPr>
        <w:widowControl/>
        <w:autoSpaceDE/>
        <w:autoSpaceDN/>
        <w:adjustRightInd/>
        <w:rPr>
          <w:b/>
          <w:sz w:val="24"/>
        </w:rPr>
      </w:pPr>
      <w:r w:rsidRPr="00D039CE">
        <w:rPr>
          <w:b/>
          <w:sz w:val="24"/>
        </w:rPr>
        <w:br w:type="page"/>
      </w:r>
    </w:p>
    <w:p w:rsidR="001F00A5" w:rsidRPr="00D039CE" w:rsidRDefault="001F00A5" w:rsidP="00491FA8">
      <w:pPr>
        <w:widowControl/>
        <w:rPr>
          <w:b/>
          <w:sz w:val="24"/>
        </w:rPr>
      </w:pPr>
      <w:r w:rsidRPr="00D039CE">
        <w:rPr>
          <w:b/>
          <w:sz w:val="24"/>
        </w:rPr>
        <w:lastRenderedPageBreak/>
        <w:t>Analytical Problems:</w:t>
      </w:r>
    </w:p>
    <w:p w:rsidR="00972579" w:rsidRPr="00D039CE" w:rsidRDefault="00972579" w:rsidP="00491FA8">
      <w:pPr>
        <w:widowControl/>
        <w:rPr>
          <w:sz w:val="24"/>
        </w:rPr>
      </w:pPr>
    </w:p>
    <w:p w:rsidR="001F00A5" w:rsidRPr="00D039CE" w:rsidRDefault="001F00A5" w:rsidP="00491FA8">
      <w:pPr>
        <w:widowControl/>
        <w:rPr>
          <w:b/>
          <w:sz w:val="24"/>
        </w:rPr>
      </w:pPr>
      <w:r w:rsidRPr="00D039CE">
        <w:rPr>
          <w:b/>
          <w:sz w:val="24"/>
        </w:rPr>
        <w:t>3.9</w:t>
      </w:r>
      <w:r w:rsidRPr="00D039CE">
        <w:rPr>
          <w:sz w:val="24"/>
        </w:rPr>
        <w:tab/>
      </w:r>
      <w:r w:rsidRPr="00D039CE">
        <w:rPr>
          <w:b/>
          <w:sz w:val="24"/>
        </w:rPr>
        <w:t>Initial endowments</w:t>
      </w:r>
    </w:p>
    <w:p w:rsidR="00491FA8" w:rsidRPr="00D039CE" w:rsidRDefault="00491FA8" w:rsidP="00491FA8">
      <w:pPr>
        <w:widowControl/>
        <w:rPr>
          <w:b/>
          <w:sz w:val="24"/>
        </w:rPr>
      </w:pPr>
    </w:p>
    <w:p w:rsidR="001F00A5" w:rsidRPr="00D039CE" w:rsidRDefault="001F00A5" w:rsidP="00491FA8">
      <w:pPr>
        <w:widowControl/>
        <w:rPr>
          <w:sz w:val="24"/>
        </w:rPr>
      </w:pPr>
      <w:r w:rsidRPr="00D039CE">
        <w:rPr>
          <w:sz w:val="24"/>
        </w:rPr>
        <w:tab/>
        <w:t>a.</w:t>
      </w:r>
    </w:p>
    <w:p w:rsidR="00841947" w:rsidRPr="00D039CE" w:rsidRDefault="00E67C55" w:rsidP="00491FA8">
      <w:pPr>
        <w:widowControl/>
        <w:ind w:left="720"/>
        <w:jc w:val="center"/>
        <w:rPr>
          <w:sz w:val="24"/>
        </w:rPr>
      </w:pPr>
      <w:r w:rsidRPr="00D039CE">
        <w:rPr>
          <w:noProof/>
          <w:sz w:val="24"/>
        </w:rPr>
        <w:drawing>
          <wp:inline distT="0" distB="0" distL="0" distR="0" wp14:anchorId="36F0BBA3" wp14:editId="4C5B238C">
            <wp:extent cx="2006600" cy="2184400"/>
            <wp:effectExtent l="0" t="0" r="0" b="0"/>
            <wp:docPr id="38" name="Picture 38" descr="fig0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ig0307"/>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006600" cy="2184400"/>
                    </a:xfrm>
                    <a:prstGeom prst="rect">
                      <a:avLst/>
                    </a:prstGeom>
                    <a:noFill/>
                    <a:ln>
                      <a:noFill/>
                    </a:ln>
                  </pic:spPr>
                </pic:pic>
              </a:graphicData>
            </a:graphic>
          </wp:inline>
        </w:drawing>
      </w:r>
    </w:p>
    <w:p w:rsidR="009817FD" w:rsidRPr="00D039CE" w:rsidRDefault="009817FD" w:rsidP="00491FA8">
      <w:pPr>
        <w:widowControl/>
        <w:rPr>
          <w:sz w:val="24"/>
        </w:rPr>
      </w:pPr>
    </w:p>
    <w:p w:rsidR="001F00A5" w:rsidRPr="00D039CE" w:rsidRDefault="001B13CF" w:rsidP="009A762D">
      <w:pPr>
        <w:widowControl/>
        <w:ind w:left="1440" w:hanging="720"/>
        <w:rPr>
          <w:sz w:val="24"/>
        </w:rPr>
      </w:pPr>
      <w:r w:rsidRPr="00D039CE">
        <w:rPr>
          <w:sz w:val="24"/>
        </w:rPr>
        <w:t>b.</w:t>
      </w:r>
      <w:r w:rsidRPr="00D039CE">
        <w:rPr>
          <w:sz w:val="24"/>
        </w:rPr>
        <w:tab/>
      </w:r>
      <w:r w:rsidR="001F00A5" w:rsidRPr="00D039CE">
        <w:rPr>
          <w:sz w:val="24"/>
        </w:rPr>
        <w:t xml:space="preserve">Any trading opportunities that differ from the </w:t>
      </w:r>
      <w:r w:rsidR="001F00A5" w:rsidRPr="00D039CE">
        <w:rPr>
          <w:i/>
          <w:sz w:val="24"/>
        </w:rPr>
        <w:t>MRS</w:t>
      </w:r>
      <w:r w:rsidR="001F00A5" w:rsidRPr="00D039CE">
        <w:rPr>
          <w:sz w:val="24"/>
        </w:rPr>
        <w:t xml:space="preserve"> at </w:t>
      </w:r>
      <w:r w:rsidR="00E82090" w:rsidRPr="00D039CE">
        <w:rPr>
          <w:position w:val="-10"/>
          <w:sz w:val="24"/>
        </w:rPr>
        <w:object w:dxaOrig="460" w:dyaOrig="300">
          <v:shape id="_x0000_i1085" type="#_x0000_t75" style="width:23.45pt;height:14.85pt" o:ole="">
            <v:imagedata r:id="rId129" o:title=""/>
          </v:shape>
          <o:OLEObject Type="Embed" ProgID="Equation.DSMT4" ShapeID="_x0000_i1085" DrawAspect="Content" ObjectID="_1530546952" r:id="rId130"/>
        </w:object>
      </w:r>
      <w:r w:rsidR="00B349F4" w:rsidRPr="00D039CE">
        <w:rPr>
          <w:sz w:val="24"/>
        </w:rPr>
        <w:t xml:space="preserve"> </w:t>
      </w:r>
      <w:r w:rsidR="001F00A5" w:rsidRPr="00D039CE">
        <w:rPr>
          <w:sz w:val="24"/>
        </w:rPr>
        <w:t>will provide the opportunity to raise utility (see figure).</w:t>
      </w:r>
    </w:p>
    <w:p w:rsidR="009817FD" w:rsidRPr="00D039CE" w:rsidRDefault="009817FD" w:rsidP="000019D0">
      <w:pPr>
        <w:widowControl/>
        <w:rPr>
          <w:sz w:val="24"/>
        </w:rPr>
      </w:pPr>
    </w:p>
    <w:p w:rsidR="001F00A5" w:rsidRPr="00D039CE" w:rsidRDefault="001B13CF" w:rsidP="000019D0">
      <w:pPr>
        <w:widowControl/>
        <w:ind w:left="1440" w:hanging="720"/>
        <w:rPr>
          <w:sz w:val="24"/>
        </w:rPr>
      </w:pPr>
      <w:r w:rsidRPr="00D039CE">
        <w:rPr>
          <w:sz w:val="24"/>
        </w:rPr>
        <w:t>c.</w:t>
      </w:r>
      <w:r w:rsidRPr="00D039CE">
        <w:rPr>
          <w:sz w:val="24"/>
        </w:rPr>
        <w:tab/>
      </w:r>
      <w:r w:rsidR="001F00A5" w:rsidRPr="00D039CE">
        <w:rPr>
          <w:sz w:val="24"/>
        </w:rPr>
        <w:t>A preference for the initial endo</w:t>
      </w:r>
      <w:r w:rsidR="009B0EA8" w:rsidRPr="00D039CE">
        <w:rPr>
          <w:sz w:val="24"/>
        </w:rPr>
        <w:t>wment will require that tradin</w:t>
      </w:r>
      <w:r w:rsidR="00A214D0" w:rsidRPr="00D039CE">
        <w:rPr>
          <w:sz w:val="24"/>
        </w:rPr>
        <w:t xml:space="preserve">g </w:t>
      </w:r>
      <w:r w:rsidR="001F00A5" w:rsidRPr="00D039CE">
        <w:rPr>
          <w:sz w:val="24"/>
        </w:rPr>
        <w:t>opportunities raise utility substantially.</w:t>
      </w:r>
      <w:r w:rsidR="00D039CE">
        <w:rPr>
          <w:sz w:val="24"/>
        </w:rPr>
        <w:t xml:space="preserve"> </w:t>
      </w:r>
      <w:r w:rsidR="001F00A5" w:rsidRPr="00D039CE">
        <w:rPr>
          <w:sz w:val="24"/>
        </w:rPr>
        <w:t>This will be more likely if the</w:t>
      </w:r>
      <w:r w:rsidR="000019D0" w:rsidRPr="00D039CE">
        <w:rPr>
          <w:sz w:val="24"/>
        </w:rPr>
        <w:t xml:space="preserve"> </w:t>
      </w:r>
      <w:r w:rsidR="006B1770" w:rsidRPr="00D039CE">
        <w:rPr>
          <w:sz w:val="24"/>
        </w:rPr>
        <w:t>trading opportunities are</w:t>
      </w:r>
      <w:r w:rsidR="001F00A5" w:rsidRPr="00D039CE">
        <w:rPr>
          <w:sz w:val="24"/>
        </w:rPr>
        <w:t xml:space="preserve"> significantly different from the initial </w:t>
      </w:r>
      <w:r w:rsidR="001F00A5" w:rsidRPr="00D039CE">
        <w:rPr>
          <w:i/>
          <w:sz w:val="24"/>
        </w:rPr>
        <w:t>MRS</w:t>
      </w:r>
      <w:r w:rsidRPr="00D039CE">
        <w:rPr>
          <w:sz w:val="24"/>
        </w:rPr>
        <w:t xml:space="preserve"> (see</w:t>
      </w:r>
      <w:r w:rsidR="000019D0" w:rsidRPr="00D039CE">
        <w:rPr>
          <w:sz w:val="24"/>
        </w:rPr>
        <w:t xml:space="preserve"> </w:t>
      </w:r>
      <w:r w:rsidR="001F00A5" w:rsidRPr="00D039CE">
        <w:rPr>
          <w:sz w:val="24"/>
        </w:rPr>
        <w:t>figure).</w:t>
      </w:r>
    </w:p>
    <w:p w:rsidR="00972579" w:rsidRPr="00D039CE" w:rsidRDefault="00972579"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972579" w:rsidRPr="00D039CE" w:rsidRDefault="00972579" w:rsidP="00B662C3">
      <w:pPr>
        <w:widowControl/>
        <w:tabs>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s>
        <w:ind w:left="720" w:hanging="720"/>
        <w:rPr>
          <w:sz w:val="24"/>
        </w:rPr>
      </w:pPr>
    </w:p>
    <w:p w:rsidR="001F00A5" w:rsidRPr="00D039CE" w:rsidRDefault="001F00A5" w:rsidP="00A310C0">
      <w:pPr>
        <w:widowControl/>
        <w:rPr>
          <w:b/>
          <w:sz w:val="24"/>
        </w:rPr>
      </w:pPr>
      <w:r w:rsidRPr="00D039CE">
        <w:rPr>
          <w:b/>
          <w:sz w:val="24"/>
        </w:rPr>
        <w:t>3.10</w:t>
      </w:r>
      <w:r w:rsidRPr="00D039CE">
        <w:rPr>
          <w:sz w:val="24"/>
        </w:rPr>
        <w:tab/>
      </w:r>
      <w:r w:rsidRPr="00D039CE">
        <w:rPr>
          <w:b/>
          <w:sz w:val="24"/>
        </w:rPr>
        <w:t>Cobb</w:t>
      </w:r>
      <w:r w:rsidR="00030F33" w:rsidRPr="00D039CE">
        <w:rPr>
          <w:b/>
          <w:sz w:val="24"/>
        </w:rPr>
        <w:t>–</w:t>
      </w:r>
      <w:r w:rsidRPr="00D039CE">
        <w:rPr>
          <w:b/>
          <w:sz w:val="24"/>
        </w:rPr>
        <w:t>Douglas utility</w:t>
      </w:r>
    </w:p>
    <w:p w:rsidR="000019D0" w:rsidRPr="00D039CE" w:rsidRDefault="000019D0" w:rsidP="00A310C0">
      <w:pPr>
        <w:widowControl/>
        <w:ind w:left="720"/>
        <w:rPr>
          <w:sz w:val="24"/>
        </w:rPr>
      </w:pPr>
    </w:p>
    <w:p w:rsidR="00C818DA" w:rsidRPr="00D039CE" w:rsidRDefault="00BA49AB" w:rsidP="00A310C0">
      <w:pPr>
        <w:widowControl/>
        <w:ind w:firstLine="720"/>
        <w:rPr>
          <w:sz w:val="24"/>
        </w:rPr>
      </w:pPr>
      <w:proofErr w:type="gramStart"/>
      <w:r w:rsidRPr="00D039CE">
        <w:rPr>
          <w:sz w:val="24"/>
        </w:rPr>
        <w:t>a</w:t>
      </w:r>
      <w:proofErr w:type="gramEnd"/>
      <w:r w:rsidRPr="00D039CE">
        <w:rPr>
          <w:sz w:val="24"/>
        </w:rPr>
        <w:t>.</w:t>
      </w:r>
      <w:r w:rsidR="00DA785C" w:rsidRPr="00D039CE">
        <w:rPr>
          <w:sz w:val="24"/>
        </w:rPr>
        <w:tab/>
      </w:r>
      <w:r w:rsidR="00E82090" w:rsidRPr="00D039CE">
        <w:rPr>
          <w:position w:val="-30"/>
          <w:sz w:val="24"/>
        </w:rPr>
        <w:object w:dxaOrig="3360" w:dyaOrig="720">
          <v:shape id="_x0000_i1086" type="#_x0000_t75" style="width:168pt;height:36pt" o:ole="">
            <v:imagedata r:id="rId131" o:title=""/>
          </v:shape>
          <o:OLEObject Type="Embed" ProgID="Equation.DSMT4" ShapeID="_x0000_i1086" DrawAspect="Content" ObjectID="_1530546953" r:id="rId132"/>
        </w:object>
      </w:r>
    </w:p>
    <w:p w:rsidR="009B0EA8" w:rsidRPr="00D039CE" w:rsidRDefault="001F00A5" w:rsidP="00A310C0">
      <w:pPr>
        <w:widowControl/>
        <w:ind w:left="1440"/>
        <w:rPr>
          <w:sz w:val="24"/>
        </w:rPr>
      </w:pPr>
      <w:r w:rsidRPr="00D039CE">
        <w:rPr>
          <w:sz w:val="24"/>
        </w:rPr>
        <w:t xml:space="preserve">This result does not depend on the sum </w:t>
      </w:r>
      <w:r w:rsidR="003B32F5" w:rsidRPr="00D039CE">
        <w:rPr>
          <w:position w:val="-10"/>
          <w:sz w:val="24"/>
        </w:rPr>
        <w:object w:dxaOrig="680" w:dyaOrig="320">
          <v:shape id="_x0000_i1087" type="#_x0000_t75" style="width:33.7pt;height:16pt" o:ole="">
            <v:imagedata r:id="rId133" o:title=""/>
          </v:shape>
          <o:OLEObject Type="Embed" ProgID="Equation.DSMT4" ShapeID="_x0000_i1087" DrawAspect="Content" ObjectID="_1530546954" r:id="rId134"/>
        </w:object>
      </w:r>
      <w:r w:rsidR="003B32F5" w:rsidRPr="00D039CE">
        <w:rPr>
          <w:sz w:val="24"/>
        </w:rPr>
        <w:t xml:space="preserve"> </w:t>
      </w:r>
      <w:r w:rsidRPr="00D039CE">
        <w:rPr>
          <w:sz w:val="24"/>
        </w:rPr>
        <w:t>which, contrary to production theory, has no significance in consumer theory because utility is unique only up to a monotonic transformation.</w:t>
      </w:r>
    </w:p>
    <w:p w:rsidR="00A214D0" w:rsidRPr="00D039CE" w:rsidRDefault="00A214D0" w:rsidP="00DA785C">
      <w:pPr>
        <w:widowControl/>
        <w:rPr>
          <w:sz w:val="24"/>
        </w:rPr>
      </w:pPr>
    </w:p>
    <w:p w:rsidR="001F00A5" w:rsidRPr="00D039CE" w:rsidRDefault="00BA49AB" w:rsidP="00DA785C">
      <w:pPr>
        <w:widowControl/>
        <w:ind w:left="1440" w:hanging="720"/>
        <w:rPr>
          <w:sz w:val="24"/>
        </w:rPr>
      </w:pPr>
      <w:r w:rsidRPr="00D039CE">
        <w:rPr>
          <w:sz w:val="24"/>
        </w:rPr>
        <w:t>b.</w:t>
      </w:r>
      <w:r w:rsidR="00DA785C" w:rsidRPr="00D039CE">
        <w:rPr>
          <w:sz w:val="24"/>
        </w:rPr>
        <w:tab/>
        <w:t xml:space="preserve">The mathematics </w:t>
      </w:r>
      <w:proofErr w:type="gramStart"/>
      <w:r w:rsidR="00DA785C" w:rsidRPr="00D039CE">
        <w:rPr>
          <w:sz w:val="24"/>
        </w:rPr>
        <w:t>follow</w:t>
      </w:r>
      <w:proofErr w:type="gramEnd"/>
      <w:r w:rsidR="001F00A5" w:rsidRPr="00D039CE">
        <w:rPr>
          <w:sz w:val="24"/>
        </w:rPr>
        <w:t xml:space="preserve"> directly from part </w:t>
      </w:r>
      <w:r w:rsidR="00030F33" w:rsidRPr="00D039CE">
        <w:rPr>
          <w:sz w:val="24"/>
        </w:rPr>
        <w:t>(</w:t>
      </w:r>
      <w:r w:rsidR="001F00A5" w:rsidRPr="00D039CE">
        <w:rPr>
          <w:sz w:val="24"/>
        </w:rPr>
        <w:t>a</w:t>
      </w:r>
      <w:r w:rsidR="00030F33" w:rsidRPr="00D039CE">
        <w:rPr>
          <w:sz w:val="24"/>
        </w:rPr>
        <w:t>)</w:t>
      </w:r>
      <w:r w:rsidR="001F00A5" w:rsidRPr="00D039CE">
        <w:rPr>
          <w:sz w:val="24"/>
        </w:rPr>
        <w:t>.</w:t>
      </w:r>
      <w:r w:rsidR="00D039CE">
        <w:rPr>
          <w:sz w:val="24"/>
        </w:rPr>
        <w:t xml:space="preserve"> </w:t>
      </w:r>
      <w:proofErr w:type="gramStart"/>
      <w:r w:rsidR="001F00A5" w:rsidRPr="00D039CE">
        <w:rPr>
          <w:sz w:val="24"/>
        </w:rPr>
        <w:t xml:space="preserve">If </w:t>
      </w:r>
      <w:proofErr w:type="gramEnd"/>
      <w:r w:rsidR="00E82090" w:rsidRPr="00D039CE">
        <w:rPr>
          <w:position w:val="-10"/>
          <w:sz w:val="24"/>
        </w:rPr>
        <w:object w:dxaOrig="639" w:dyaOrig="320">
          <v:shape id="_x0000_i1088" type="#_x0000_t75" style="width:32.55pt;height:16pt" o:ole="">
            <v:imagedata r:id="rId135" o:title=""/>
          </v:shape>
          <o:OLEObject Type="Embed" ProgID="Equation.DSMT4" ShapeID="_x0000_i1088" DrawAspect="Content" ObjectID="_1530546955" r:id="rId136"/>
        </w:object>
      </w:r>
      <w:r w:rsidR="00246C3E" w:rsidRPr="00D039CE">
        <w:rPr>
          <w:sz w:val="24"/>
        </w:rPr>
        <w:t xml:space="preserve">, </w:t>
      </w:r>
      <w:r w:rsidR="001F00A5" w:rsidRPr="00D039CE">
        <w:rPr>
          <w:sz w:val="24"/>
        </w:rPr>
        <w:t xml:space="preserve">the individual values </w:t>
      </w:r>
      <w:r w:rsidR="00E82090" w:rsidRPr="00D039CE">
        <w:rPr>
          <w:position w:val="-6"/>
          <w:sz w:val="24"/>
        </w:rPr>
        <w:object w:dxaOrig="200" w:dyaOrig="220">
          <v:shape id="_x0000_i1089" type="#_x0000_t75" style="width:9.15pt;height:11.45pt" o:ole="">
            <v:imagedata r:id="rId137" o:title=""/>
          </v:shape>
          <o:OLEObject Type="Embed" ProgID="Equation.DSMT4" ShapeID="_x0000_i1089" DrawAspect="Content" ObjectID="_1530546956" r:id="rId138"/>
        </w:object>
      </w:r>
      <w:r w:rsidR="00B349F4" w:rsidRPr="00D039CE">
        <w:rPr>
          <w:sz w:val="24"/>
        </w:rPr>
        <w:t xml:space="preserve"> </w:t>
      </w:r>
      <w:r w:rsidR="001F00A5" w:rsidRPr="00D039CE">
        <w:rPr>
          <w:sz w:val="24"/>
        </w:rPr>
        <w:t>relatively more highly</w:t>
      </w:r>
      <w:r w:rsidR="00DA785C" w:rsidRPr="00D039CE">
        <w:rPr>
          <w:sz w:val="24"/>
        </w:rPr>
        <w:t>.</w:t>
      </w:r>
      <w:r w:rsidR="00D039CE">
        <w:rPr>
          <w:sz w:val="24"/>
        </w:rPr>
        <w:t xml:space="preserve"> </w:t>
      </w:r>
      <w:r w:rsidR="00DA785C" w:rsidRPr="00D039CE">
        <w:rPr>
          <w:sz w:val="24"/>
        </w:rPr>
        <w:t>Hence</w:t>
      </w:r>
      <w:r w:rsidR="001F00A5" w:rsidRPr="00D039CE">
        <w:rPr>
          <w:sz w:val="24"/>
        </w:rPr>
        <w:t xml:space="preserve">, </w:t>
      </w:r>
      <w:r w:rsidR="00E82090" w:rsidRPr="00D039CE">
        <w:rPr>
          <w:position w:val="-6"/>
          <w:sz w:val="24"/>
        </w:rPr>
        <w:object w:dxaOrig="880" w:dyaOrig="279">
          <v:shape id="_x0000_i1090" type="#_x0000_t75" style="width:44pt;height:14.3pt" o:ole="">
            <v:imagedata r:id="rId139" o:title=""/>
          </v:shape>
          <o:OLEObject Type="Embed" ProgID="Equation.DSMT4" ShapeID="_x0000_i1090" DrawAspect="Content" ObjectID="_1530546957" r:id="rId140"/>
        </w:object>
      </w:r>
      <w:r w:rsidR="00C53AD2" w:rsidRPr="00D039CE">
        <w:rPr>
          <w:sz w:val="24"/>
        </w:rPr>
        <w:t xml:space="preserve"> </w:t>
      </w:r>
      <w:r w:rsidR="001F00A5" w:rsidRPr="00D039CE">
        <w:rPr>
          <w:sz w:val="24"/>
        </w:rPr>
        <w:t>for</w:t>
      </w:r>
      <w:r w:rsidR="00B349F4" w:rsidRPr="00D039CE">
        <w:rPr>
          <w:sz w:val="24"/>
        </w:rPr>
        <w:t xml:space="preserve"> </w:t>
      </w:r>
      <w:r w:rsidR="00E82090" w:rsidRPr="00D039CE">
        <w:rPr>
          <w:position w:val="-10"/>
          <w:sz w:val="24"/>
        </w:rPr>
        <w:object w:dxaOrig="620" w:dyaOrig="260">
          <v:shape id="_x0000_i1091" type="#_x0000_t75" style="width:30.85pt;height:13.15pt" o:ole="">
            <v:imagedata r:id="rId141" o:title=""/>
          </v:shape>
          <o:OLEObject Type="Embed" ProgID="Equation.DSMT4" ShapeID="_x0000_i1091" DrawAspect="Content" ObjectID="_1530546958" r:id="rId142"/>
        </w:object>
      </w:r>
    </w:p>
    <w:p w:rsidR="00A214D0" w:rsidRPr="00D039CE" w:rsidRDefault="00A214D0" w:rsidP="00A310C0">
      <w:pPr>
        <w:widowControl/>
        <w:rPr>
          <w:sz w:val="24"/>
        </w:rPr>
      </w:pPr>
    </w:p>
    <w:p w:rsidR="001F00A5" w:rsidRPr="00D039CE" w:rsidRDefault="00BA49AB" w:rsidP="00DA785C">
      <w:pPr>
        <w:widowControl/>
        <w:ind w:firstLine="720"/>
        <w:rPr>
          <w:sz w:val="24"/>
        </w:rPr>
      </w:pPr>
      <w:r w:rsidRPr="00D039CE">
        <w:rPr>
          <w:sz w:val="24"/>
        </w:rPr>
        <w:t xml:space="preserve">c. </w:t>
      </w:r>
      <w:r w:rsidRPr="00D039CE">
        <w:rPr>
          <w:sz w:val="24"/>
        </w:rPr>
        <w:tab/>
      </w:r>
      <w:r w:rsidR="001F00A5" w:rsidRPr="00D039CE">
        <w:rPr>
          <w:sz w:val="24"/>
        </w:rPr>
        <w:t xml:space="preserve">The function is homothetic in </w:t>
      </w:r>
      <w:r w:rsidR="00E82090" w:rsidRPr="00D039CE">
        <w:rPr>
          <w:position w:val="-12"/>
          <w:sz w:val="24"/>
        </w:rPr>
        <w:object w:dxaOrig="600" w:dyaOrig="360">
          <v:shape id="_x0000_i1092" type="#_x0000_t75" style="width:29.7pt;height:18.3pt" o:ole="">
            <v:imagedata r:id="rId143" o:title=""/>
          </v:shape>
          <o:OLEObject Type="Embed" ProgID="Equation.DSMT4" ShapeID="_x0000_i1092" DrawAspect="Content" ObjectID="_1530546959" r:id="rId144"/>
        </w:object>
      </w:r>
      <w:r w:rsidR="00C53AD2" w:rsidRPr="00D039CE">
        <w:rPr>
          <w:sz w:val="24"/>
        </w:rPr>
        <w:t xml:space="preserve"> </w:t>
      </w:r>
      <w:proofErr w:type="gramStart"/>
      <w:r w:rsidR="001F00A5" w:rsidRPr="00D039CE">
        <w:rPr>
          <w:sz w:val="24"/>
        </w:rPr>
        <w:t>and</w:t>
      </w:r>
      <w:r w:rsidR="00C53AD2" w:rsidRPr="00D039CE">
        <w:rPr>
          <w:sz w:val="24"/>
        </w:rPr>
        <w:t xml:space="preserve"> </w:t>
      </w:r>
      <w:proofErr w:type="gramEnd"/>
      <w:r w:rsidR="00E82090" w:rsidRPr="00D039CE">
        <w:rPr>
          <w:position w:val="-12"/>
          <w:sz w:val="24"/>
        </w:rPr>
        <w:object w:dxaOrig="620" w:dyaOrig="360">
          <v:shape id="_x0000_i1093" type="#_x0000_t75" style="width:30.85pt;height:18.3pt" o:ole="">
            <v:imagedata r:id="rId145" o:title=""/>
          </v:shape>
          <o:OLEObject Type="Embed" ProgID="Equation.DSMT4" ShapeID="_x0000_i1093" DrawAspect="Content" ObjectID="_1530546960" r:id="rId146"/>
        </w:object>
      </w:r>
      <w:r w:rsidR="001F00A5" w:rsidRPr="00D039CE">
        <w:rPr>
          <w:sz w:val="24"/>
        </w:rPr>
        <w:t xml:space="preserve">, but not in </w:t>
      </w:r>
      <w:r w:rsidR="00E82090" w:rsidRPr="00D039CE">
        <w:rPr>
          <w:position w:val="-6"/>
          <w:sz w:val="24"/>
        </w:rPr>
        <w:object w:dxaOrig="200" w:dyaOrig="220">
          <v:shape id="_x0000_i1094" type="#_x0000_t75" style="width:9.15pt;height:11.45pt" o:ole="">
            <v:imagedata r:id="rId147" o:title=""/>
          </v:shape>
          <o:OLEObject Type="Embed" ProgID="Equation.DSMT4" ShapeID="_x0000_i1094" DrawAspect="Content" ObjectID="_1530546961" r:id="rId148"/>
        </w:object>
      </w:r>
      <w:r w:rsidR="00B349F4" w:rsidRPr="00D039CE">
        <w:rPr>
          <w:sz w:val="24"/>
        </w:rPr>
        <w:t xml:space="preserve"> and </w:t>
      </w:r>
      <w:r w:rsidR="00E82090" w:rsidRPr="00D039CE">
        <w:rPr>
          <w:position w:val="-10"/>
          <w:sz w:val="24"/>
        </w:rPr>
        <w:object w:dxaOrig="260" w:dyaOrig="260">
          <v:shape id="_x0000_i1095" type="#_x0000_t75" style="width:13.15pt;height:13.15pt" o:ole="">
            <v:imagedata r:id="rId149" o:title=""/>
          </v:shape>
          <o:OLEObject Type="Embed" ProgID="Equation.DSMT4" ShapeID="_x0000_i1095" DrawAspect="Content" ObjectID="_1530546962" r:id="rId150"/>
        </w:object>
      </w:r>
    </w:p>
    <w:p w:rsidR="00972579" w:rsidRPr="00D039CE" w:rsidRDefault="00972579" w:rsidP="00B662C3">
      <w:pPr>
        <w:widowControl/>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position w:val="-10"/>
          <w:sz w:val="24"/>
        </w:rPr>
      </w:pPr>
    </w:p>
    <w:p w:rsidR="00972579" w:rsidRPr="00D039CE" w:rsidRDefault="00972579" w:rsidP="00B662C3">
      <w:pPr>
        <w:widowControl/>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261A48" w:rsidRPr="00D039CE" w:rsidRDefault="00261A48">
      <w:pPr>
        <w:widowControl/>
        <w:autoSpaceDE/>
        <w:autoSpaceDN/>
        <w:adjustRightInd/>
        <w:rPr>
          <w:b/>
          <w:sz w:val="24"/>
        </w:rPr>
      </w:pPr>
      <w:r w:rsidRPr="00D039CE">
        <w:rPr>
          <w:b/>
          <w:sz w:val="24"/>
        </w:rPr>
        <w:br w:type="page"/>
      </w:r>
    </w:p>
    <w:p w:rsidR="00492C9D" w:rsidRPr="00D039CE" w:rsidRDefault="001F00A5" w:rsidP="00D47A87">
      <w:pPr>
        <w:widowControl/>
        <w:ind w:left="720" w:hanging="720"/>
        <w:rPr>
          <w:b/>
          <w:sz w:val="24"/>
        </w:rPr>
      </w:pPr>
      <w:r w:rsidRPr="00D039CE">
        <w:rPr>
          <w:b/>
          <w:sz w:val="24"/>
        </w:rPr>
        <w:lastRenderedPageBreak/>
        <w:t>3.11</w:t>
      </w:r>
      <w:r w:rsidRPr="00D039CE">
        <w:rPr>
          <w:sz w:val="24"/>
        </w:rPr>
        <w:tab/>
      </w:r>
      <w:r w:rsidRPr="00D039CE">
        <w:rPr>
          <w:b/>
          <w:sz w:val="24"/>
        </w:rPr>
        <w:t>Independent marginal utilities</w:t>
      </w:r>
    </w:p>
    <w:p w:rsidR="00492C9D" w:rsidRPr="00D039CE" w:rsidRDefault="00492C9D" w:rsidP="00492C9D">
      <w:pPr>
        <w:widowControl/>
        <w:rPr>
          <w:b/>
          <w:sz w:val="24"/>
        </w:rPr>
      </w:pPr>
    </w:p>
    <w:p w:rsidR="001F00A5" w:rsidRPr="00D039CE" w:rsidRDefault="001F00A5" w:rsidP="00492C9D">
      <w:pPr>
        <w:widowControl/>
        <w:ind w:left="720"/>
        <w:rPr>
          <w:b/>
          <w:sz w:val="24"/>
        </w:rPr>
      </w:pPr>
      <w:r w:rsidRPr="00D039CE">
        <w:rPr>
          <w:sz w:val="24"/>
        </w:rPr>
        <w:t xml:space="preserve">From </w:t>
      </w:r>
      <w:r w:rsidR="00D47A87" w:rsidRPr="00D039CE">
        <w:rPr>
          <w:sz w:val="24"/>
        </w:rPr>
        <w:t>P</w:t>
      </w:r>
      <w:r w:rsidRPr="00D039CE">
        <w:rPr>
          <w:sz w:val="24"/>
        </w:rPr>
        <w:t xml:space="preserve">roblem 3.2, </w:t>
      </w:r>
      <w:r w:rsidR="001D0C39" w:rsidRPr="00D039CE">
        <w:rPr>
          <w:position w:val="-14"/>
          <w:sz w:val="24"/>
        </w:rPr>
        <w:object w:dxaOrig="1340" w:dyaOrig="380">
          <v:shape id="_x0000_i1096" type="#_x0000_t75" style="width:66.85pt;height:18.85pt" o:ole="">
            <v:imagedata r:id="rId151" o:title=""/>
          </v:shape>
          <o:OLEObject Type="Embed" ProgID="Equation.DSMT4" ShapeID="_x0000_i1096" DrawAspect="Content" ObjectID="_1530546963" r:id="rId152"/>
        </w:object>
      </w:r>
      <w:r w:rsidRPr="00D039CE">
        <w:rPr>
          <w:sz w:val="24"/>
        </w:rPr>
        <w:t xml:space="preserve"> implies diminishing </w:t>
      </w:r>
      <w:r w:rsidRPr="00D039CE">
        <w:rPr>
          <w:i/>
          <w:sz w:val="24"/>
        </w:rPr>
        <w:t>MRS</w:t>
      </w:r>
      <w:r w:rsidRPr="00D039CE">
        <w:rPr>
          <w:sz w:val="24"/>
        </w:rPr>
        <w:t xml:space="preserve"> providing </w:t>
      </w:r>
      <w:r w:rsidR="001D0C39" w:rsidRPr="00D039CE">
        <w:rPr>
          <w:position w:val="-14"/>
          <w:sz w:val="24"/>
        </w:rPr>
        <w:object w:dxaOrig="1240" w:dyaOrig="380">
          <v:shape id="_x0000_i1097" type="#_x0000_t75" style="width:62.3pt;height:18.85pt" o:ole="">
            <v:imagedata r:id="rId153" o:title=""/>
          </v:shape>
          <o:OLEObject Type="Embed" ProgID="Equation.DSMT4" ShapeID="_x0000_i1097" DrawAspect="Content" ObjectID="_1530546964" r:id="rId154"/>
        </w:object>
      </w:r>
      <w:r w:rsidR="00D039CE">
        <w:rPr>
          <w:sz w:val="24"/>
        </w:rPr>
        <w:t xml:space="preserve"> </w:t>
      </w:r>
      <w:r w:rsidRPr="00D039CE">
        <w:rPr>
          <w:sz w:val="24"/>
        </w:rPr>
        <w:t>Conversely, the Cobb</w:t>
      </w:r>
      <w:r w:rsidR="00030F33" w:rsidRPr="00D039CE">
        <w:rPr>
          <w:sz w:val="24"/>
        </w:rPr>
        <w:t>–</w:t>
      </w:r>
      <w:r w:rsidRPr="00D039CE">
        <w:rPr>
          <w:sz w:val="24"/>
        </w:rPr>
        <w:t xml:space="preserve">Douglas </w:t>
      </w:r>
      <w:r w:rsidR="00902BA9" w:rsidRPr="00D039CE">
        <w:rPr>
          <w:sz w:val="24"/>
        </w:rPr>
        <w:t>not only</w:t>
      </w:r>
      <w:r w:rsidR="000626C1" w:rsidRPr="00D039CE">
        <w:rPr>
          <w:sz w:val="24"/>
        </w:rPr>
        <w:t xml:space="preserve"> </w:t>
      </w:r>
      <w:r w:rsidRPr="00D039CE">
        <w:rPr>
          <w:sz w:val="24"/>
        </w:rPr>
        <w:t>has</w:t>
      </w:r>
      <w:r w:rsidR="00C818DA" w:rsidRPr="00D039CE">
        <w:rPr>
          <w:sz w:val="24"/>
        </w:rPr>
        <w:t xml:space="preserve"> </w:t>
      </w:r>
      <w:r w:rsidR="001D0C39" w:rsidRPr="00D039CE">
        <w:rPr>
          <w:position w:val="-14"/>
          <w:sz w:val="24"/>
        </w:rPr>
        <w:object w:dxaOrig="760" w:dyaOrig="380">
          <v:shape id="_x0000_i1098" type="#_x0000_t75" style="width:38.3pt;height:18.85pt" o:ole="">
            <v:imagedata r:id="rId155" o:title=""/>
          </v:shape>
          <o:OLEObject Type="Embed" ProgID="Equation.DSMT4" ShapeID="_x0000_i1098" DrawAspect="Content" ObjectID="_1530546965" r:id="rId156"/>
        </w:object>
      </w:r>
      <w:r w:rsidRPr="00D039CE">
        <w:rPr>
          <w:sz w:val="24"/>
        </w:rPr>
        <w:t xml:space="preserve"> </w:t>
      </w:r>
      <w:proofErr w:type="gramStart"/>
      <w:r w:rsidR="00C818DA" w:rsidRPr="00D039CE">
        <w:rPr>
          <w:sz w:val="24"/>
        </w:rPr>
        <w:t xml:space="preserve">and </w:t>
      </w:r>
      <w:proofErr w:type="gramEnd"/>
      <w:r w:rsidR="001D0C39" w:rsidRPr="00D039CE">
        <w:rPr>
          <w:position w:val="-14"/>
          <w:sz w:val="24"/>
        </w:rPr>
        <w:object w:dxaOrig="1200" w:dyaOrig="380">
          <v:shape id="_x0000_i1099" type="#_x0000_t75" style="width:59.45pt;height:18.85pt" o:ole="">
            <v:imagedata r:id="rId157" o:title=""/>
          </v:shape>
          <o:OLEObject Type="Embed" ProgID="Equation.DSMT4" ShapeID="_x0000_i1099" DrawAspect="Content" ObjectID="_1530546966" r:id="rId158"/>
        </w:object>
      </w:r>
      <w:r w:rsidRPr="00D039CE">
        <w:rPr>
          <w:sz w:val="24"/>
        </w:rPr>
        <w:t xml:space="preserve">, but also has a diminishing </w:t>
      </w:r>
      <w:r w:rsidRPr="00D039CE">
        <w:rPr>
          <w:i/>
          <w:sz w:val="24"/>
        </w:rPr>
        <w:t>MRS</w:t>
      </w:r>
      <w:r w:rsidR="00B93EEF" w:rsidRPr="00D039CE">
        <w:rPr>
          <w:sz w:val="24"/>
        </w:rPr>
        <w:t xml:space="preserve"> (see </w:t>
      </w:r>
      <w:r w:rsidR="003B32F5" w:rsidRPr="00D039CE">
        <w:rPr>
          <w:sz w:val="24"/>
        </w:rPr>
        <w:t xml:space="preserve">Problem </w:t>
      </w:r>
      <w:r w:rsidR="00B93EEF" w:rsidRPr="00D039CE">
        <w:rPr>
          <w:sz w:val="24"/>
        </w:rPr>
        <w:t>3.10</w:t>
      </w:r>
      <w:r w:rsidRPr="00D039CE">
        <w:rPr>
          <w:sz w:val="24"/>
        </w:rPr>
        <w:t>a).</w:t>
      </w:r>
    </w:p>
    <w:p w:rsidR="00972579" w:rsidRPr="00D039CE" w:rsidRDefault="00972579" w:rsidP="00D47A87">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972579" w:rsidRPr="00D039CE" w:rsidRDefault="00972579" w:rsidP="00D47A87">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rPr>
      </w:pPr>
    </w:p>
    <w:p w:rsidR="001F00A5" w:rsidRPr="00D039CE" w:rsidRDefault="001F00A5" w:rsidP="00203F14">
      <w:pPr>
        <w:widowControl/>
        <w:rPr>
          <w:b/>
          <w:sz w:val="24"/>
        </w:rPr>
      </w:pPr>
      <w:r w:rsidRPr="00D039CE">
        <w:rPr>
          <w:b/>
          <w:sz w:val="24"/>
        </w:rPr>
        <w:t>3.12</w:t>
      </w:r>
      <w:r w:rsidRPr="00D039CE">
        <w:rPr>
          <w:sz w:val="24"/>
        </w:rPr>
        <w:tab/>
      </w:r>
      <w:r w:rsidRPr="00D039CE">
        <w:rPr>
          <w:b/>
          <w:sz w:val="24"/>
        </w:rPr>
        <w:t xml:space="preserve">CES </w:t>
      </w:r>
      <w:r w:rsidR="00902BA9" w:rsidRPr="00D039CE">
        <w:rPr>
          <w:b/>
          <w:sz w:val="24"/>
        </w:rPr>
        <w:t>utility with weights</w:t>
      </w:r>
    </w:p>
    <w:p w:rsidR="001F00A5" w:rsidRPr="00D039CE" w:rsidRDefault="00F1561A" w:rsidP="00203F14">
      <w:pPr>
        <w:widowControl/>
        <w:rPr>
          <w:sz w:val="24"/>
        </w:rPr>
      </w:pPr>
      <w:r w:rsidRPr="00D039CE">
        <w:rPr>
          <w:sz w:val="24"/>
        </w:rPr>
        <w:tab/>
      </w:r>
      <w:proofErr w:type="gramStart"/>
      <w:r w:rsidRPr="00D039CE">
        <w:rPr>
          <w:sz w:val="24"/>
        </w:rPr>
        <w:t>a</w:t>
      </w:r>
      <w:proofErr w:type="gramEnd"/>
      <w:r w:rsidRPr="00D039CE">
        <w:rPr>
          <w:sz w:val="24"/>
        </w:rPr>
        <w:t>.</w:t>
      </w:r>
      <w:r w:rsidRPr="00D039CE">
        <w:rPr>
          <w:sz w:val="24"/>
        </w:rPr>
        <w:tab/>
      </w:r>
      <w:r w:rsidR="00E82090" w:rsidRPr="00D039CE">
        <w:rPr>
          <w:position w:val="-30"/>
          <w:sz w:val="24"/>
        </w:rPr>
        <w:object w:dxaOrig="3540" w:dyaOrig="760">
          <v:shape id="_x0000_i1100" type="#_x0000_t75" style="width:177.15pt;height:38.3pt" o:ole="">
            <v:imagedata r:id="rId159" o:title=""/>
          </v:shape>
          <o:OLEObject Type="Embed" ProgID="Equation.DSMT4" ShapeID="_x0000_i1100" DrawAspect="Content" ObjectID="_1530546967" r:id="rId160"/>
        </w:object>
      </w:r>
      <w:r w:rsidR="00203F14" w:rsidRPr="00D039CE">
        <w:rPr>
          <w:sz w:val="24"/>
        </w:rPr>
        <w:t xml:space="preserve"> so </w:t>
      </w:r>
      <w:r w:rsidR="001F00A5" w:rsidRPr="00D039CE">
        <w:rPr>
          <w:sz w:val="24"/>
        </w:rPr>
        <w:t>this function is homothetic.</w:t>
      </w:r>
    </w:p>
    <w:p w:rsidR="00A214D0" w:rsidRPr="00D039CE" w:rsidRDefault="00A214D0" w:rsidP="00203F14">
      <w:pPr>
        <w:widowControl/>
        <w:rPr>
          <w:sz w:val="24"/>
        </w:rPr>
      </w:pPr>
    </w:p>
    <w:p w:rsidR="00203F14" w:rsidRPr="00D039CE" w:rsidRDefault="00A214D0" w:rsidP="00203F14">
      <w:pPr>
        <w:widowControl/>
        <w:rPr>
          <w:sz w:val="24"/>
        </w:rPr>
      </w:pPr>
      <w:r w:rsidRPr="00D039CE">
        <w:rPr>
          <w:sz w:val="24"/>
        </w:rPr>
        <w:tab/>
      </w:r>
      <w:r w:rsidR="00BA49AB" w:rsidRPr="00D039CE">
        <w:rPr>
          <w:sz w:val="24"/>
        </w:rPr>
        <w:t>b.</w:t>
      </w:r>
      <w:r w:rsidR="00BA49AB" w:rsidRPr="00D039CE">
        <w:rPr>
          <w:sz w:val="24"/>
        </w:rPr>
        <w:tab/>
      </w:r>
      <w:r w:rsidR="001F00A5" w:rsidRPr="00D039CE">
        <w:rPr>
          <w:sz w:val="24"/>
        </w:rPr>
        <w:t xml:space="preserve">If </w:t>
      </w:r>
      <w:r w:rsidR="00E82090" w:rsidRPr="00D039CE">
        <w:rPr>
          <w:position w:val="-10"/>
          <w:sz w:val="24"/>
        </w:rPr>
        <w:object w:dxaOrig="580" w:dyaOrig="320">
          <v:shape id="_x0000_i1101" type="#_x0000_t75" style="width:29.15pt;height:16pt" o:ole="">
            <v:imagedata r:id="rId161" o:title=""/>
          </v:shape>
          <o:OLEObject Type="Embed" ProgID="Equation.DSMT4" ShapeID="_x0000_i1101" DrawAspect="Content" ObjectID="_1530546968" r:id="rId162"/>
        </w:object>
      </w:r>
      <w:r w:rsidR="00203F14" w:rsidRPr="00D039CE">
        <w:rPr>
          <w:sz w:val="24"/>
        </w:rPr>
        <w:t xml:space="preserve"> </w:t>
      </w:r>
      <w:r w:rsidR="00E82090" w:rsidRPr="00D039CE">
        <w:rPr>
          <w:position w:val="-10"/>
          <w:sz w:val="24"/>
        </w:rPr>
        <w:object w:dxaOrig="1320" w:dyaOrig="340">
          <v:shape id="_x0000_i1102" type="#_x0000_t75" style="width:66.3pt;height:16.55pt" o:ole="">
            <v:imagedata r:id="rId163" o:title=""/>
          </v:shape>
          <o:OLEObject Type="Embed" ProgID="Equation.DSMT4" ShapeID="_x0000_i1102" DrawAspect="Content" ObjectID="_1530546969" r:id="rId164"/>
        </w:object>
      </w:r>
      <w:r w:rsidR="00246C3E" w:rsidRPr="00D039CE">
        <w:rPr>
          <w:rFonts w:ascii="Arial" w:hAnsi="Arial" w:cs="Arial"/>
          <w:sz w:val="26"/>
          <w:szCs w:val="26"/>
        </w:rPr>
        <w:t xml:space="preserve"> </w:t>
      </w:r>
      <w:r w:rsidR="001F00A5" w:rsidRPr="00D039CE">
        <w:rPr>
          <w:sz w:val="24"/>
        </w:rPr>
        <w:t>a constant.</w:t>
      </w:r>
      <w:r w:rsidR="00D039CE">
        <w:rPr>
          <w:sz w:val="24"/>
        </w:rPr>
        <w:t xml:space="preserve"> </w:t>
      </w:r>
      <w:r w:rsidR="001F00A5" w:rsidRPr="00D039CE">
        <w:rPr>
          <w:sz w:val="24"/>
        </w:rPr>
        <w:t xml:space="preserve">If </w:t>
      </w:r>
      <w:r w:rsidR="00E82090" w:rsidRPr="00D039CE">
        <w:rPr>
          <w:position w:val="-10"/>
          <w:sz w:val="24"/>
        </w:rPr>
        <w:object w:dxaOrig="620" w:dyaOrig="320">
          <v:shape id="_x0000_i1103" type="#_x0000_t75" style="width:30.85pt;height:16pt" o:ole="">
            <v:imagedata r:id="rId165" o:title=""/>
          </v:shape>
          <o:OLEObject Type="Embed" ProgID="Equation.DSMT4" ShapeID="_x0000_i1103" DrawAspect="Content" ObjectID="_1530546970" r:id="rId166"/>
        </w:object>
      </w:r>
    </w:p>
    <w:p w:rsidR="006A2B62" w:rsidRPr="00D039CE" w:rsidRDefault="00E82090" w:rsidP="00203F14">
      <w:pPr>
        <w:widowControl/>
        <w:ind w:left="1440" w:firstLine="720"/>
        <w:rPr>
          <w:sz w:val="24"/>
        </w:rPr>
      </w:pPr>
      <w:r w:rsidRPr="00D039CE">
        <w:rPr>
          <w:position w:val="-28"/>
          <w:sz w:val="24"/>
        </w:rPr>
        <w:object w:dxaOrig="1380" w:dyaOrig="660">
          <v:shape id="_x0000_i1104" type="#_x0000_t75" style="width:68.55pt;height:33.15pt" o:ole="">
            <v:imagedata r:id="rId167" o:title=""/>
          </v:shape>
          <o:OLEObject Type="Embed" ProgID="Equation.DSMT4" ShapeID="_x0000_i1104" DrawAspect="Content" ObjectID="_1530546971" r:id="rId168"/>
        </w:object>
      </w:r>
    </w:p>
    <w:p w:rsidR="001F00A5" w:rsidRPr="00D039CE" w:rsidRDefault="006A2B62" w:rsidP="00203F14">
      <w:pPr>
        <w:widowControl/>
        <w:ind w:left="720" w:firstLine="720"/>
        <w:rPr>
          <w:sz w:val="24"/>
        </w:rPr>
      </w:pPr>
      <w:r w:rsidRPr="00D039CE">
        <w:rPr>
          <w:sz w:val="24"/>
        </w:rPr>
        <w:t xml:space="preserve">This </w:t>
      </w:r>
      <w:r w:rsidR="001F00A5" w:rsidRPr="00D039CE">
        <w:rPr>
          <w:sz w:val="24"/>
        </w:rPr>
        <w:t>agrees with Problem 3.10.</w:t>
      </w:r>
    </w:p>
    <w:p w:rsidR="00A214D0" w:rsidRPr="00D039CE" w:rsidRDefault="00A214D0" w:rsidP="00203F14">
      <w:pPr>
        <w:widowControl/>
        <w:rPr>
          <w:sz w:val="24"/>
        </w:rPr>
      </w:pPr>
    </w:p>
    <w:p w:rsidR="00A214D0" w:rsidRPr="00D039CE" w:rsidRDefault="00BA49AB" w:rsidP="00203F14">
      <w:pPr>
        <w:widowControl/>
        <w:ind w:left="720"/>
        <w:rPr>
          <w:b/>
          <w:sz w:val="24"/>
        </w:rPr>
      </w:pPr>
      <w:r w:rsidRPr="00D039CE">
        <w:rPr>
          <w:sz w:val="24"/>
        </w:rPr>
        <w:t>c.</w:t>
      </w:r>
      <w:r w:rsidRPr="00D039CE">
        <w:rPr>
          <w:sz w:val="24"/>
        </w:rPr>
        <w:tab/>
      </w:r>
      <w:r w:rsidR="00E82090" w:rsidRPr="00D039CE">
        <w:rPr>
          <w:position w:val="-28"/>
          <w:sz w:val="24"/>
        </w:rPr>
        <w:object w:dxaOrig="2640" w:dyaOrig="660">
          <v:shape id="_x0000_i1105" type="#_x0000_t75" style="width:132.55pt;height:33.15pt" o:ole="">
            <v:imagedata r:id="rId169" o:title=""/>
          </v:shape>
          <o:OLEObject Type="Embed" ProgID="Equation.DSMT4" ShapeID="_x0000_i1105" DrawAspect="Content" ObjectID="_1530546972" r:id="rId170"/>
        </w:object>
      </w:r>
      <w:r w:rsidR="00D039CE">
        <w:rPr>
          <w:sz w:val="24"/>
        </w:rPr>
        <w:t xml:space="preserve"> </w:t>
      </w:r>
      <w:r w:rsidR="00203F14" w:rsidRPr="00D039CE">
        <w:rPr>
          <w:sz w:val="24"/>
        </w:rPr>
        <w:t xml:space="preserve">This is negative if and only if </w:t>
      </w:r>
      <w:r w:rsidR="00E82090" w:rsidRPr="00D039CE">
        <w:rPr>
          <w:position w:val="-6"/>
          <w:sz w:val="24"/>
        </w:rPr>
        <w:object w:dxaOrig="600" w:dyaOrig="279">
          <v:shape id="_x0000_i1106" type="#_x0000_t75" style="width:29.7pt;height:14.3pt" o:ole="">
            <v:imagedata r:id="rId171" o:title=""/>
          </v:shape>
          <o:OLEObject Type="Embed" ProgID="Equation.DSMT4" ShapeID="_x0000_i1106" DrawAspect="Content" ObjectID="_1530546973" r:id="rId172"/>
        </w:object>
      </w:r>
    </w:p>
    <w:p w:rsidR="00203F14" w:rsidRPr="00D039CE" w:rsidRDefault="00203F14" w:rsidP="00203F14">
      <w:pPr>
        <w:widowControl/>
        <w:rPr>
          <w:sz w:val="24"/>
        </w:rPr>
      </w:pPr>
    </w:p>
    <w:p w:rsidR="00203F14" w:rsidRPr="00D039CE" w:rsidRDefault="00BA49AB" w:rsidP="00203F14">
      <w:pPr>
        <w:widowControl/>
        <w:ind w:left="720"/>
        <w:rPr>
          <w:i/>
          <w:iCs/>
          <w:sz w:val="24"/>
        </w:rPr>
      </w:pPr>
      <w:r w:rsidRPr="00D039CE">
        <w:rPr>
          <w:sz w:val="24"/>
        </w:rPr>
        <w:t>d.</w:t>
      </w:r>
      <w:r w:rsidRPr="00D039CE">
        <w:rPr>
          <w:sz w:val="24"/>
        </w:rPr>
        <w:tab/>
      </w:r>
      <w:r w:rsidR="00246C3E" w:rsidRPr="00D039CE">
        <w:rPr>
          <w:sz w:val="24"/>
        </w:rPr>
        <w:t xml:space="preserve">Follows from part </w:t>
      </w:r>
      <w:r w:rsidR="00030F33" w:rsidRPr="00D039CE">
        <w:rPr>
          <w:sz w:val="24"/>
        </w:rPr>
        <w:t>(</w:t>
      </w:r>
      <w:r w:rsidR="00246C3E" w:rsidRPr="00D039CE">
        <w:rPr>
          <w:sz w:val="24"/>
        </w:rPr>
        <w:t>a</w:t>
      </w:r>
      <w:r w:rsidR="00030F33" w:rsidRPr="00D039CE">
        <w:rPr>
          <w:sz w:val="24"/>
        </w:rPr>
        <w:t>)</w:t>
      </w:r>
      <w:r w:rsidR="00246C3E" w:rsidRPr="00D039CE">
        <w:rPr>
          <w:sz w:val="24"/>
        </w:rPr>
        <w:t>.</w:t>
      </w:r>
      <w:r w:rsidR="00D039CE">
        <w:rPr>
          <w:sz w:val="24"/>
        </w:rPr>
        <w:t xml:space="preserve"> </w:t>
      </w:r>
      <w:r w:rsidR="00246C3E" w:rsidRPr="00D039CE">
        <w:rPr>
          <w:sz w:val="24"/>
        </w:rPr>
        <w:t>I</w:t>
      </w:r>
      <w:r w:rsidR="001F00A5" w:rsidRPr="00D039CE">
        <w:rPr>
          <w:sz w:val="24"/>
        </w:rPr>
        <w:t>f</w:t>
      </w:r>
      <w:r w:rsidR="006A2B62" w:rsidRPr="00D039CE">
        <w:rPr>
          <w:sz w:val="24"/>
        </w:rPr>
        <w:t xml:space="preserve"> </w:t>
      </w:r>
      <w:r w:rsidR="00E82090" w:rsidRPr="00D039CE">
        <w:rPr>
          <w:position w:val="-10"/>
          <w:sz w:val="24"/>
        </w:rPr>
        <w:object w:dxaOrig="639" w:dyaOrig="260">
          <v:shape id="_x0000_i1107" type="#_x0000_t75" style="width:32.55pt;height:13.15pt" o:ole="">
            <v:imagedata r:id="rId173" o:title=""/>
          </v:shape>
          <o:OLEObject Type="Embed" ProgID="Equation.DSMT4" ShapeID="_x0000_i1107" DrawAspect="Content" ObjectID="_1530546974" r:id="rId174"/>
        </w:object>
      </w:r>
      <w:r w:rsidR="006A2B62" w:rsidRPr="00D039CE">
        <w:rPr>
          <w:i/>
          <w:iCs/>
          <w:sz w:val="24"/>
        </w:rPr>
        <w:t xml:space="preserve"> </w:t>
      </w:r>
      <w:r w:rsidR="00E82090" w:rsidRPr="00D039CE">
        <w:rPr>
          <w:i/>
          <w:iCs/>
          <w:position w:val="-10"/>
          <w:sz w:val="24"/>
        </w:rPr>
        <w:object w:dxaOrig="1300" w:dyaOrig="340">
          <v:shape id="_x0000_i1108" type="#_x0000_t75" style="width:65.15pt;height:16.55pt" o:ole="">
            <v:imagedata r:id="rId175" o:title=""/>
          </v:shape>
          <o:OLEObject Type="Embed" ProgID="Equation.DSMT4" ShapeID="_x0000_i1108" DrawAspect="Content" ObjectID="_1530546975" r:id="rId176"/>
        </w:object>
      </w:r>
    </w:p>
    <w:p w:rsidR="00A214D0" w:rsidRPr="00D039CE" w:rsidRDefault="00A214D0" w:rsidP="00203F14">
      <w:pPr>
        <w:widowControl/>
        <w:rPr>
          <w:sz w:val="24"/>
        </w:rPr>
      </w:pPr>
    </w:p>
    <w:p w:rsidR="00203F14" w:rsidRPr="00D039CE" w:rsidRDefault="006A2B62" w:rsidP="00203F14">
      <w:pPr>
        <w:widowControl/>
        <w:ind w:left="720"/>
        <w:rPr>
          <w:b/>
          <w:sz w:val="24"/>
        </w:rPr>
      </w:pPr>
      <w:r w:rsidRPr="00D039CE">
        <w:rPr>
          <w:sz w:val="24"/>
        </w:rPr>
        <w:t>e.</w:t>
      </w:r>
      <w:r w:rsidR="00BA49AB" w:rsidRPr="00D039CE">
        <w:rPr>
          <w:sz w:val="24"/>
        </w:rPr>
        <w:tab/>
      </w:r>
      <w:r w:rsidR="00B76EC1" w:rsidRPr="00D039CE">
        <w:rPr>
          <w:sz w:val="24"/>
        </w:rPr>
        <w:t>With</w:t>
      </w:r>
      <w:r w:rsidRPr="00D039CE">
        <w:rPr>
          <w:b/>
          <w:sz w:val="24"/>
        </w:rPr>
        <w:t xml:space="preserve"> </w:t>
      </w:r>
      <w:r w:rsidR="003B32F5" w:rsidRPr="00D039CE">
        <w:rPr>
          <w:b/>
          <w:position w:val="-10"/>
          <w:sz w:val="24"/>
        </w:rPr>
        <w:object w:dxaOrig="800" w:dyaOrig="320">
          <v:shape id="_x0000_i1109" type="#_x0000_t75" style="width:40pt;height:16pt" o:ole="">
            <v:imagedata r:id="rId177" o:title=""/>
          </v:shape>
          <o:OLEObject Type="Embed" ProgID="Equation.DSMT4" ShapeID="_x0000_i1109" DrawAspect="Content" ObjectID="_1530546976" r:id="rId178"/>
        </w:object>
      </w:r>
    </w:p>
    <w:p w:rsidR="001F00A5" w:rsidRPr="00D039CE" w:rsidRDefault="003B32F5" w:rsidP="00203F14">
      <w:pPr>
        <w:widowControl/>
        <w:ind w:left="1440" w:firstLine="720"/>
        <w:rPr>
          <w:sz w:val="24"/>
        </w:rPr>
      </w:pPr>
      <w:r w:rsidRPr="00D039CE">
        <w:rPr>
          <w:b/>
          <w:position w:val="-62"/>
          <w:sz w:val="24"/>
        </w:rPr>
        <w:object w:dxaOrig="3280" w:dyaOrig="1359">
          <v:shape id="_x0000_i1110" type="#_x0000_t75" style="width:164pt;height:68.55pt" o:ole="">
            <v:imagedata r:id="rId179" o:title=""/>
          </v:shape>
          <o:OLEObject Type="Embed" ProgID="Equation.DSMT4" ShapeID="_x0000_i1110" DrawAspect="Content" ObjectID="_1530546977" r:id="rId180"/>
        </w:object>
      </w:r>
    </w:p>
    <w:p w:rsidR="00203F14" w:rsidRPr="00D039CE" w:rsidRDefault="00203F14" w:rsidP="00203F14">
      <w:pPr>
        <w:widowControl/>
        <w:ind w:left="720" w:firstLine="720"/>
        <w:rPr>
          <w:sz w:val="24"/>
        </w:rPr>
      </w:pPr>
      <w:r w:rsidRPr="00D039CE">
        <w:rPr>
          <w:sz w:val="24"/>
        </w:rPr>
        <w:t>W</w:t>
      </w:r>
      <w:r w:rsidR="00B76EC1" w:rsidRPr="00D039CE">
        <w:rPr>
          <w:sz w:val="24"/>
        </w:rPr>
        <w:t>ith</w:t>
      </w:r>
      <w:r w:rsidR="00C53AD2" w:rsidRPr="00D039CE">
        <w:rPr>
          <w:sz w:val="24"/>
        </w:rPr>
        <w:t xml:space="preserve"> </w:t>
      </w:r>
      <w:r w:rsidR="00E82090" w:rsidRPr="00D039CE">
        <w:rPr>
          <w:position w:val="-10"/>
          <w:sz w:val="24"/>
        </w:rPr>
        <w:object w:dxaOrig="740" w:dyaOrig="320">
          <v:shape id="_x0000_i1111" type="#_x0000_t75" style="width:36.55pt;height:16pt" o:ole="">
            <v:imagedata r:id="rId181" o:title=""/>
          </v:shape>
          <o:OLEObject Type="Embed" ProgID="Equation.DSMT4" ShapeID="_x0000_i1111" DrawAspect="Content" ObjectID="_1530546978" r:id="rId182"/>
        </w:object>
      </w:r>
    </w:p>
    <w:p w:rsidR="001F00A5" w:rsidRPr="00D039CE" w:rsidRDefault="003B32F5" w:rsidP="00203F14">
      <w:pPr>
        <w:widowControl/>
        <w:ind w:left="1440" w:firstLine="720"/>
        <w:rPr>
          <w:b/>
          <w:sz w:val="24"/>
        </w:rPr>
      </w:pPr>
      <w:r w:rsidRPr="00D039CE">
        <w:rPr>
          <w:b/>
          <w:position w:val="-62"/>
          <w:sz w:val="24"/>
        </w:rPr>
        <w:object w:dxaOrig="3040" w:dyaOrig="1359">
          <v:shape id="_x0000_i1112" type="#_x0000_t75" style="width:151.45pt;height:68.55pt" o:ole="">
            <v:imagedata r:id="rId183" o:title=""/>
          </v:shape>
          <o:OLEObject Type="Embed" ProgID="Equation.DSMT4" ShapeID="_x0000_i1112" DrawAspect="Content" ObjectID="_1530546979" r:id="rId184"/>
        </w:object>
      </w:r>
    </w:p>
    <w:p w:rsidR="000C5C8E" w:rsidRPr="00D039CE" w:rsidRDefault="009B0EA8" w:rsidP="00073998">
      <w:pPr>
        <w:widowControl/>
        <w:ind w:left="1440"/>
        <w:rPr>
          <w:sz w:val="24"/>
        </w:rPr>
      </w:pPr>
      <w:r w:rsidRPr="00D039CE">
        <w:rPr>
          <w:b/>
          <w:sz w:val="24"/>
        </w:rPr>
        <w:tab/>
      </w:r>
      <w:r w:rsidRPr="00D039CE">
        <w:rPr>
          <w:b/>
          <w:sz w:val="24"/>
        </w:rPr>
        <w:tab/>
      </w:r>
      <w:r w:rsidR="001F00A5" w:rsidRPr="00D039CE">
        <w:rPr>
          <w:sz w:val="24"/>
        </w:rPr>
        <w:t xml:space="preserve">Hence, the </w:t>
      </w:r>
      <w:r w:rsidR="001F00A5" w:rsidRPr="00D039CE">
        <w:rPr>
          <w:i/>
          <w:iCs/>
          <w:sz w:val="24"/>
        </w:rPr>
        <w:t>MRS</w:t>
      </w:r>
      <w:r w:rsidR="001F00A5" w:rsidRPr="00D039CE">
        <w:rPr>
          <w:sz w:val="24"/>
        </w:rPr>
        <w:t xml:space="preserve"> changes more dramatically when </w:t>
      </w:r>
      <w:r w:rsidR="00E82090" w:rsidRPr="00D039CE">
        <w:rPr>
          <w:position w:val="-6"/>
          <w:sz w:val="24"/>
        </w:rPr>
        <w:object w:dxaOrig="680" w:dyaOrig="279">
          <v:shape id="_x0000_i1113" type="#_x0000_t75" style="width:33.7pt;height:14.3pt" o:ole="">
            <v:imagedata r:id="rId185" o:title=""/>
          </v:shape>
          <o:OLEObject Type="Embed" ProgID="Equation.DSMT4" ShapeID="_x0000_i1113" DrawAspect="Content" ObjectID="_1530546980" r:id="rId186"/>
        </w:object>
      </w:r>
      <w:r w:rsidR="00DC5361" w:rsidRPr="00D039CE">
        <w:rPr>
          <w:sz w:val="24"/>
        </w:rPr>
        <w:t xml:space="preserve"> </w:t>
      </w:r>
      <w:r w:rsidR="001F00A5" w:rsidRPr="00D039CE">
        <w:rPr>
          <w:sz w:val="24"/>
        </w:rPr>
        <w:t xml:space="preserve">than </w:t>
      </w:r>
      <w:proofErr w:type="gramStart"/>
      <w:r w:rsidR="001F00A5" w:rsidRPr="00D039CE">
        <w:rPr>
          <w:sz w:val="24"/>
        </w:rPr>
        <w:t>whe</w:t>
      </w:r>
      <w:r w:rsidR="00902BA9" w:rsidRPr="00D039CE">
        <w:rPr>
          <w:sz w:val="24"/>
        </w:rPr>
        <w:t xml:space="preserve">n </w:t>
      </w:r>
      <w:proofErr w:type="gramEnd"/>
      <w:r w:rsidR="00DC5361" w:rsidRPr="00073998">
        <w:rPr>
          <w:b/>
          <w:position w:val="-6"/>
          <w:sz w:val="24"/>
        </w:rPr>
        <w:object w:dxaOrig="740" w:dyaOrig="279">
          <v:shape id="_x0000_i1114" type="#_x0000_t75" style="width:36.55pt;height:14.3pt" o:ole="">
            <v:imagedata r:id="rId187" o:title=""/>
          </v:shape>
          <o:OLEObject Type="Embed" ProgID="Equation.DSMT4" ShapeID="_x0000_i1114" DrawAspect="Content" ObjectID="_1530546981" r:id="rId188"/>
        </w:object>
      </w:r>
      <w:r w:rsidRPr="00D039CE">
        <w:rPr>
          <w:sz w:val="24"/>
        </w:rPr>
        <w:t>.</w:t>
      </w:r>
      <w:r w:rsidR="00D039CE">
        <w:rPr>
          <w:sz w:val="24"/>
        </w:rPr>
        <w:t xml:space="preserve"> </w:t>
      </w:r>
      <w:r w:rsidR="00BA5341" w:rsidRPr="00D039CE">
        <w:rPr>
          <w:sz w:val="24"/>
        </w:rPr>
        <w:t>T</w:t>
      </w:r>
      <w:r w:rsidR="00B76EC1" w:rsidRPr="00D039CE">
        <w:rPr>
          <w:sz w:val="24"/>
        </w:rPr>
        <w:t xml:space="preserve">he indifference </w:t>
      </w:r>
      <w:r w:rsidR="001F00A5" w:rsidRPr="00D039CE">
        <w:rPr>
          <w:sz w:val="24"/>
        </w:rPr>
        <w:t>curves</w:t>
      </w:r>
      <w:r w:rsidR="00BA5341" w:rsidRPr="00D039CE">
        <w:rPr>
          <w:sz w:val="24"/>
        </w:rPr>
        <w:t xml:space="preserve"> are more sharply curved when </w:t>
      </w:r>
      <w:r w:rsidR="00E82090" w:rsidRPr="00D039CE">
        <w:rPr>
          <w:position w:val="-6"/>
          <w:sz w:val="24"/>
        </w:rPr>
        <w:object w:dxaOrig="220" w:dyaOrig="279">
          <v:shape id="_x0000_i1115" type="#_x0000_t75" style="width:11.45pt;height:14.3pt" o:ole="">
            <v:imagedata r:id="rId189" o:title=""/>
          </v:shape>
          <o:OLEObject Type="Embed" ProgID="Equation.DSMT4" ShapeID="_x0000_i1115" DrawAspect="Content" ObjectID="_1530546982" r:id="rId190"/>
        </w:object>
      </w:r>
      <w:r w:rsidR="00BA5341" w:rsidRPr="00D039CE">
        <w:rPr>
          <w:sz w:val="24"/>
        </w:rPr>
        <w:t xml:space="preserve"> is lower</w:t>
      </w:r>
      <w:r w:rsidR="001F00A5" w:rsidRPr="00D039CE">
        <w:rPr>
          <w:sz w:val="24"/>
        </w:rPr>
        <w:t>.</w:t>
      </w:r>
      <w:r w:rsidRPr="00D039CE">
        <w:rPr>
          <w:sz w:val="24"/>
        </w:rPr>
        <w:t xml:space="preserve"> </w:t>
      </w:r>
      <w:proofErr w:type="gramStart"/>
      <w:r w:rsidR="001F00A5" w:rsidRPr="00D039CE">
        <w:rPr>
          <w:sz w:val="24"/>
        </w:rPr>
        <w:t>When</w:t>
      </w:r>
      <w:r w:rsidR="00C53AD2" w:rsidRPr="00D039CE">
        <w:rPr>
          <w:sz w:val="24"/>
        </w:rPr>
        <w:t xml:space="preserve"> </w:t>
      </w:r>
      <w:proofErr w:type="gramEnd"/>
      <w:r w:rsidR="00E82090" w:rsidRPr="00D039CE">
        <w:rPr>
          <w:position w:val="-6"/>
          <w:sz w:val="24"/>
        </w:rPr>
        <w:object w:dxaOrig="760" w:dyaOrig="279">
          <v:shape id="_x0000_i1116" type="#_x0000_t75" style="width:38.3pt;height:14.3pt" o:ole="">
            <v:imagedata r:id="rId191" o:title=""/>
          </v:shape>
          <o:OLEObject Type="Embed" ProgID="Equation.DSMT4" ShapeID="_x0000_i1116" DrawAspect="Content" ObjectID="_1530546983" r:id="rId192"/>
        </w:object>
      </w:r>
      <w:r w:rsidR="001F00A5" w:rsidRPr="00D039CE">
        <w:rPr>
          <w:sz w:val="24"/>
        </w:rPr>
        <w:t>, the indifference curves are L-shaped</w:t>
      </w:r>
      <w:r w:rsidR="00975ACA" w:rsidRPr="00D039CE">
        <w:rPr>
          <w:sz w:val="24"/>
        </w:rPr>
        <w:t>,</w:t>
      </w:r>
      <w:r w:rsidR="001F00A5" w:rsidRPr="00D039CE">
        <w:rPr>
          <w:sz w:val="24"/>
        </w:rPr>
        <w:t xml:space="preserve"> implying fixed proportions.</w:t>
      </w:r>
    </w:p>
    <w:p w:rsidR="00972579" w:rsidRPr="00D039CE" w:rsidRDefault="00972579" w:rsidP="00C824BA">
      <w:pPr>
        <w:widowControl/>
        <w:rPr>
          <w:sz w:val="24"/>
        </w:rPr>
      </w:pPr>
    </w:p>
    <w:p w:rsidR="00492C9D" w:rsidRPr="00D039CE" w:rsidRDefault="00492C9D" w:rsidP="00C824BA">
      <w:pPr>
        <w:rPr>
          <w:sz w:val="24"/>
        </w:rPr>
      </w:pPr>
    </w:p>
    <w:p w:rsidR="00BA49AB" w:rsidRPr="00D039CE" w:rsidRDefault="001F00A5" w:rsidP="00C824BA">
      <w:pPr>
        <w:rPr>
          <w:b/>
          <w:sz w:val="24"/>
        </w:rPr>
      </w:pPr>
      <w:r w:rsidRPr="00D039CE">
        <w:rPr>
          <w:b/>
          <w:sz w:val="24"/>
        </w:rPr>
        <w:t>3.13</w:t>
      </w:r>
      <w:r w:rsidRPr="00D039CE">
        <w:rPr>
          <w:sz w:val="24"/>
        </w:rPr>
        <w:tab/>
      </w:r>
      <w:r w:rsidRPr="00D039CE">
        <w:rPr>
          <w:b/>
          <w:sz w:val="24"/>
        </w:rPr>
        <w:t xml:space="preserve">The </w:t>
      </w:r>
      <w:r w:rsidR="00902BA9" w:rsidRPr="00D039CE">
        <w:rPr>
          <w:b/>
          <w:sz w:val="24"/>
        </w:rPr>
        <w:t>q</w:t>
      </w:r>
      <w:r w:rsidRPr="00D039CE">
        <w:rPr>
          <w:b/>
          <w:sz w:val="24"/>
        </w:rPr>
        <w:t xml:space="preserve">uasi-linear </w:t>
      </w:r>
      <w:r w:rsidR="00902BA9" w:rsidRPr="00D039CE">
        <w:rPr>
          <w:b/>
          <w:sz w:val="24"/>
        </w:rPr>
        <w:t>f</w:t>
      </w:r>
      <w:r w:rsidRPr="00D039CE">
        <w:rPr>
          <w:b/>
          <w:sz w:val="24"/>
        </w:rPr>
        <w:t>unction</w:t>
      </w:r>
    </w:p>
    <w:p w:rsidR="00975ACA" w:rsidRPr="00D039CE" w:rsidRDefault="00975ACA" w:rsidP="00C824BA">
      <w:pPr>
        <w:rPr>
          <w:sz w:val="24"/>
        </w:rPr>
      </w:pPr>
    </w:p>
    <w:p w:rsidR="001F00A5" w:rsidRPr="00D039CE" w:rsidRDefault="00BA49AB" w:rsidP="00B93EEF">
      <w:pPr>
        <w:ind w:left="1440" w:hanging="720"/>
        <w:rPr>
          <w:i/>
          <w:sz w:val="24"/>
        </w:rPr>
      </w:pPr>
      <w:r w:rsidRPr="00D039CE">
        <w:rPr>
          <w:sz w:val="24"/>
        </w:rPr>
        <w:t>a.</w:t>
      </w:r>
      <w:r w:rsidRPr="00D039CE">
        <w:rPr>
          <w:sz w:val="24"/>
        </w:rPr>
        <w:tab/>
      </w:r>
      <w:r w:rsidR="00E82090" w:rsidRPr="00D039CE">
        <w:rPr>
          <w:position w:val="-10"/>
          <w:sz w:val="24"/>
        </w:rPr>
        <w:object w:dxaOrig="980" w:dyaOrig="320">
          <v:shape id="_x0000_i1117" type="#_x0000_t75" style="width:48.55pt;height:16pt" o:ole="">
            <v:imagedata r:id="rId193" o:title=""/>
          </v:shape>
          <o:OLEObject Type="Embed" ProgID="Equation.DSMT4" ShapeID="_x0000_i1117" DrawAspect="Content" ObjectID="_1530546984" r:id="rId194"/>
        </w:object>
      </w:r>
      <w:r w:rsidR="00D039CE">
        <w:rPr>
          <w:sz w:val="24"/>
        </w:rPr>
        <w:t xml:space="preserve"> </w:t>
      </w:r>
      <w:r w:rsidR="00B93EEF" w:rsidRPr="00D039CE">
        <w:rPr>
          <w:sz w:val="24"/>
        </w:rPr>
        <w:t xml:space="preserve">The </w:t>
      </w:r>
      <w:r w:rsidR="00B93EEF" w:rsidRPr="00D039CE">
        <w:rPr>
          <w:i/>
          <w:sz w:val="24"/>
        </w:rPr>
        <w:t>MRS</w:t>
      </w:r>
      <w:r w:rsidR="00B93EEF" w:rsidRPr="00D039CE">
        <w:rPr>
          <w:sz w:val="24"/>
        </w:rPr>
        <w:t xml:space="preserve"> depends only on the amount of </w:t>
      </w:r>
      <w:r w:rsidR="00B93EEF" w:rsidRPr="00D039CE">
        <w:rPr>
          <w:i/>
          <w:sz w:val="24"/>
        </w:rPr>
        <w:t>y</w:t>
      </w:r>
      <w:r w:rsidR="00B93EEF" w:rsidRPr="00D039CE">
        <w:rPr>
          <w:sz w:val="24"/>
        </w:rPr>
        <w:t>.</w:t>
      </w:r>
      <w:r w:rsidR="00D039CE">
        <w:rPr>
          <w:sz w:val="24"/>
        </w:rPr>
        <w:t xml:space="preserve"> </w:t>
      </w:r>
      <w:r w:rsidR="00B93EEF" w:rsidRPr="00D039CE">
        <w:rPr>
          <w:sz w:val="24"/>
        </w:rPr>
        <w:t>It is independent of</w:t>
      </w:r>
      <w:r w:rsidR="00D039CE">
        <w:rPr>
          <w:sz w:val="24"/>
        </w:rPr>
        <w:t xml:space="preserve"> </w:t>
      </w:r>
      <w:r w:rsidR="00B93EEF" w:rsidRPr="00D039CE">
        <w:rPr>
          <w:i/>
          <w:sz w:val="24"/>
        </w:rPr>
        <w:t>x.</w:t>
      </w:r>
    </w:p>
    <w:p w:rsidR="00A214D0" w:rsidRPr="00D039CE" w:rsidRDefault="00A214D0" w:rsidP="00C824BA">
      <w:pPr>
        <w:widowControl/>
        <w:autoSpaceDE/>
        <w:autoSpaceDN/>
        <w:adjustRightInd/>
        <w:rPr>
          <w:sz w:val="24"/>
        </w:rPr>
      </w:pPr>
    </w:p>
    <w:p w:rsidR="00C824BA" w:rsidRPr="00D039CE" w:rsidRDefault="00C824BA" w:rsidP="00C824BA">
      <w:pPr>
        <w:widowControl/>
        <w:autoSpaceDE/>
        <w:autoSpaceDN/>
        <w:adjustRightInd/>
        <w:ind w:firstLine="720"/>
        <w:rPr>
          <w:sz w:val="24"/>
        </w:rPr>
      </w:pPr>
      <w:r w:rsidRPr="00D039CE">
        <w:rPr>
          <w:sz w:val="24"/>
        </w:rPr>
        <w:t>b.</w:t>
      </w:r>
      <w:r w:rsidRPr="00D039CE">
        <w:rPr>
          <w:sz w:val="24"/>
        </w:rPr>
        <w:tab/>
      </w:r>
      <w:r w:rsidR="001F00A5" w:rsidRPr="00D039CE">
        <w:rPr>
          <w:sz w:val="24"/>
        </w:rPr>
        <w:t>Check</w:t>
      </w:r>
      <w:r w:rsidR="004E1447" w:rsidRPr="00D039CE">
        <w:rPr>
          <w:sz w:val="24"/>
        </w:rPr>
        <w:t xml:space="preserve"> </w:t>
      </w:r>
      <w:r w:rsidR="00B93EEF" w:rsidRPr="00D039CE">
        <w:rPr>
          <w:position w:val="-14"/>
          <w:sz w:val="24"/>
        </w:rPr>
        <w:object w:dxaOrig="3200" w:dyaOrig="400">
          <v:shape id="_x0000_i1118" type="#_x0000_t75" style="width:159.45pt;height:20pt" o:ole="">
            <v:imagedata r:id="rId195" o:title=""/>
          </v:shape>
          <o:OLEObject Type="Embed" ProgID="Equation.DSMT4" ShapeID="_x0000_i1118" DrawAspect="Content" ObjectID="_1530546985" r:id="rId196"/>
        </w:object>
      </w:r>
      <w:r w:rsidR="00D039CE">
        <w:rPr>
          <w:sz w:val="24"/>
        </w:rPr>
        <w:t xml:space="preserve"> </w:t>
      </w:r>
      <w:r w:rsidR="001F00A5" w:rsidRPr="00D039CE">
        <w:rPr>
          <w:sz w:val="24"/>
        </w:rPr>
        <w:t xml:space="preserve">We have </w:t>
      </w:r>
    </w:p>
    <w:p w:rsidR="00C824BA" w:rsidRPr="00D039CE" w:rsidRDefault="00DC5361" w:rsidP="00C824BA">
      <w:pPr>
        <w:widowControl/>
        <w:autoSpaceDE/>
        <w:autoSpaceDN/>
        <w:adjustRightInd/>
        <w:ind w:left="1440" w:firstLine="720"/>
        <w:rPr>
          <w:sz w:val="24"/>
        </w:rPr>
      </w:pPr>
      <w:r w:rsidRPr="00D039CE">
        <w:rPr>
          <w:position w:val="-12"/>
          <w:sz w:val="24"/>
        </w:rPr>
        <w:object w:dxaOrig="720" w:dyaOrig="360">
          <v:shape id="_x0000_i1119" type="#_x0000_t75" style="width:36pt;height:18.3pt" o:ole="">
            <v:imagedata r:id="rId197" o:title=""/>
          </v:shape>
          <o:OLEObject Type="Embed" ProgID="Equation.DSMT4" ShapeID="_x0000_i1119" DrawAspect="Content" ObjectID="_1530546986" r:id="rId198"/>
        </w:object>
      </w:r>
    </w:p>
    <w:p w:rsidR="00C824BA" w:rsidRPr="00D039CE" w:rsidRDefault="00DC5361" w:rsidP="00C824BA">
      <w:pPr>
        <w:widowControl/>
        <w:autoSpaceDE/>
        <w:autoSpaceDN/>
        <w:adjustRightInd/>
        <w:ind w:left="1440" w:firstLine="720"/>
        <w:rPr>
          <w:sz w:val="24"/>
        </w:rPr>
      </w:pPr>
      <w:r w:rsidRPr="00D039CE">
        <w:rPr>
          <w:position w:val="-28"/>
          <w:sz w:val="24"/>
        </w:rPr>
        <w:object w:dxaOrig="859" w:dyaOrig="660">
          <v:shape id="_x0000_i1120" type="#_x0000_t75" style="width:42.85pt;height:33.15pt" o:ole="">
            <v:imagedata r:id="rId199" o:title=""/>
          </v:shape>
          <o:OLEObject Type="Embed" ProgID="Equation.DSMT4" ShapeID="_x0000_i1120" DrawAspect="Content" ObjectID="_1530546987" r:id="rId200"/>
        </w:object>
      </w:r>
    </w:p>
    <w:p w:rsidR="004E1447" w:rsidRPr="00D039CE" w:rsidRDefault="00DC5361" w:rsidP="00C824BA">
      <w:pPr>
        <w:widowControl/>
        <w:autoSpaceDE/>
        <w:autoSpaceDN/>
        <w:adjustRightInd/>
        <w:ind w:left="1440" w:firstLine="720"/>
        <w:rPr>
          <w:sz w:val="24"/>
        </w:rPr>
      </w:pPr>
      <w:r w:rsidRPr="00D039CE">
        <w:rPr>
          <w:position w:val="-12"/>
          <w:sz w:val="24"/>
        </w:rPr>
        <w:object w:dxaOrig="820" w:dyaOrig="360">
          <v:shape id="_x0000_i1121" type="#_x0000_t75" style="width:41.7pt;height:18.3pt" o:ole="">
            <v:imagedata r:id="rId201" o:title=""/>
          </v:shape>
          <o:OLEObject Type="Embed" ProgID="Equation.DSMT4" ShapeID="_x0000_i1121" DrawAspect="Content" ObjectID="_1530546988" r:id="rId202"/>
        </w:object>
      </w:r>
    </w:p>
    <w:p w:rsidR="004E1447" w:rsidRPr="00D039CE" w:rsidRDefault="00A214D0" w:rsidP="00C824BA">
      <w:pPr>
        <w:rPr>
          <w:sz w:val="24"/>
        </w:rPr>
      </w:pPr>
      <w:r w:rsidRPr="00D039CE">
        <w:rPr>
          <w:sz w:val="24"/>
        </w:rPr>
        <w:tab/>
      </w:r>
      <w:r w:rsidR="00C824BA" w:rsidRPr="00D039CE">
        <w:rPr>
          <w:sz w:val="24"/>
        </w:rPr>
        <w:tab/>
      </w:r>
      <w:r w:rsidR="00C824BA" w:rsidRPr="00D039CE">
        <w:rPr>
          <w:sz w:val="24"/>
        </w:rPr>
        <w:tab/>
      </w:r>
      <w:r w:rsidR="00DC5361" w:rsidRPr="00D039CE">
        <w:rPr>
          <w:position w:val="-28"/>
          <w:sz w:val="24"/>
        </w:rPr>
        <w:object w:dxaOrig="1180" w:dyaOrig="660">
          <v:shape id="_x0000_i1122" type="#_x0000_t75" style="width:58.85pt;height:33.15pt" o:ole="">
            <v:imagedata r:id="rId203" o:title=""/>
          </v:shape>
          <o:OLEObject Type="Embed" ProgID="Equation.DSMT4" ShapeID="_x0000_i1122" DrawAspect="Content" ObjectID="_1530546989" r:id="rId204"/>
        </w:object>
      </w:r>
    </w:p>
    <w:p w:rsidR="00C824BA" w:rsidRPr="00D039CE" w:rsidRDefault="00A214D0" w:rsidP="00C824BA">
      <w:pPr>
        <w:rPr>
          <w:sz w:val="24"/>
        </w:rPr>
      </w:pPr>
      <w:r w:rsidRPr="00D039CE">
        <w:rPr>
          <w:sz w:val="24"/>
        </w:rPr>
        <w:tab/>
      </w:r>
      <w:r w:rsidR="00C824BA" w:rsidRPr="00D039CE">
        <w:rPr>
          <w:sz w:val="24"/>
        </w:rPr>
        <w:tab/>
      </w:r>
      <w:r w:rsidR="00C824BA" w:rsidRPr="00D039CE">
        <w:rPr>
          <w:sz w:val="24"/>
        </w:rPr>
        <w:tab/>
      </w:r>
      <w:r w:rsidR="00B93EEF" w:rsidRPr="00D039CE">
        <w:rPr>
          <w:position w:val="-14"/>
          <w:sz w:val="24"/>
        </w:rPr>
        <w:object w:dxaOrig="800" w:dyaOrig="380">
          <v:shape id="_x0000_i1123" type="#_x0000_t75" style="width:40.55pt;height:18.85pt" o:ole="">
            <v:imagedata r:id="rId205" o:title=""/>
          </v:shape>
          <o:OLEObject Type="Embed" ProgID="Equation.DSMT4" ShapeID="_x0000_i1123" DrawAspect="Content" ObjectID="_1530546990" r:id="rId206"/>
        </w:object>
      </w:r>
    </w:p>
    <w:p w:rsidR="004E1447" w:rsidRPr="00D039CE" w:rsidRDefault="00BA5341" w:rsidP="00C824BA">
      <w:pPr>
        <w:ind w:left="720" w:firstLine="720"/>
        <w:rPr>
          <w:sz w:val="24"/>
        </w:rPr>
      </w:pPr>
      <w:r w:rsidRPr="00D039CE">
        <w:rPr>
          <w:sz w:val="24"/>
        </w:rPr>
        <w:t>So,</w:t>
      </w:r>
    </w:p>
    <w:p w:rsidR="004E1447" w:rsidRPr="00D039CE" w:rsidRDefault="00C824BA" w:rsidP="00C824BA">
      <w:pPr>
        <w:rPr>
          <w:sz w:val="24"/>
        </w:rPr>
      </w:pPr>
      <w:r w:rsidRPr="00D039CE">
        <w:rPr>
          <w:sz w:val="24"/>
        </w:rPr>
        <w:tab/>
      </w:r>
      <w:r w:rsidRPr="00D039CE">
        <w:rPr>
          <w:sz w:val="24"/>
        </w:rPr>
        <w:tab/>
      </w:r>
      <w:r w:rsidRPr="00D039CE">
        <w:rPr>
          <w:sz w:val="24"/>
        </w:rPr>
        <w:tab/>
      </w:r>
      <w:r w:rsidR="00DC5361" w:rsidRPr="00D039CE">
        <w:rPr>
          <w:position w:val="-28"/>
          <w:sz w:val="24"/>
        </w:rPr>
        <w:object w:dxaOrig="5060" w:dyaOrig="660">
          <v:shape id="_x0000_i1124" type="#_x0000_t75" style="width:252pt;height:32.55pt" o:ole="">
            <v:imagedata r:id="rId207" o:title=""/>
          </v:shape>
          <o:OLEObject Type="Embed" ProgID="Equation.DSMT4" ShapeID="_x0000_i1124" DrawAspect="Content" ObjectID="_1530546991" r:id="rId208"/>
        </w:object>
      </w:r>
    </w:p>
    <w:p w:rsidR="001F00A5" w:rsidRPr="00D039CE" w:rsidRDefault="00BA49AB" w:rsidP="00C824BA">
      <w:pPr>
        <w:ind w:firstLine="720"/>
        <w:rPr>
          <w:sz w:val="24"/>
        </w:rPr>
      </w:pPr>
      <w:proofErr w:type="gramStart"/>
      <w:r w:rsidRPr="00D039CE">
        <w:rPr>
          <w:sz w:val="24"/>
        </w:rPr>
        <w:t>c.</w:t>
      </w:r>
      <w:r w:rsidR="00C824BA" w:rsidRPr="00D039CE">
        <w:rPr>
          <w:sz w:val="24"/>
        </w:rPr>
        <w:tab/>
      </w:r>
      <w:r w:rsidR="00072B39" w:rsidRPr="00D039CE">
        <w:rPr>
          <w:sz w:val="24"/>
        </w:rPr>
        <w:t xml:space="preserve"> </w:t>
      </w:r>
      <w:r w:rsidR="00CB2F61" w:rsidRPr="00D039CE">
        <w:rPr>
          <w:position w:val="-10"/>
          <w:sz w:val="24"/>
        </w:rPr>
        <w:object w:dxaOrig="800" w:dyaOrig="360">
          <v:shape id="_x0000_i1125" type="#_x0000_t75" style="width:40.55pt;height:18.3pt" o:ole="">
            <v:imagedata r:id="rId209" o:title=""/>
          </v:shape>
          <o:OLEObject Type="Embed" ProgID="Equation.DSMT4" ShapeID="_x0000_i1125" DrawAspect="Content" ObjectID="_1530546992" r:id="rId210"/>
        </w:object>
      </w:r>
      <w:r w:rsidR="00CB2F61" w:rsidRPr="00D039CE">
        <w:rPr>
          <w:sz w:val="24"/>
        </w:rPr>
        <w:t>,</w:t>
      </w:r>
      <w:r w:rsidR="00072B39" w:rsidRPr="00D039CE">
        <w:rPr>
          <w:sz w:val="24"/>
        </w:rPr>
        <w:t xml:space="preserve"> where </w:t>
      </w:r>
      <w:r w:rsidR="00072B39" w:rsidRPr="00D039CE">
        <w:rPr>
          <w:i/>
          <w:sz w:val="24"/>
        </w:rPr>
        <w:t>k</w:t>
      </w:r>
      <w:r w:rsidR="00902BA9" w:rsidRPr="00043768">
        <w:t xml:space="preserve"> </w:t>
      </w:r>
      <w:r w:rsidR="00072B39" w:rsidRPr="00D039CE">
        <w:rPr>
          <w:sz w:val="24"/>
        </w:rPr>
        <w:t>is the utility level.</w:t>
      </w:r>
      <w:proofErr w:type="gramEnd"/>
    </w:p>
    <w:p w:rsidR="0031614C" w:rsidRPr="00D039CE" w:rsidRDefault="0031614C" w:rsidP="00C824BA">
      <w:pPr>
        <w:rPr>
          <w:sz w:val="24"/>
        </w:rPr>
      </w:pPr>
    </w:p>
    <w:p w:rsidR="001F00A5" w:rsidRPr="00D039CE" w:rsidRDefault="00BA49AB" w:rsidP="00C824BA">
      <w:pPr>
        <w:ind w:left="1440" w:hanging="720"/>
        <w:rPr>
          <w:sz w:val="24"/>
        </w:rPr>
      </w:pPr>
      <w:proofErr w:type="gramStart"/>
      <w:r w:rsidRPr="00D039CE">
        <w:rPr>
          <w:sz w:val="24"/>
        </w:rPr>
        <w:t>d</w:t>
      </w:r>
      <w:proofErr w:type="gramEnd"/>
      <w:r w:rsidRPr="00D039CE">
        <w:rPr>
          <w:sz w:val="24"/>
        </w:rPr>
        <w:t xml:space="preserve">. </w:t>
      </w:r>
      <w:r w:rsidRPr="00D039CE">
        <w:rPr>
          <w:sz w:val="24"/>
        </w:rPr>
        <w:tab/>
      </w:r>
      <w:r w:rsidR="003A2F7D" w:rsidRPr="00D039CE">
        <w:rPr>
          <w:sz w:val="24"/>
        </w:rPr>
        <w:t>Since the marginal utility of</w:t>
      </w:r>
      <w:r w:rsidR="00C53AD2" w:rsidRPr="00D039CE">
        <w:rPr>
          <w:sz w:val="24"/>
        </w:rPr>
        <w:t xml:space="preserve"> </w:t>
      </w:r>
      <w:r w:rsidR="00E82090" w:rsidRPr="00D039CE">
        <w:rPr>
          <w:position w:val="-6"/>
          <w:sz w:val="24"/>
        </w:rPr>
        <w:object w:dxaOrig="200" w:dyaOrig="220">
          <v:shape id="_x0000_i1126" type="#_x0000_t75" style="width:9.15pt;height:11.45pt" o:ole="">
            <v:imagedata r:id="rId211" o:title=""/>
          </v:shape>
          <o:OLEObject Type="Embed" ProgID="Equation.DSMT4" ShapeID="_x0000_i1126" DrawAspect="Content" ObjectID="_1530546993" r:id="rId212"/>
        </w:object>
      </w:r>
      <w:r w:rsidR="00C824BA" w:rsidRPr="00D039CE">
        <w:rPr>
          <w:sz w:val="24"/>
        </w:rPr>
        <w:t xml:space="preserve"> </w:t>
      </w:r>
      <w:r w:rsidR="001F00A5" w:rsidRPr="00D039CE">
        <w:rPr>
          <w:sz w:val="24"/>
        </w:rPr>
        <w:t xml:space="preserve">is a constant at </w:t>
      </w:r>
      <w:r w:rsidR="00902BA9" w:rsidRPr="00D039CE">
        <w:rPr>
          <w:sz w:val="24"/>
        </w:rPr>
        <w:t>1</w:t>
      </w:r>
      <w:r w:rsidR="001F00A5" w:rsidRPr="00D039CE">
        <w:rPr>
          <w:sz w:val="24"/>
        </w:rPr>
        <w:t xml:space="preserve"> while that of</w:t>
      </w:r>
      <w:r w:rsidR="00C53AD2" w:rsidRPr="00D039CE">
        <w:rPr>
          <w:sz w:val="24"/>
        </w:rPr>
        <w:t xml:space="preserve"> </w:t>
      </w:r>
      <w:r w:rsidR="00E82090" w:rsidRPr="00D039CE">
        <w:rPr>
          <w:position w:val="-10"/>
          <w:sz w:val="24"/>
        </w:rPr>
        <w:object w:dxaOrig="220" w:dyaOrig="260">
          <v:shape id="_x0000_i1127" type="#_x0000_t75" style="width:11.45pt;height:13.15pt" o:ole="">
            <v:imagedata r:id="rId213" o:title=""/>
          </v:shape>
          <o:OLEObject Type="Embed" ProgID="Equation.DSMT4" ShapeID="_x0000_i1127" DrawAspect="Content" ObjectID="_1530546994" r:id="rId214"/>
        </w:object>
      </w:r>
      <w:r w:rsidR="00C824BA" w:rsidRPr="00D039CE">
        <w:rPr>
          <w:sz w:val="24"/>
        </w:rPr>
        <w:t xml:space="preserve"> is </w:t>
      </w:r>
      <w:r w:rsidR="001F00A5" w:rsidRPr="00D039CE">
        <w:rPr>
          <w:sz w:val="24"/>
        </w:rPr>
        <w:t>decreasing as</w:t>
      </w:r>
      <w:r w:rsidR="00C824BA" w:rsidRPr="00D039CE">
        <w:rPr>
          <w:sz w:val="24"/>
        </w:rPr>
        <w:t xml:space="preserve"> </w:t>
      </w:r>
      <w:r w:rsidR="00E82090" w:rsidRPr="00D039CE">
        <w:rPr>
          <w:position w:val="-10"/>
          <w:sz w:val="24"/>
        </w:rPr>
        <w:object w:dxaOrig="220" w:dyaOrig="260">
          <v:shape id="_x0000_i1128" type="#_x0000_t75" style="width:11.45pt;height:13.15pt" o:ole="">
            <v:imagedata r:id="rId215" o:title=""/>
          </v:shape>
          <o:OLEObject Type="Embed" ProgID="Equation.DSMT4" ShapeID="_x0000_i1128" DrawAspect="Content" ObjectID="_1530546995" r:id="rId216"/>
        </w:object>
      </w:r>
      <w:r w:rsidR="00C824BA" w:rsidRPr="00D039CE">
        <w:rPr>
          <w:sz w:val="24"/>
        </w:rPr>
        <w:t xml:space="preserve"> </w:t>
      </w:r>
      <w:r w:rsidR="001F00A5" w:rsidRPr="00D039CE">
        <w:rPr>
          <w:sz w:val="24"/>
        </w:rPr>
        <w:t xml:space="preserve">increases </w:t>
      </w:r>
      <w:r w:rsidR="00BA5341" w:rsidRPr="00D039CE">
        <w:rPr>
          <w:sz w:val="24"/>
        </w:rPr>
        <w:t>(</w:t>
      </w:r>
      <w:r w:rsidR="001F00A5" w:rsidRPr="00D039CE">
        <w:rPr>
          <w:sz w:val="24"/>
        </w:rPr>
        <w:t>as it is of the form</w:t>
      </w:r>
      <w:r w:rsidR="003A2F7D" w:rsidRPr="00D039CE">
        <w:rPr>
          <w:sz w:val="24"/>
        </w:rPr>
        <w:t xml:space="preserve"> </w:t>
      </w:r>
      <w:r w:rsidR="00E82090" w:rsidRPr="00D039CE">
        <w:rPr>
          <w:position w:val="-10"/>
          <w:sz w:val="24"/>
        </w:rPr>
        <w:object w:dxaOrig="380" w:dyaOrig="340">
          <v:shape id="_x0000_i1129" type="#_x0000_t75" style="width:18.85pt;height:16.55pt" o:ole="">
            <v:imagedata r:id="rId217" o:title=""/>
          </v:shape>
          <o:OLEObject Type="Embed" ProgID="Equation.DSMT4" ShapeID="_x0000_i1129" DrawAspect="Content" ObjectID="_1530546996" r:id="rId218"/>
        </w:object>
      </w:r>
      <w:r w:rsidR="00BA5341" w:rsidRPr="00D039CE">
        <w:rPr>
          <w:sz w:val="24"/>
        </w:rPr>
        <w:t>)</w:t>
      </w:r>
      <w:r w:rsidR="001F00A5" w:rsidRPr="00D039CE">
        <w:rPr>
          <w:sz w:val="24"/>
        </w:rPr>
        <w:t>, we would expect consumers to shift more toward</w:t>
      </w:r>
      <w:r w:rsidR="00C824BA" w:rsidRPr="00D039CE">
        <w:rPr>
          <w:sz w:val="24"/>
        </w:rPr>
        <w:t xml:space="preserve"> </w:t>
      </w:r>
      <w:r w:rsidR="00E82090" w:rsidRPr="00D039CE">
        <w:rPr>
          <w:position w:val="-6"/>
          <w:sz w:val="24"/>
        </w:rPr>
        <w:object w:dxaOrig="200" w:dyaOrig="220">
          <v:shape id="_x0000_i1130" type="#_x0000_t75" style="width:9.15pt;height:11.45pt" o:ole="">
            <v:imagedata r:id="rId219" o:title=""/>
          </v:shape>
          <o:OLEObject Type="Embed" ProgID="Equation.DSMT4" ShapeID="_x0000_i1130" DrawAspect="Content" ObjectID="_1530546997" r:id="rId220"/>
        </w:object>
      </w:r>
      <w:r w:rsidR="00C824BA" w:rsidRPr="00D039CE">
        <w:rPr>
          <w:sz w:val="24"/>
        </w:rPr>
        <w:t xml:space="preserve"> </w:t>
      </w:r>
      <w:r w:rsidR="00072B39" w:rsidRPr="00D039CE">
        <w:rPr>
          <w:sz w:val="24"/>
        </w:rPr>
        <w:t>when they</w:t>
      </w:r>
      <w:r w:rsidR="001F00A5" w:rsidRPr="00D039CE">
        <w:rPr>
          <w:sz w:val="24"/>
        </w:rPr>
        <w:t xml:space="preserve"> buy more </w:t>
      </w:r>
      <w:r w:rsidR="00072B39" w:rsidRPr="00D039CE">
        <w:rPr>
          <w:sz w:val="24"/>
        </w:rPr>
        <w:t>of both goods.</w:t>
      </w:r>
      <w:r w:rsidR="00D039CE">
        <w:rPr>
          <w:sz w:val="24"/>
        </w:rPr>
        <w:t xml:space="preserve"> </w:t>
      </w:r>
      <w:r w:rsidR="00072B39" w:rsidRPr="00D039CE">
        <w:rPr>
          <w:sz w:val="24"/>
        </w:rPr>
        <w:t>We explore this in much more detail in the next chapter</w:t>
      </w:r>
      <w:r w:rsidR="001F00A5" w:rsidRPr="00D039CE">
        <w:rPr>
          <w:sz w:val="24"/>
        </w:rPr>
        <w:t>.</w:t>
      </w:r>
      <w:r w:rsidR="00D039CE">
        <w:rPr>
          <w:sz w:val="24"/>
        </w:rPr>
        <w:t xml:space="preserve"> </w:t>
      </w:r>
      <w:r w:rsidR="002B3775" w:rsidRPr="00D039CE">
        <w:rPr>
          <w:sz w:val="24"/>
        </w:rPr>
        <w:t xml:space="preserve"> </w:t>
      </w:r>
    </w:p>
    <w:p w:rsidR="0031614C" w:rsidRPr="00D039CE" w:rsidRDefault="0031614C" w:rsidP="00C824BA">
      <w:pPr>
        <w:rPr>
          <w:sz w:val="24"/>
        </w:rPr>
      </w:pPr>
    </w:p>
    <w:p w:rsidR="00972579" w:rsidRPr="00D039CE" w:rsidRDefault="00C824BA" w:rsidP="00C824BA">
      <w:pPr>
        <w:ind w:left="1440" w:hanging="720"/>
        <w:rPr>
          <w:sz w:val="24"/>
        </w:rPr>
      </w:pPr>
      <w:r w:rsidRPr="00D039CE">
        <w:rPr>
          <w:sz w:val="24"/>
        </w:rPr>
        <w:t>e.</w:t>
      </w:r>
      <w:r w:rsidRPr="00D039CE">
        <w:rPr>
          <w:sz w:val="24"/>
        </w:rPr>
        <w:tab/>
      </w:r>
      <w:r w:rsidR="001F00A5" w:rsidRPr="00D039CE">
        <w:rPr>
          <w:sz w:val="24"/>
        </w:rPr>
        <w:t>Refer to Example 3.4.</w:t>
      </w:r>
      <w:r w:rsidR="00D039CE">
        <w:rPr>
          <w:sz w:val="24"/>
        </w:rPr>
        <w:t xml:space="preserve"> </w:t>
      </w:r>
      <w:r w:rsidR="001F00A5" w:rsidRPr="00D039CE">
        <w:rPr>
          <w:sz w:val="24"/>
        </w:rPr>
        <w:t xml:space="preserve">This function </w:t>
      </w:r>
      <w:r w:rsidR="00F1561A" w:rsidRPr="00D039CE">
        <w:rPr>
          <w:sz w:val="24"/>
        </w:rPr>
        <w:t>is usually used to describe the</w:t>
      </w:r>
      <w:r w:rsidRPr="00D039CE">
        <w:rPr>
          <w:sz w:val="24"/>
        </w:rPr>
        <w:t xml:space="preserve"> </w:t>
      </w:r>
      <w:r w:rsidR="001F00A5" w:rsidRPr="00D039CE">
        <w:rPr>
          <w:sz w:val="24"/>
        </w:rPr>
        <w:t>consumption of one commodity with respect to</w:t>
      </w:r>
      <w:r w:rsidR="003A2F7D" w:rsidRPr="00D039CE">
        <w:rPr>
          <w:sz w:val="24"/>
        </w:rPr>
        <w:t xml:space="preserve"> all other commodities.</w:t>
      </w:r>
      <w:r w:rsidR="00D039CE">
        <w:rPr>
          <w:sz w:val="24"/>
        </w:rPr>
        <w:t xml:space="preserve"> </w:t>
      </w:r>
      <w:r w:rsidR="00BA5341" w:rsidRPr="00D039CE">
        <w:rPr>
          <w:sz w:val="24"/>
        </w:rPr>
        <w:t>So</w:t>
      </w:r>
      <w:r w:rsidR="00D80EFB" w:rsidRPr="00D039CE">
        <w:rPr>
          <w:sz w:val="24"/>
        </w:rPr>
        <w:t>,</w:t>
      </w:r>
      <w:r w:rsidRPr="00D039CE">
        <w:rPr>
          <w:sz w:val="24"/>
        </w:rPr>
        <w:t xml:space="preserve"> </w:t>
      </w:r>
      <w:r w:rsidR="00E82090" w:rsidRPr="00D039CE">
        <w:rPr>
          <w:position w:val="-10"/>
          <w:sz w:val="24"/>
        </w:rPr>
        <w:object w:dxaOrig="440" w:dyaOrig="320">
          <v:shape id="_x0000_i1131" type="#_x0000_t75" style="width:21.7pt;height:16pt" o:ole="">
            <v:imagedata r:id="rId221" o:title=""/>
          </v:shape>
          <o:OLEObject Type="Embed" ProgID="Equation.DSMT4" ShapeID="_x0000_i1131" DrawAspect="Content" ObjectID="_1530546998" r:id="rId222"/>
        </w:object>
      </w:r>
      <w:r w:rsidR="00C53AD2" w:rsidRPr="00D039CE">
        <w:rPr>
          <w:sz w:val="24"/>
        </w:rPr>
        <w:t xml:space="preserve"> </w:t>
      </w:r>
      <w:r w:rsidR="001F00A5" w:rsidRPr="00D039CE">
        <w:rPr>
          <w:sz w:val="24"/>
        </w:rPr>
        <w:t xml:space="preserve">could represent the commodity </w:t>
      </w:r>
      <w:r w:rsidR="00072B39" w:rsidRPr="00D039CE">
        <w:rPr>
          <w:sz w:val="24"/>
        </w:rPr>
        <w:t>of interest</w:t>
      </w:r>
      <w:r w:rsidR="00D80EFB" w:rsidRPr="00D039CE">
        <w:rPr>
          <w:sz w:val="24"/>
        </w:rPr>
        <w:t>,</w:t>
      </w:r>
      <w:r w:rsidR="00072B39" w:rsidRPr="00D039CE">
        <w:rPr>
          <w:sz w:val="24"/>
        </w:rPr>
        <w:t xml:space="preserve"> </w:t>
      </w:r>
      <w:r w:rsidR="001F00A5" w:rsidRPr="00D039CE">
        <w:rPr>
          <w:sz w:val="24"/>
        </w:rPr>
        <w:t>whil</w:t>
      </w:r>
      <w:r w:rsidR="003A2F7D" w:rsidRPr="00D039CE">
        <w:rPr>
          <w:sz w:val="24"/>
        </w:rPr>
        <w:t xml:space="preserve">e </w:t>
      </w:r>
      <w:r w:rsidR="00E82090" w:rsidRPr="00D039CE">
        <w:rPr>
          <w:position w:val="-6"/>
          <w:sz w:val="24"/>
        </w:rPr>
        <w:object w:dxaOrig="200" w:dyaOrig="220">
          <v:shape id="_x0000_i1132" type="#_x0000_t75" style="width:9.15pt;height:11.45pt" o:ole="">
            <v:imagedata r:id="rId223" o:title=""/>
          </v:shape>
          <o:OLEObject Type="Embed" ProgID="Equation.DSMT4" ShapeID="_x0000_i1132" DrawAspect="Content" ObjectID="_1530546999" r:id="rId224"/>
        </w:object>
      </w:r>
      <w:r w:rsidRPr="00D039CE">
        <w:rPr>
          <w:sz w:val="24"/>
        </w:rPr>
        <w:t xml:space="preserve"> could represent </w:t>
      </w:r>
      <w:r w:rsidR="001F00A5" w:rsidRPr="00D039CE">
        <w:rPr>
          <w:sz w:val="24"/>
        </w:rPr>
        <w:t>all the other goods consumed.</w:t>
      </w:r>
    </w:p>
    <w:p w:rsidR="0031614C" w:rsidRPr="00D039CE" w:rsidRDefault="0031614C" w:rsidP="00C824BA">
      <w:pPr>
        <w:rPr>
          <w:sz w:val="24"/>
        </w:rPr>
      </w:pPr>
    </w:p>
    <w:p w:rsidR="0031614C" w:rsidRPr="00D039CE" w:rsidRDefault="0031614C" w:rsidP="00C824BA">
      <w:pPr>
        <w:tabs>
          <w:tab w:val="left" w:pos="1980"/>
        </w:tabs>
        <w:rPr>
          <w:sz w:val="24"/>
        </w:rPr>
      </w:pPr>
    </w:p>
    <w:p w:rsidR="001F00A5" w:rsidRPr="00D039CE" w:rsidRDefault="00BB264D" w:rsidP="00B15CF1">
      <w:pPr>
        <w:rPr>
          <w:b/>
          <w:sz w:val="24"/>
        </w:rPr>
      </w:pPr>
      <w:r w:rsidRPr="00D039CE">
        <w:rPr>
          <w:b/>
          <w:sz w:val="24"/>
        </w:rPr>
        <w:t>3.14</w:t>
      </w:r>
      <w:r w:rsidRPr="00D039CE">
        <w:rPr>
          <w:b/>
          <w:sz w:val="24"/>
        </w:rPr>
        <w:tab/>
        <w:t>Preference relations</w:t>
      </w:r>
    </w:p>
    <w:p w:rsidR="00C74C11" w:rsidRPr="00D039CE" w:rsidRDefault="00C74C11" w:rsidP="00B15CF1">
      <w:pPr>
        <w:rPr>
          <w:b/>
          <w:sz w:val="24"/>
        </w:rPr>
      </w:pPr>
    </w:p>
    <w:p w:rsidR="00C74C11" w:rsidRPr="00D039CE" w:rsidRDefault="00C74C11" w:rsidP="00B15CF1">
      <w:pPr>
        <w:rPr>
          <w:sz w:val="24"/>
        </w:rPr>
      </w:pPr>
      <w:r w:rsidRPr="00D039CE">
        <w:rPr>
          <w:b/>
          <w:sz w:val="24"/>
        </w:rPr>
        <w:tab/>
      </w:r>
      <w:r w:rsidR="00971BF8" w:rsidRPr="00D039CE">
        <w:rPr>
          <w:sz w:val="24"/>
        </w:rPr>
        <w:t>All of the suggested preference relations are complete, transitive, and continuous.</w:t>
      </w:r>
    </w:p>
    <w:p w:rsidR="00BB264D" w:rsidRPr="00D039CE" w:rsidRDefault="00BB264D" w:rsidP="00B15CF1">
      <w:pPr>
        <w:rPr>
          <w:b/>
          <w:sz w:val="24"/>
        </w:rPr>
      </w:pPr>
    </w:p>
    <w:p w:rsidR="00BB264D" w:rsidRPr="00D039CE" w:rsidRDefault="00BB264D" w:rsidP="00B15CF1">
      <w:pPr>
        <w:rPr>
          <w:b/>
          <w:sz w:val="24"/>
        </w:rPr>
      </w:pPr>
      <w:r w:rsidRPr="00D039CE">
        <w:rPr>
          <w:b/>
          <w:sz w:val="24"/>
        </w:rPr>
        <w:tab/>
      </w:r>
      <w:r w:rsidRPr="00D039CE">
        <w:rPr>
          <w:sz w:val="24"/>
        </w:rPr>
        <w:t>a.</w:t>
      </w:r>
      <w:r w:rsidRPr="00D039CE">
        <w:rPr>
          <w:sz w:val="24"/>
        </w:rPr>
        <w:tab/>
      </w:r>
      <w:r w:rsidRPr="00D039CE">
        <w:rPr>
          <w:b/>
          <w:sz w:val="24"/>
        </w:rPr>
        <w:t>Summation:</w:t>
      </w:r>
    </w:p>
    <w:p w:rsidR="00BB264D" w:rsidRPr="00D039CE" w:rsidRDefault="00BB264D" w:rsidP="00B15CF1">
      <w:pPr>
        <w:rPr>
          <w:b/>
          <w:sz w:val="24"/>
        </w:rPr>
      </w:pPr>
      <w:r w:rsidRPr="00D039CE">
        <w:rPr>
          <w:b/>
          <w:sz w:val="24"/>
        </w:rPr>
        <w:tab/>
      </w:r>
      <w:r w:rsidRPr="00D039CE">
        <w:rPr>
          <w:b/>
          <w:sz w:val="24"/>
        </w:rPr>
        <w:tab/>
      </w:r>
      <w:r w:rsidRPr="00D039CE">
        <w:rPr>
          <w:b/>
          <w:sz w:val="24"/>
        </w:rPr>
        <w:tab/>
      </w:r>
    </w:p>
    <w:p w:rsidR="00BB264D" w:rsidRPr="00D039CE" w:rsidRDefault="00902BA9" w:rsidP="00BB264D">
      <w:pPr>
        <w:ind w:left="2160"/>
        <w:rPr>
          <w:sz w:val="24"/>
        </w:rPr>
      </w:pPr>
      <w:r w:rsidRPr="00043768">
        <w:rPr>
          <w:sz w:val="24"/>
        </w:rPr>
        <w:t>Complete</w:t>
      </w:r>
      <w:r w:rsidR="00BB264D" w:rsidRPr="00D039CE">
        <w:rPr>
          <w:sz w:val="24"/>
        </w:rPr>
        <w:t>:</w:t>
      </w:r>
      <w:r w:rsidR="00D039CE">
        <w:rPr>
          <w:sz w:val="24"/>
        </w:rPr>
        <w:t xml:space="preserve"> </w:t>
      </w:r>
      <w:r w:rsidR="00BB264D" w:rsidRPr="00D039CE">
        <w:rPr>
          <w:sz w:val="24"/>
        </w:rPr>
        <w:t>Clearl</w:t>
      </w:r>
      <w:r w:rsidRPr="00D039CE">
        <w:rPr>
          <w:sz w:val="24"/>
        </w:rPr>
        <w:t>y a</w:t>
      </w:r>
      <w:r w:rsidR="00BB264D" w:rsidRPr="00D039CE">
        <w:rPr>
          <w:sz w:val="24"/>
        </w:rPr>
        <w:t>ll bundles are ranked by the sum of items contained.</w:t>
      </w:r>
    </w:p>
    <w:p w:rsidR="00BB264D" w:rsidRPr="00D039CE" w:rsidRDefault="00902BA9" w:rsidP="00BB264D">
      <w:pPr>
        <w:ind w:left="2160"/>
        <w:rPr>
          <w:sz w:val="24"/>
        </w:rPr>
      </w:pPr>
      <w:r w:rsidRPr="00043768">
        <w:rPr>
          <w:sz w:val="24"/>
        </w:rPr>
        <w:t>Transitive</w:t>
      </w:r>
      <w:r w:rsidR="00BB264D" w:rsidRPr="00D039CE">
        <w:rPr>
          <w:sz w:val="24"/>
        </w:rPr>
        <w:t>:</w:t>
      </w:r>
      <w:r w:rsidR="00D039CE">
        <w:rPr>
          <w:sz w:val="24"/>
        </w:rPr>
        <w:t xml:space="preserve"> </w:t>
      </w:r>
      <w:r w:rsidR="00BB264D" w:rsidRPr="00D039CE">
        <w:rPr>
          <w:sz w:val="24"/>
        </w:rPr>
        <w:t xml:space="preserve">If bundle A has more items than B and B </w:t>
      </w:r>
      <w:proofErr w:type="gramStart"/>
      <w:r w:rsidR="00BB264D" w:rsidRPr="00D039CE">
        <w:rPr>
          <w:sz w:val="24"/>
        </w:rPr>
        <w:t>has</w:t>
      </w:r>
      <w:proofErr w:type="gramEnd"/>
      <w:r w:rsidR="00BB264D" w:rsidRPr="00D039CE">
        <w:rPr>
          <w:sz w:val="24"/>
        </w:rPr>
        <w:t xml:space="preserve"> more items than C, clearly A has more items than C.</w:t>
      </w:r>
    </w:p>
    <w:p w:rsidR="00BB264D" w:rsidRPr="00D039CE" w:rsidRDefault="00902BA9" w:rsidP="00BB264D">
      <w:pPr>
        <w:ind w:left="2160"/>
        <w:rPr>
          <w:sz w:val="24"/>
        </w:rPr>
      </w:pPr>
      <w:r w:rsidRPr="00043768">
        <w:rPr>
          <w:sz w:val="24"/>
        </w:rPr>
        <w:t>Continuous</w:t>
      </w:r>
      <w:r w:rsidR="00755676" w:rsidRPr="00D039CE">
        <w:rPr>
          <w:sz w:val="24"/>
        </w:rPr>
        <w:t>:</w:t>
      </w:r>
      <w:r w:rsidR="00D039CE">
        <w:rPr>
          <w:sz w:val="24"/>
        </w:rPr>
        <w:t xml:space="preserve"> </w:t>
      </w:r>
      <w:r w:rsidR="00755676" w:rsidRPr="00D039CE">
        <w:rPr>
          <w:sz w:val="24"/>
        </w:rPr>
        <w:t xml:space="preserve">If bundle A contains more items than bundle B, then A is preferred to B and any bundle with slightly more items than B (but </w:t>
      </w:r>
      <w:proofErr w:type="gramStart"/>
      <w:r w:rsidR="00755676" w:rsidRPr="00D039CE">
        <w:rPr>
          <w:sz w:val="24"/>
        </w:rPr>
        <w:t>fewer</w:t>
      </w:r>
      <w:proofErr w:type="gramEnd"/>
      <w:r w:rsidR="00755676" w:rsidRPr="00D039CE">
        <w:rPr>
          <w:sz w:val="24"/>
        </w:rPr>
        <w:t xml:space="preserve"> than A) is also preferred to B.</w:t>
      </w:r>
    </w:p>
    <w:p w:rsidR="00755676" w:rsidRPr="00D039CE" w:rsidRDefault="00755676" w:rsidP="00755676">
      <w:pPr>
        <w:rPr>
          <w:sz w:val="24"/>
        </w:rPr>
      </w:pPr>
    </w:p>
    <w:p w:rsidR="00755676" w:rsidRPr="00D039CE" w:rsidRDefault="00755676" w:rsidP="00755676">
      <w:pPr>
        <w:rPr>
          <w:b/>
          <w:sz w:val="24"/>
        </w:rPr>
      </w:pPr>
      <w:r w:rsidRPr="00D039CE">
        <w:rPr>
          <w:sz w:val="24"/>
        </w:rPr>
        <w:tab/>
        <w:t>b.</w:t>
      </w:r>
      <w:r w:rsidRPr="00D039CE">
        <w:rPr>
          <w:sz w:val="24"/>
        </w:rPr>
        <w:tab/>
      </w:r>
      <w:r w:rsidRPr="00D039CE">
        <w:rPr>
          <w:b/>
          <w:sz w:val="24"/>
        </w:rPr>
        <w:t>Lexicographic:</w:t>
      </w:r>
    </w:p>
    <w:p w:rsidR="00755676" w:rsidRPr="00D039CE" w:rsidRDefault="00755676" w:rsidP="00755676">
      <w:pPr>
        <w:rPr>
          <w:b/>
          <w:sz w:val="24"/>
        </w:rPr>
      </w:pPr>
    </w:p>
    <w:p w:rsidR="00755676" w:rsidRPr="00D039CE" w:rsidRDefault="00755676" w:rsidP="00755676">
      <w:pPr>
        <w:rPr>
          <w:sz w:val="24"/>
        </w:rPr>
      </w:pPr>
      <w:r w:rsidRPr="00D039CE">
        <w:rPr>
          <w:b/>
          <w:sz w:val="24"/>
        </w:rPr>
        <w:tab/>
      </w:r>
      <w:r w:rsidRPr="00D039CE">
        <w:rPr>
          <w:b/>
          <w:sz w:val="24"/>
        </w:rPr>
        <w:tab/>
      </w:r>
      <w:r w:rsidRPr="00D039CE">
        <w:rPr>
          <w:b/>
          <w:sz w:val="24"/>
        </w:rPr>
        <w:tab/>
      </w:r>
      <w:r w:rsidR="00902BA9" w:rsidRPr="00043768">
        <w:rPr>
          <w:sz w:val="24"/>
        </w:rPr>
        <w:t>Complete:</w:t>
      </w:r>
      <w:r w:rsidR="00D039CE">
        <w:rPr>
          <w:sz w:val="24"/>
        </w:rPr>
        <w:t xml:space="preserve"> </w:t>
      </w:r>
      <w:r w:rsidRPr="00D039CE">
        <w:rPr>
          <w:sz w:val="24"/>
        </w:rPr>
        <w:t>All bundles can be ranked in this ordered way.</w:t>
      </w:r>
    </w:p>
    <w:p w:rsidR="00755676" w:rsidRPr="00D039CE" w:rsidRDefault="00902BA9" w:rsidP="000A278B">
      <w:pPr>
        <w:ind w:left="2160"/>
        <w:rPr>
          <w:sz w:val="24"/>
        </w:rPr>
      </w:pPr>
      <w:r w:rsidRPr="00043768">
        <w:rPr>
          <w:sz w:val="24"/>
        </w:rPr>
        <w:t>Transitive:</w:t>
      </w:r>
      <w:r w:rsidR="00D039CE">
        <w:rPr>
          <w:sz w:val="24"/>
        </w:rPr>
        <w:t xml:space="preserve"> </w:t>
      </w:r>
      <w:r w:rsidR="000A278B" w:rsidRPr="00D039CE">
        <w:rPr>
          <w:sz w:val="24"/>
        </w:rPr>
        <w:t xml:space="preserve">If bundle A is preferred to bundle B with ties being </w:t>
      </w:r>
      <w:r w:rsidR="000A278B" w:rsidRPr="00D039CE">
        <w:rPr>
          <w:sz w:val="24"/>
        </w:rPr>
        <w:lastRenderedPageBreak/>
        <w:t xml:space="preserve">broken at the </w:t>
      </w:r>
      <w:r w:rsidR="000A278B" w:rsidRPr="00D039CE">
        <w:rPr>
          <w:i/>
          <w:sz w:val="24"/>
        </w:rPr>
        <w:t>i</w:t>
      </w:r>
      <w:r w:rsidR="000A278B" w:rsidRPr="00D039CE">
        <w:rPr>
          <w:sz w:val="24"/>
        </w:rPr>
        <w:t>th good and B is preferred to C with ties broken at the (</w:t>
      </w:r>
      <w:r w:rsidR="000A278B" w:rsidRPr="00D039CE">
        <w:rPr>
          <w:i/>
          <w:sz w:val="24"/>
        </w:rPr>
        <w:t>i</w:t>
      </w:r>
      <w:r w:rsidRPr="00043768">
        <w:t xml:space="preserve"> + </w:t>
      </w:r>
      <w:r w:rsidR="000A278B" w:rsidRPr="00D039CE">
        <w:rPr>
          <w:i/>
          <w:sz w:val="24"/>
        </w:rPr>
        <w:t>j</w:t>
      </w:r>
      <w:r w:rsidR="000A278B" w:rsidRPr="00D039CE">
        <w:rPr>
          <w:sz w:val="24"/>
        </w:rPr>
        <w:t xml:space="preserve">)th good, then A will be preferred to C because it will break the tie at the </w:t>
      </w:r>
      <w:r w:rsidR="000A278B" w:rsidRPr="00D039CE">
        <w:rPr>
          <w:i/>
          <w:sz w:val="24"/>
        </w:rPr>
        <w:t>i</w:t>
      </w:r>
      <w:r w:rsidR="000A278B" w:rsidRPr="00D039CE">
        <w:rPr>
          <w:sz w:val="24"/>
        </w:rPr>
        <w:t>th good also.</w:t>
      </w:r>
    </w:p>
    <w:p w:rsidR="000A278B" w:rsidRPr="00D039CE" w:rsidRDefault="00902BA9" w:rsidP="000A278B">
      <w:pPr>
        <w:ind w:left="2160"/>
        <w:rPr>
          <w:sz w:val="24"/>
        </w:rPr>
      </w:pPr>
      <w:r w:rsidRPr="00043768">
        <w:rPr>
          <w:sz w:val="24"/>
        </w:rPr>
        <w:t>Continuous:</w:t>
      </w:r>
      <w:r w:rsidR="00D039CE">
        <w:rPr>
          <w:sz w:val="24"/>
        </w:rPr>
        <w:t xml:space="preserve"> </w:t>
      </w:r>
      <w:r w:rsidR="000A278B" w:rsidRPr="00D039CE">
        <w:rPr>
          <w:sz w:val="24"/>
        </w:rPr>
        <w:t xml:space="preserve">Suppose bundle A is preferred to B with the tie break occurring at the </w:t>
      </w:r>
      <w:proofErr w:type="spellStart"/>
      <w:r w:rsidR="000A278B" w:rsidRPr="00D039CE">
        <w:rPr>
          <w:i/>
          <w:sz w:val="24"/>
        </w:rPr>
        <w:t>i</w:t>
      </w:r>
      <w:r w:rsidR="000A278B" w:rsidRPr="00D039CE">
        <w:rPr>
          <w:sz w:val="24"/>
        </w:rPr>
        <w:t>th</w:t>
      </w:r>
      <w:proofErr w:type="spellEnd"/>
      <w:r w:rsidR="000A278B" w:rsidRPr="00D039CE">
        <w:rPr>
          <w:sz w:val="24"/>
        </w:rPr>
        <w:t xml:space="preserve"> good.</w:t>
      </w:r>
      <w:r w:rsidR="00D039CE">
        <w:rPr>
          <w:sz w:val="24"/>
        </w:rPr>
        <w:t xml:space="preserve"> </w:t>
      </w:r>
      <w:r w:rsidR="000A278B" w:rsidRPr="00D039CE">
        <w:rPr>
          <w:sz w:val="24"/>
        </w:rPr>
        <w:t>Then there exists a bundle C with</w:t>
      </w:r>
      <w:r w:rsidR="00D039CE">
        <w:rPr>
          <w:sz w:val="24"/>
        </w:rPr>
        <w:t xml:space="preserve"> </w:t>
      </w:r>
      <w:r w:rsidR="00C74C11" w:rsidRPr="00D039CE">
        <w:rPr>
          <w:sz w:val="24"/>
        </w:rPr>
        <w:t>slightly more of this good than B but less than A</w:t>
      </w:r>
      <w:r w:rsidR="006E29F3" w:rsidRPr="00D039CE">
        <w:rPr>
          <w:sz w:val="24"/>
        </w:rPr>
        <w:t>,</w:t>
      </w:r>
      <w:r w:rsidR="00C74C11" w:rsidRPr="00D039CE">
        <w:rPr>
          <w:sz w:val="24"/>
        </w:rPr>
        <w:t xml:space="preserve"> which will be preferred to B.</w:t>
      </w:r>
      <w:r w:rsidR="00186536" w:rsidRPr="00D039CE">
        <w:rPr>
          <w:sz w:val="24"/>
        </w:rPr>
        <w:t xml:space="preserve"> Note, however, that the idea of</w:t>
      </w:r>
      <w:r w:rsidR="00D039CE">
        <w:rPr>
          <w:sz w:val="24"/>
        </w:rPr>
        <w:t xml:space="preserve"> </w:t>
      </w:r>
      <w:r w:rsidR="00186536" w:rsidRPr="00D039CE">
        <w:rPr>
          <w:sz w:val="24"/>
        </w:rPr>
        <w:t>“closeness” here is being defined with respect to the first tie-break good only.</w:t>
      </w:r>
      <w:r w:rsidR="00D039CE">
        <w:rPr>
          <w:sz w:val="24"/>
        </w:rPr>
        <w:t xml:space="preserve"> </w:t>
      </w:r>
      <w:r w:rsidR="00186536" w:rsidRPr="00D039CE">
        <w:rPr>
          <w:sz w:val="24"/>
        </w:rPr>
        <w:t xml:space="preserve">The ranking is not continuous when more general notions of “closeness” are used. </w:t>
      </w:r>
    </w:p>
    <w:p w:rsidR="00C74C11" w:rsidRPr="00D039CE" w:rsidRDefault="00C74C11" w:rsidP="00C74C11">
      <w:pPr>
        <w:rPr>
          <w:sz w:val="24"/>
        </w:rPr>
      </w:pPr>
    </w:p>
    <w:p w:rsidR="00C74C11" w:rsidRPr="00D039CE" w:rsidRDefault="00C74C11" w:rsidP="00C74C11">
      <w:pPr>
        <w:rPr>
          <w:sz w:val="24"/>
        </w:rPr>
      </w:pPr>
      <w:r w:rsidRPr="00D039CE">
        <w:rPr>
          <w:sz w:val="24"/>
        </w:rPr>
        <w:tab/>
        <w:t>c.</w:t>
      </w:r>
      <w:r w:rsidRPr="00D039CE">
        <w:rPr>
          <w:sz w:val="24"/>
        </w:rPr>
        <w:tab/>
      </w:r>
      <w:r w:rsidRPr="00D039CE">
        <w:rPr>
          <w:b/>
          <w:sz w:val="24"/>
        </w:rPr>
        <w:t>Bliss</w:t>
      </w:r>
    </w:p>
    <w:p w:rsidR="00C74C11" w:rsidRPr="00D039CE" w:rsidRDefault="00C74C11" w:rsidP="00C74C11">
      <w:pPr>
        <w:rPr>
          <w:sz w:val="24"/>
        </w:rPr>
      </w:pPr>
    </w:p>
    <w:p w:rsidR="00C74C11" w:rsidRPr="00D039CE" w:rsidRDefault="00C74C11" w:rsidP="00C74C11">
      <w:pPr>
        <w:rPr>
          <w:sz w:val="24"/>
        </w:rPr>
      </w:pPr>
      <w:r w:rsidRPr="00D039CE">
        <w:rPr>
          <w:sz w:val="24"/>
        </w:rPr>
        <w:tab/>
      </w:r>
      <w:r w:rsidRPr="00D039CE">
        <w:rPr>
          <w:sz w:val="24"/>
        </w:rPr>
        <w:tab/>
      </w:r>
      <w:r w:rsidRPr="00D039CE">
        <w:rPr>
          <w:sz w:val="24"/>
        </w:rPr>
        <w:tab/>
      </w:r>
      <w:r w:rsidR="00902BA9" w:rsidRPr="00043768">
        <w:rPr>
          <w:sz w:val="24"/>
        </w:rPr>
        <w:t>Complete:</w:t>
      </w:r>
      <w:r w:rsidR="00D039CE">
        <w:rPr>
          <w:sz w:val="24"/>
        </w:rPr>
        <w:t xml:space="preserve"> </w:t>
      </w:r>
      <w:r w:rsidRPr="00D039CE">
        <w:rPr>
          <w:sz w:val="24"/>
        </w:rPr>
        <w:t>Clearly all bundles are ranked by the distance metric.</w:t>
      </w:r>
    </w:p>
    <w:p w:rsidR="00C74C11" w:rsidRPr="00D039CE" w:rsidRDefault="00902BA9" w:rsidP="00C74C11">
      <w:pPr>
        <w:ind w:left="2160"/>
        <w:rPr>
          <w:sz w:val="24"/>
        </w:rPr>
      </w:pPr>
      <w:r w:rsidRPr="00043768">
        <w:rPr>
          <w:sz w:val="24"/>
        </w:rPr>
        <w:t>Transitive:</w:t>
      </w:r>
      <w:r w:rsidR="00D039CE">
        <w:rPr>
          <w:sz w:val="24"/>
        </w:rPr>
        <w:t xml:space="preserve"> </w:t>
      </w:r>
      <w:r w:rsidR="00C74C11" w:rsidRPr="00D039CE">
        <w:rPr>
          <w:sz w:val="24"/>
        </w:rPr>
        <w:t xml:space="preserve">The distance metric </w:t>
      </w:r>
      <w:proofErr w:type="gramStart"/>
      <w:r w:rsidR="00C74C11" w:rsidRPr="00D039CE">
        <w:rPr>
          <w:sz w:val="24"/>
        </w:rPr>
        <w:t>itself</w:t>
      </w:r>
      <w:proofErr w:type="gramEnd"/>
      <w:r w:rsidR="00C74C11" w:rsidRPr="00D039CE">
        <w:rPr>
          <w:sz w:val="24"/>
        </w:rPr>
        <w:t xml:space="preserve"> imposes a cardinal ranki</w:t>
      </w:r>
      <w:r w:rsidRPr="00D039CE">
        <w:rPr>
          <w:sz w:val="24"/>
        </w:rPr>
        <w:t>ng, which</w:t>
      </w:r>
      <w:r w:rsidR="00C74C11" w:rsidRPr="00D039CE">
        <w:rPr>
          <w:sz w:val="24"/>
        </w:rPr>
        <w:t xml:space="preserve"> is clearly transitive.</w:t>
      </w:r>
    </w:p>
    <w:p w:rsidR="00C74C11" w:rsidRPr="00D039CE" w:rsidRDefault="00902BA9" w:rsidP="00C74C11">
      <w:pPr>
        <w:ind w:left="2160"/>
        <w:rPr>
          <w:sz w:val="24"/>
        </w:rPr>
      </w:pPr>
      <w:r w:rsidRPr="00043768">
        <w:rPr>
          <w:sz w:val="24"/>
        </w:rPr>
        <w:t>Continuous:</w:t>
      </w:r>
      <w:r w:rsidR="00D039CE">
        <w:rPr>
          <w:sz w:val="24"/>
        </w:rPr>
        <w:t xml:space="preserve"> </w:t>
      </w:r>
      <w:r w:rsidR="00C74C11" w:rsidRPr="00D039CE">
        <w:rPr>
          <w:sz w:val="24"/>
        </w:rPr>
        <w:t xml:space="preserve">If bundle A is any positive distance from </w:t>
      </w:r>
      <w:r w:rsidRPr="00D039CE">
        <w:rPr>
          <w:sz w:val="24"/>
        </w:rPr>
        <w:t>bl</w:t>
      </w:r>
      <w:r w:rsidR="00C74C11" w:rsidRPr="00D039CE">
        <w:rPr>
          <w:sz w:val="24"/>
        </w:rPr>
        <w:t xml:space="preserve">iss, there will exist another bundle slightly closer since any single good that is not at </w:t>
      </w:r>
      <w:r w:rsidRPr="00D039CE">
        <w:rPr>
          <w:sz w:val="24"/>
        </w:rPr>
        <w:t>b</w:t>
      </w:r>
      <w:r w:rsidR="00C74C11" w:rsidRPr="00D039CE">
        <w:rPr>
          <w:sz w:val="24"/>
        </w:rPr>
        <w:t>liss can be made closer to it.</w:t>
      </w:r>
      <w:r w:rsidR="00D039CE">
        <w:rPr>
          <w:sz w:val="24"/>
        </w:rPr>
        <w:t xml:space="preserve"> </w:t>
      </w:r>
    </w:p>
    <w:p w:rsidR="00BB264D" w:rsidRPr="00D039CE" w:rsidRDefault="00BB264D" w:rsidP="00BB264D">
      <w:pPr>
        <w:ind w:left="2160"/>
        <w:rPr>
          <w:color w:val="FF0000"/>
          <w:sz w:val="24"/>
        </w:rPr>
      </w:pPr>
    </w:p>
    <w:p w:rsidR="00972579" w:rsidRPr="00D039CE" w:rsidRDefault="00972579" w:rsidP="001A3ED9">
      <w:pPr>
        <w:rPr>
          <w:color w:val="FF0000"/>
          <w:sz w:val="24"/>
        </w:rPr>
      </w:pPr>
    </w:p>
    <w:p w:rsidR="001A3ED9" w:rsidRPr="00D039CE" w:rsidRDefault="001A3ED9" w:rsidP="001A3ED9">
      <w:pPr>
        <w:rPr>
          <w:color w:val="FF0000"/>
          <w:sz w:val="24"/>
        </w:rPr>
      </w:pPr>
    </w:p>
    <w:p w:rsidR="00AE144D" w:rsidRPr="00D039CE" w:rsidRDefault="00971BF8" w:rsidP="00B662C3">
      <w:pPr>
        <w:rPr>
          <w:b/>
          <w:sz w:val="24"/>
        </w:rPr>
      </w:pPr>
      <w:r w:rsidRPr="00D039CE">
        <w:rPr>
          <w:b/>
          <w:sz w:val="24"/>
        </w:rPr>
        <w:t>3.15</w:t>
      </w:r>
      <w:r w:rsidRPr="00D039CE">
        <w:rPr>
          <w:b/>
          <w:sz w:val="24"/>
        </w:rPr>
        <w:tab/>
        <w:t>The benefit function</w:t>
      </w:r>
    </w:p>
    <w:p w:rsidR="00971BF8" w:rsidRPr="00D039CE" w:rsidRDefault="00971BF8" w:rsidP="00B662C3">
      <w:pPr>
        <w:rPr>
          <w:b/>
          <w:sz w:val="24"/>
        </w:rPr>
      </w:pPr>
    </w:p>
    <w:p w:rsidR="00971BF8" w:rsidRPr="00D039CE" w:rsidRDefault="00971BF8" w:rsidP="00B662C3">
      <w:pPr>
        <w:rPr>
          <w:sz w:val="24"/>
        </w:rPr>
      </w:pPr>
      <w:r w:rsidRPr="00D039CE">
        <w:rPr>
          <w:b/>
          <w:sz w:val="24"/>
        </w:rPr>
        <w:tab/>
      </w:r>
      <w:proofErr w:type="gramStart"/>
      <w:r w:rsidRPr="00D039CE">
        <w:rPr>
          <w:sz w:val="24"/>
        </w:rPr>
        <w:t>a</w:t>
      </w:r>
      <w:proofErr w:type="gramEnd"/>
      <w:r w:rsidRPr="00D039CE">
        <w:rPr>
          <w:sz w:val="24"/>
        </w:rPr>
        <w:t>.</w:t>
      </w:r>
      <w:r w:rsidRPr="00D039CE">
        <w:rPr>
          <w:sz w:val="24"/>
        </w:rPr>
        <w:tab/>
      </w:r>
      <w:commentRangeStart w:id="4"/>
      <w:r w:rsidR="007A69D6" w:rsidRPr="00D039CE">
        <w:rPr>
          <w:position w:val="-12"/>
          <w:sz w:val="24"/>
        </w:rPr>
        <w:object w:dxaOrig="4380" w:dyaOrig="380">
          <v:shape id="_x0000_i1133" type="#_x0000_t75" style="width:218.85pt;height:18.85pt" o:ole="">
            <v:imagedata r:id="rId225" o:title=""/>
          </v:shape>
          <o:OLEObject Type="Embed" ProgID="Equation.DSMT4" ShapeID="_x0000_i1133" DrawAspect="Content" ObjectID="_1530547000" r:id="rId226"/>
        </w:object>
      </w:r>
      <w:commentRangeEnd w:id="4"/>
      <w:r w:rsidR="008F3D95">
        <w:rPr>
          <w:rStyle w:val="CommentReference"/>
        </w:rPr>
        <w:commentReference w:id="4"/>
      </w:r>
    </w:p>
    <w:p w:rsidR="00430880" w:rsidRPr="00D039CE" w:rsidRDefault="00430880" w:rsidP="00B662C3">
      <w:pPr>
        <w:rPr>
          <w:sz w:val="24"/>
        </w:rPr>
      </w:pPr>
    </w:p>
    <w:p w:rsidR="00430880" w:rsidRPr="00D039CE" w:rsidRDefault="00430880" w:rsidP="00430880">
      <w:pPr>
        <w:ind w:left="1440" w:hanging="720"/>
        <w:rPr>
          <w:sz w:val="24"/>
        </w:rPr>
      </w:pPr>
      <w:r w:rsidRPr="00D039CE">
        <w:rPr>
          <w:sz w:val="24"/>
        </w:rPr>
        <w:t>b.</w:t>
      </w:r>
      <w:r w:rsidRPr="00D039CE">
        <w:rPr>
          <w:sz w:val="24"/>
        </w:rPr>
        <w:tab/>
        <w:t>In this case</w:t>
      </w:r>
      <w:r w:rsidR="007A69D6" w:rsidRPr="00D039CE">
        <w:rPr>
          <w:sz w:val="24"/>
        </w:rPr>
        <w:t>,</w:t>
      </w:r>
      <w:r w:rsidRPr="00D039CE">
        <w:rPr>
          <w:sz w:val="24"/>
        </w:rPr>
        <w:t xml:space="preserve"> the benefit function cannot be computed because the Cobb</w:t>
      </w:r>
      <w:r w:rsidR="00030F33" w:rsidRPr="00D039CE">
        <w:rPr>
          <w:sz w:val="24"/>
        </w:rPr>
        <w:t>–</w:t>
      </w:r>
      <w:r w:rsidRPr="00D039CE">
        <w:rPr>
          <w:sz w:val="24"/>
        </w:rPr>
        <w:t>Douglas requires positive quantities of both goods to take a nonzero value.</w:t>
      </w:r>
    </w:p>
    <w:p w:rsidR="00430880" w:rsidRPr="00D039CE" w:rsidRDefault="00430880" w:rsidP="00430880">
      <w:pPr>
        <w:ind w:left="1440" w:hanging="720"/>
        <w:rPr>
          <w:sz w:val="24"/>
        </w:rPr>
      </w:pPr>
    </w:p>
    <w:p w:rsidR="00430880" w:rsidRPr="00D039CE" w:rsidRDefault="00430880" w:rsidP="00430880">
      <w:pPr>
        <w:ind w:left="1440" w:hanging="720"/>
        <w:rPr>
          <w:sz w:val="24"/>
        </w:rPr>
      </w:pPr>
      <w:r w:rsidRPr="00D039CE">
        <w:rPr>
          <w:sz w:val="24"/>
        </w:rPr>
        <w:t>c.</w:t>
      </w:r>
      <w:r w:rsidRPr="00D039CE">
        <w:rPr>
          <w:sz w:val="24"/>
        </w:rPr>
        <w:tab/>
        <w:t>In the graph below</w:t>
      </w:r>
      <w:r w:rsidR="007A69D6" w:rsidRPr="00D039CE">
        <w:rPr>
          <w:sz w:val="24"/>
        </w:rPr>
        <w:t>,</w:t>
      </w:r>
      <w:r w:rsidRPr="00D039CE">
        <w:rPr>
          <w:sz w:val="24"/>
        </w:rPr>
        <w:t xml:space="preserve"> the benefit associated with any initial endowment is the length of the vector from the initial endowment to the utility target where the direction of the vector is given by the composition of the elementary bundle.</w:t>
      </w:r>
    </w:p>
    <w:p w:rsidR="00430880" w:rsidRPr="00D039CE" w:rsidRDefault="00430880" w:rsidP="00430880">
      <w:pPr>
        <w:ind w:left="1440" w:hanging="720"/>
        <w:rPr>
          <w:sz w:val="24"/>
        </w:rPr>
      </w:pPr>
    </w:p>
    <w:p w:rsidR="00430880" w:rsidRPr="00D039CE" w:rsidRDefault="00430880" w:rsidP="00430880">
      <w:pPr>
        <w:ind w:left="1440" w:hanging="720"/>
        <w:rPr>
          <w:sz w:val="24"/>
        </w:rPr>
      </w:pPr>
      <w:r w:rsidRPr="00D039CE">
        <w:rPr>
          <w:sz w:val="24"/>
        </w:rPr>
        <w:t>d.</w:t>
      </w:r>
      <w:r w:rsidRPr="00D039CE">
        <w:rPr>
          <w:sz w:val="24"/>
        </w:rPr>
        <w:tab/>
        <w:t>In the graph below</w:t>
      </w:r>
      <w:r w:rsidR="007A69D6" w:rsidRPr="00D039CE">
        <w:rPr>
          <w:sz w:val="24"/>
        </w:rPr>
        <w:t>,</w:t>
      </w:r>
      <w:r w:rsidRPr="00D039CE">
        <w:rPr>
          <w:sz w:val="24"/>
        </w:rPr>
        <w:t xml:space="preserve"> two initial endowments are </w:t>
      </w:r>
      <w:proofErr w:type="gramStart"/>
      <w:r w:rsidRPr="00D039CE">
        <w:rPr>
          <w:sz w:val="24"/>
        </w:rPr>
        <w:t xml:space="preserve">shown </w:t>
      </w:r>
      <w:proofErr w:type="gramEnd"/>
      <w:r w:rsidR="00BC39F2" w:rsidRPr="00D039CE">
        <w:rPr>
          <w:position w:val="-12"/>
          <w:sz w:val="24"/>
        </w:rPr>
        <w:object w:dxaOrig="1219" w:dyaOrig="360">
          <v:shape id="_x0000_i1134" type="#_x0000_t75" style="width:60.55pt;height:18.3pt" o:ole="">
            <v:imagedata r:id="rId227" o:title=""/>
          </v:shape>
          <o:OLEObject Type="Embed" ProgID="Equation.DSMT4" ShapeID="_x0000_i1134" DrawAspect="Content" ObjectID="_1530547001" r:id="rId228"/>
        </w:object>
      </w:r>
      <w:r w:rsidR="00BC39F2" w:rsidRPr="00D039CE">
        <w:rPr>
          <w:sz w:val="24"/>
        </w:rPr>
        <w:t>.</w:t>
      </w:r>
      <w:r w:rsidR="00D039CE">
        <w:rPr>
          <w:sz w:val="24"/>
        </w:rPr>
        <w:t xml:space="preserve"> </w:t>
      </w:r>
      <w:r w:rsidR="00BC39F2" w:rsidRPr="00D039CE">
        <w:rPr>
          <w:sz w:val="24"/>
        </w:rPr>
        <w:t>The benefit for each endowment is also shown by the vectors in the graph.</w:t>
      </w:r>
      <w:r w:rsidR="00D039CE">
        <w:rPr>
          <w:sz w:val="24"/>
        </w:rPr>
        <w:t xml:space="preserve"> </w:t>
      </w:r>
      <w:r w:rsidR="00BC39F2" w:rsidRPr="00D039CE">
        <w:rPr>
          <w:sz w:val="24"/>
        </w:rPr>
        <w:t xml:space="preserve">The benefit is also shown for an initial endowment given </w:t>
      </w:r>
      <w:proofErr w:type="gramStart"/>
      <w:r w:rsidR="00BC39F2" w:rsidRPr="00D039CE">
        <w:rPr>
          <w:sz w:val="24"/>
        </w:rPr>
        <w:t xml:space="preserve">by </w:t>
      </w:r>
      <w:proofErr w:type="gramEnd"/>
      <w:r w:rsidR="00BC39F2" w:rsidRPr="00D039CE">
        <w:rPr>
          <w:position w:val="-12"/>
          <w:sz w:val="24"/>
        </w:rPr>
        <w:object w:dxaOrig="1160" w:dyaOrig="360">
          <v:shape id="_x0000_i1135" type="#_x0000_t75" style="width:57.7pt;height:18.3pt" o:ole="">
            <v:imagedata r:id="rId229" o:title=""/>
          </v:shape>
          <o:OLEObject Type="Embed" ProgID="Equation.DSMT4" ShapeID="_x0000_i1135" DrawAspect="Content" ObjectID="_1530547002" r:id="rId230"/>
        </w:object>
      </w:r>
      <w:r w:rsidR="00BC39F2" w:rsidRPr="00D039CE">
        <w:rPr>
          <w:sz w:val="24"/>
        </w:rPr>
        <w:t>.</w:t>
      </w:r>
      <w:r w:rsidR="00D039CE">
        <w:rPr>
          <w:sz w:val="24"/>
        </w:rPr>
        <w:t xml:space="preserve"> </w:t>
      </w:r>
      <w:r w:rsidR="00BC39F2" w:rsidRPr="00D039CE">
        <w:rPr>
          <w:sz w:val="24"/>
        </w:rPr>
        <w:t>By completing the parallelogram</w:t>
      </w:r>
      <w:r w:rsidR="007A69D6" w:rsidRPr="00D039CE">
        <w:rPr>
          <w:sz w:val="24"/>
        </w:rPr>
        <w:t>,</w:t>
      </w:r>
      <w:r w:rsidR="00BC39F2" w:rsidRPr="00D039CE">
        <w:rPr>
          <w:sz w:val="24"/>
        </w:rPr>
        <w:t xml:space="preserve"> it is clear that the convexity of the indifference curve implies that </w:t>
      </w:r>
    </w:p>
    <w:p w:rsidR="00BC39F2" w:rsidRPr="00D039CE" w:rsidRDefault="00BC39F2" w:rsidP="00430880">
      <w:pPr>
        <w:ind w:left="1440" w:hanging="720"/>
        <w:rPr>
          <w:sz w:val="24"/>
        </w:rPr>
      </w:pPr>
    </w:p>
    <w:p w:rsidR="00BC39F2" w:rsidRPr="00D039CE" w:rsidRDefault="00BC39F2" w:rsidP="00BC39F2">
      <w:pPr>
        <w:pStyle w:val="MTDisplayEquation"/>
      </w:pPr>
      <w:r w:rsidRPr="00D039CE">
        <w:tab/>
      </w:r>
      <w:r w:rsidR="007A69D6" w:rsidRPr="00043768">
        <w:rPr>
          <w:position w:val="-12"/>
        </w:rPr>
        <w:object w:dxaOrig="3800" w:dyaOrig="380">
          <v:shape id="_x0000_i1136" type="#_x0000_t75" style="width:189.15pt;height:18.85pt" o:ole="">
            <v:imagedata r:id="rId231" o:title=""/>
          </v:shape>
          <o:OLEObject Type="Embed" ProgID="Equation.DSMT4" ShapeID="_x0000_i1136" DrawAspect="Content" ObjectID="_1530547003" r:id="rId232"/>
        </w:object>
      </w:r>
    </w:p>
    <w:p w:rsidR="00632D83" w:rsidRPr="00D039CE" w:rsidRDefault="00632D83" w:rsidP="00632D83"/>
    <w:p w:rsidR="00632D83" w:rsidRPr="00D039CE" w:rsidRDefault="00186536" w:rsidP="00632D83">
      <w:pPr>
        <w:rPr>
          <w:sz w:val="24"/>
        </w:rPr>
      </w:pPr>
      <w:r w:rsidRPr="00D039CE">
        <w:tab/>
      </w:r>
      <w:r w:rsidRPr="00D039CE">
        <w:tab/>
      </w:r>
      <w:r w:rsidRPr="00D039CE">
        <w:rPr>
          <w:sz w:val="24"/>
        </w:rPr>
        <w:t>Hence the benefit function is concave in the initial endowments.</w:t>
      </w:r>
    </w:p>
    <w:p w:rsidR="00632D83" w:rsidRPr="00D039CE" w:rsidRDefault="00632D83" w:rsidP="00632D83"/>
    <w:p w:rsidR="00632D83" w:rsidRPr="00D039CE" w:rsidRDefault="00632D83" w:rsidP="00632D83"/>
    <w:p w:rsidR="00632D83" w:rsidRPr="00D039CE" w:rsidRDefault="00632D83" w:rsidP="00632D83"/>
    <w:commentRangeStart w:id="5"/>
    <w:p w:rsidR="00FC47B8" w:rsidRPr="00971BF8" w:rsidRDefault="0036667E" w:rsidP="00430880">
      <w:pPr>
        <w:ind w:left="1440" w:hanging="720"/>
        <w:rPr>
          <w:color w:val="FF0000"/>
          <w:sz w:val="24"/>
        </w:rPr>
      </w:pPr>
      <w:r>
        <w:rPr>
          <w:noProof/>
          <w:color w:val="FF0000"/>
          <w:sz w:val="24"/>
        </w:rPr>
      </w:r>
      <w:r>
        <w:rPr>
          <w:noProof/>
          <w:color w:val="FF0000"/>
          <w:sz w:val="24"/>
        </w:rPr>
        <w:pict>
          <v:group id="Group 99" o:spid="_x0000_s1027" style="width:402pt;height:359.95pt;mso-position-horizontal-relative:char;mso-position-vertical-relative:line" coordorigin="21336,3048" coordsize="51054,45712">
            <v:group id="Group 8" o:spid="_x0000_s1028" style="position:absolute;left:21336;top:14477;width:40277;height:32549" coordorigin="21336,14477" coordsize="40277,3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31" o:spid="_x0000_s1029" style="position:absolute;left:24876;top:43433;width:36737;height:3593" coordorigin="24876,43433" coordsize="36737,35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5" o:spid="_x0000_s1030" style="position:absolute;visibility:visible" from="24876,45148" to="57642,45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cChMIAAADbAAAADwAAAGRycy9kb3ducmV2LnhtbESPQWsCMRSE7wX/Q3iCt5pVaZHVKCpo&#10;e+2qB2+PzXOzuHlZkqy7/fdNodDjMDPfMOvtYBvxJB9qxwpm0wwEcel0zZWCy/n4ugQRIrLGxjEp&#10;+KYA283oZY25dj1/0bOIlUgQDjkqMDG2uZShNGQxTF1LnLy78xZjkr6S2mOf4LaR8yx7lxZrTgsG&#10;WzoYKh9FZxXcun30H2e564vhcDLzY1N27qrUZDzsViAiDfE//Nf+1AoWb/D7Jf0Auf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hcChMIAAADbAAAADwAAAAAAAAAAAAAA&#10;AAChAgAAZHJzL2Rvd25yZXYueG1sUEsFBgAAAAAEAAQA+QAAAJADAAAAAA==&#10;" strokecolor="black [3213]" strokeweight="1.5pt"/>
                <v:shapetype id="_x0000_t202" coordsize="21600,21600" o:spt="202" path="m,l,21600r21600,l21600,xe">
                  <v:stroke joinstyle="miter"/>
                  <v:path gradientshapeok="t" o:connecttype="rect"/>
                </v:shapetype>
                <v:shape id="Text Box 6" o:spid="_x0000_s1031" type="#_x0000_t202" style="position:absolute;left:58674;top:43433;width:2939;height:3593;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krDcMA&#10;AADbAAAADwAAAGRycy9kb3ducmV2LnhtbESP0YrCMBRE34X9h3AF3zRVl6LVKIsoyooLa/2Aa3Nt&#10;i81NaaJ2/34jCD4OM3OGmS9bU4k7Na60rGA4iEAQZ1aXnCs4pZv+BITzyBory6TgjxwsFx+dOSba&#10;PviX7kefiwBhl6CCwvs6kdJlBRl0A1sTB+9iG4M+yCaXusFHgJtKjqIolgZLDgsF1rQqKLseb0bB&#10;z/owsd/x6TPbD128na7S7ficKtXrtl8zEJ5a/w6/2jutYBzD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krDcMAAADbAAAADwAAAAAAAAAAAAAAAACYAgAAZHJzL2Rv&#10;d25yZXYueG1sUEsFBgAAAAAEAAQA9QAAAIgDAAAAAA==&#10;" filled="f" stroked="f" strokeweight="1.25pt">
                  <v:textbox style="mso-fit-shape-to-text:t">
                    <w:txbxContent>
                      <w:p w:rsidR="00822045" w:rsidRDefault="00822045" w:rsidP="009E7627">
                        <w:pPr>
                          <w:pStyle w:val="NormalWeb"/>
                          <w:spacing w:before="0" w:beforeAutospacing="0" w:after="0" w:afterAutospacing="0"/>
                        </w:pPr>
                        <w:r>
                          <w:rPr>
                            <w:rFonts w:asciiTheme="minorHAnsi" w:hAnsi="Cambria" w:cstheme="minorBidi"/>
                            <w:color w:val="000000" w:themeColor="text1"/>
                            <w:kern w:val="24"/>
                            <w:sz w:val="36"/>
                            <w:szCs w:val="36"/>
                          </w:rPr>
                          <w:t>x</w:t>
                        </w:r>
                      </w:p>
                    </w:txbxContent>
                  </v:textbox>
                </v:shape>
              </v:group>
              <v:group id="Group 32" o:spid="_x0000_s1032" style="position:absolute;left:21336;top:14477;width:3540;height:30672" coordorigin="21336,14477" coordsize="3540,30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Line 4" o:spid="_x0000_s1033" style="position:absolute;visibility:visible" from="24876,16954" to="24876,45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I/a8IAAADbAAAADwAAAGRycy9kb3ducmV2LnhtbESPQWvCQBSE74L/YXlCb2ZThSKpq1hB&#10;7dXYHnp7ZJ/ZYPZt2N2Y9N93hYLHYWa+Ydbb0bbiTj40jhW8ZjkI4srphmsFX5fDfAUiRGSNrWNS&#10;8EsBtpvpZI2FdgOf6V7GWiQIhwIVmBi7QspQGbIYMtcRJ+/qvMWYpK+l9jgkuG3lIs/fpMWG04LB&#10;jvaGqlvZWwU//Uf0p4vcDeW4P5rFoa16963Uy2zcvYOINMZn+L/9qRUsl/D4kn6A3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I/a8IAAADbAAAADwAAAAAAAAAAAAAA&#10;AAChAgAAZHJzL2Rvd25yZXYueG1sUEsFBgAAAAAEAAQA+QAAAJADAAAAAA==&#10;" strokecolor="black [3213]" strokeweight="1.5pt"/>
                <v:shape id="Text Box 7" o:spid="_x0000_s1034" type="#_x0000_t202" style="position:absolute;left:21336;top:14477;width:2987;height:359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cQ4cQA&#10;AADbAAAADwAAAGRycy9kb3ducmV2LnhtbESP3YrCMBSE7xd8h3AE7zT1h6LVKCKKsssuaH2AY3Ns&#10;i81JaaLWt98sCHs5zMw3zGLVmko8qHGlZQXDQQSCOLO65FzBOd31pyCcR9ZYWSYFL3KwWnY+Fpho&#10;++QjPU4+FwHCLkEFhfd1IqXLCjLoBrYmDt7VNgZ9kE0udYPPADeVHEVRLA2WHBYKrGlTUHY73Y2C&#10;n+331H7G50n2NXTxfrZJ9+NLqlSv267nIDy1/j/8bh+0gvEE/r6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nEOHEAAAA2wAAAA8AAAAAAAAAAAAAAAAAmAIAAGRycy9k&#10;b3ducmV2LnhtbFBLBQYAAAAABAAEAPUAAACJAwAAAAA=&#10;" filled="f" stroked="f" strokeweight="1.25pt">
                  <v:textbox style="mso-fit-shape-to-text:t">
                    <w:txbxContent>
                      <w:p w:rsidR="00822045" w:rsidRDefault="00822045" w:rsidP="009E7627">
                        <w:pPr>
                          <w:pStyle w:val="NormalWeb"/>
                          <w:spacing w:before="0" w:beforeAutospacing="0" w:after="0" w:afterAutospacing="0"/>
                        </w:pPr>
                        <w:r>
                          <w:rPr>
                            <w:rFonts w:asciiTheme="minorHAnsi" w:hAnsi="Cambria" w:cstheme="minorBidi"/>
                            <w:color w:val="000000" w:themeColor="text1"/>
                            <w:kern w:val="24"/>
                            <w:sz w:val="36"/>
                            <w:szCs w:val="36"/>
                          </w:rPr>
                          <w:t>y</w:t>
                        </w:r>
                      </w:p>
                    </w:txbxContent>
                  </v:textbox>
                </v:shape>
              </v:group>
            </v:group>
            <v:shape id="Arc 9" o:spid="_x0000_s1035" style="position:absolute;left:28956;top:3048;width:43434;height:37338;rotation:180;visibility:visible;v-text-anchor:middle" coordsize="4343400,37338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QSF8MA&#10;AADaAAAADwAAAGRycy9kb3ducmV2LnhtbESPT2sCMRTE74LfITzBm5vVQ21Xo4hY8Cb+ga23x+Z1&#10;N3TzsiRR1376plDocZiZ3zDLdW9bcScfjGMF0ywHQVw5bbhWcDm/T15BhIissXVMCp4UYL0aDpZY&#10;aPfgI91PsRYJwqFABU2MXSFlqBqyGDLXESfv03mLMUlfS+3xkeC2lbM8f5EWDaeFBjvaNlR9nW5W&#10;wdX0W3+Im3398Tybcr4rvyWVSo1H/WYBIlIf/8N/7b1W8Aa/V9IN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QSF8MAAADaAAAADwAAAAAAAAAAAAAAAACYAgAAZHJzL2Rv&#10;d25yZXYueG1sUEsFBgAAAAAEAAQA9QAAAIgDAAAAAA==&#10;" adj="0,,0" path="m2050635,2903nsc2587141,-22848,3115703,123300,3534145,413095v511719,354394,809255,888911,809255,1453805l2171700,1866900,2050635,2903xem2050635,2903nfc2587141,-22848,3115703,123300,3534145,413095v511719,354394,809255,888911,809255,1453805e" filled="f" strokecolor="black [3213]" strokeweight="1.5pt">
              <v:stroke joinstyle="round"/>
              <v:formulas/>
              <v:path arrowok="t" o:connecttype="custom" o:connectlocs="2050635,2903;3534145,413095;4343400,1866900" o:connectangles="0,0,0"/>
            </v:shape>
            <v:line id="Straight Connector 10" o:spid="_x0000_s1036" style="position:absolute;visibility:visible" from="32004,31242" to="44196,39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qNMsUAAADbAAAADwAAAGRycy9kb3ducmV2LnhtbESPQWvCQBCF74X+h2UKvZmNHqSmrlKE&#10;Qj0UMVW0tzE7JqnZ2ZBdNfn3nUOhtxnem/e+mS9716gbdaH2bGCcpKCIC29rLg3svt5HL6BCRLbY&#10;eCYDAwVYLh4f5phZf+ct3fJYKgnhkKGBKsY20zoUFTkMiW+JRTv7zmGUtSu17fAu4a7RkzSdaoc1&#10;S0OFLa0qKi751Rm4+tN4/5lP1z8lzprN4fsYhuFozPNT//YKKlIf/81/1x9W8IVefpEB9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0qNMsUAAADbAAAADwAAAAAAAAAA&#10;AAAAAAChAgAAZHJzL2Rvd25yZXYueG1sUEsFBgAAAAAEAAQA+QAAAJMDAAAAAA==&#10;" strokecolor="black [3213]" strokeweight="1.5pt">
              <v:stroke dashstyle="dash"/>
            </v:line>
            <v:line id="Straight Connector 11" o:spid="_x0000_s1037" style="position:absolute;rotation:90;flip:x;visibility:visible" from="31052,33337" to="38672,44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xQwr8AAADbAAAADwAAAGRycy9kb3ducmV2LnhtbERPS2vCQBC+F/oflin0Vjd6KJK6SvFB&#10;25tGvQ/ZcRPMzobsaOK/dwuCt/n4njNbDL5RV+piHdjAeJSBIi6DrdkZOOw3H1NQUZAtNoHJwI0i&#10;LOavLzPMbeh5R9dCnEohHHM0UIm0udaxrMhjHIWWOHGn0HmUBDunbYd9CveNnmTZp/ZYc2qosKVl&#10;ReW5uHgD5TFzW/kp1n/H8+5kpe6HYuWMeX8bvr9ACQ3yFD/cvzbNH8P/L+kAPb8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3xQwr8AAADbAAAADwAAAAAAAAAAAAAAAACh&#10;AgAAZHJzL2Rvd25yZXYueG1sUEsFBgAAAAAEAAQA+QAAAI0DAAAAAA==&#10;" strokecolor="black [3213]" strokeweight="1.5pt">
              <v:stroke dashstyle="dash"/>
            </v:line>
            <v:line id="Straight Connector 12" o:spid="_x0000_s1038" style="position:absolute;visibility:visible" from="25146,41910" to="28194,4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S23sMAAADbAAAADwAAAGRycy9kb3ducmV2LnhtbERPTWvCQBC9C/6HZYTedGMOoY2uUoRC&#10;eyilqaV6G7NjkpqdDdlNTP59tyB4m8f7nPV2MLXoqXWVZQXLRQSCOLe64kLB/utl/gjCeWSNtWVS&#10;MJKD7WY6WWOq7ZU/qc98IUIIuxQVlN43qZQuL8mgW9iGOHBn2xr0AbaF1C1eQ7ipZRxFiTRYcWgo&#10;saFdSfkl64yCzp6W3+9Z8vZb4FP98XM8uHE8KPUwG55XIDwN/i6+uV91mB/D/y/hAL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Utt7DAAAA2wAAAA8AAAAAAAAAAAAA&#10;AAAAoQIAAGRycy9kb3ducmV2LnhtbFBLBQYAAAAABAAEAPkAAACRAwAAAAA=&#10;" strokecolor="black [3213]" strokeweight="1.5pt">
              <v:stroke dashstyle="dash"/>
            </v:line>
            <v:shape id="TextBox 28" o:spid="_x0000_s1039" type="#_x0000_t202" style="position:absolute;left:21336;top:39623;width:5334;height:38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5T78A&#10;AADbAAAADwAAAGRycy9kb3ducmV2LnhtbERPS2vCQBC+F/wPywje6sZK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UflPvwAAANsAAAAPAAAAAAAAAAAAAAAAAJgCAABkcnMvZG93bnJl&#10;di54bWxQSwUGAAAAAAQABAD1AAAAhAMAAAAA&#10;" filled="f" stroked="f">
              <v:textbox style="mso-fit-shape-to-text:t">
                <w:txbxContent>
                  <w:p w:rsidR="00822045" w:rsidRDefault="00822045" w:rsidP="009E7627">
                    <w:pPr>
                      <w:pStyle w:val="NormalWeb"/>
                      <w:spacing w:before="0" w:beforeAutospacing="0" w:after="0" w:afterAutospacing="0"/>
                    </w:pPr>
                    <w:r>
                      <w:rPr>
                        <w:rFonts w:asciiTheme="minorHAnsi" w:hAnsi="Cambria" w:cstheme="minorBidi"/>
                        <w:color w:val="000000" w:themeColor="text1"/>
                        <w:kern w:val="24"/>
                        <w:sz w:val="32"/>
                        <w:szCs w:val="32"/>
                      </w:rPr>
                      <w:t>y</w:t>
                    </w:r>
                    <w:r>
                      <w:rPr>
                        <w:rFonts w:asciiTheme="minorHAnsi" w:hAnsi="Cambria" w:cstheme="minorBidi"/>
                        <w:color w:val="000000" w:themeColor="text1"/>
                        <w:kern w:val="24"/>
                        <w:position w:val="-8"/>
                        <w:sz w:val="32"/>
                        <w:szCs w:val="32"/>
                        <w:vertAlign w:val="subscript"/>
                      </w:rPr>
                      <w:t>0</w:t>
                    </w:r>
                  </w:p>
                </w:txbxContent>
              </v:textbox>
            </v:shape>
            <v:shape id="TextBox 29" o:spid="_x0000_s1040" type="#_x0000_t202" style="position:absolute;left:27432;top:44957;width:5334;height:38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hO78A&#10;AADbAAAADwAAAGRycy9kb3ducmV2LnhtbERPS2vCQBC+F/wPywje6sZi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uGE7vwAAANsAAAAPAAAAAAAAAAAAAAAAAJgCAABkcnMvZG93bnJl&#10;di54bWxQSwUGAAAAAAQABAD1AAAAhAMAAAAA&#10;" filled="f" stroked="f">
              <v:textbox style="mso-fit-shape-to-text:t">
                <w:txbxContent>
                  <w:p w:rsidR="00822045" w:rsidRDefault="00822045" w:rsidP="009E7627">
                    <w:pPr>
                      <w:pStyle w:val="NormalWeb"/>
                      <w:spacing w:before="0" w:beforeAutospacing="0" w:after="0" w:afterAutospacing="0"/>
                    </w:pPr>
                    <w:r>
                      <w:rPr>
                        <w:rFonts w:asciiTheme="minorHAnsi" w:hAnsi="Cambria" w:cstheme="minorBidi"/>
                        <w:color w:val="000000" w:themeColor="text1"/>
                        <w:kern w:val="24"/>
                        <w:sz w:val="32"/>
                        <w:szCs w:val="32"/>
                      </w:rPr>
                      <w:t>x</w:t>
                    </w:r>
                    <w:r>
                      <w:rPr>
                        <w:rFonts w:asciiTheme="minorHAnsi" w:hAnsi="Cambria" w:cstheme="minorBidi"/>
                        <w:color w:val="000000" w:themeColor="text1"/>
                        <w:kern w:val="24"/>
                        <w:position w:val="-8"/>
                        <w:sz w:val="32"/>
                        <w:szCs w:val="32"/>
                        <w:vertAlign w:val="subscript"/>
                      </w:rPr>
                      <w:t>0</w:t>
                    </w:r>
                  </w:p>
                </w:txbxContent>
              </v:textbox>
            </v:shape>
            <v:shapetype id="_x0000_t32" coordsize="21600,21600" o:spt="32" o:oned="t" path="m,l21600,21600e" filled="f">
              <v:path arrowok="t" fillok="f" o:connecttype="none"/>
              <o:lock v:ext="edit" shapetype="t"/>
            </v:shapetype>
            <v:shape id="Straight Arrow Connector 15" o:spid="_x0000_s1041" type="#_x0000_t32" style="position:absolute;left:24916;top:41870;width:3238;height:3318;rotation:90;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QT38MAAADbAAAADwAAAGRycy9kb3ducmV2LnhtbERP22rCQBB9L/gPywh9qxsVi0RXSYSC&#10;rYVSL+DjkB2TkOxsmt2a5O+7hULf5nCus972phZ3al1pWcF0EoEgzqwuOVdwPr08LUE4j6yxtkwK&#10;BnKw3Ywe1hhr2/En3Y8+FyGEXYwKCu+bWEqXFWTQTWxDHLibbQ36ANtc6ha7EG5qOYuiZ2mw5NBQ&#10;YEO7grLq+G0UpNfUHLJqeP2Yp7P08nVzb03yrtTjuE9WIDz1/l/8597rMH8Bv7+EA+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EE9/DAAAA2wAAAA8AAAAAAAAAAAAA&#10;AAAAoQIAAGRycy9kb3ducmV2LnhtbFBLBQYAAAAABAAEAPkAAACRAwAAAAA=&#10;" strokecolor="black [3213]" strokeweight="1.5pt">
              <v:stroke endarrow="open"/>
            </v:shape>
            <v:shape id="Straight Arrow Connector 16" o:spid="_x0000_s1042" type="#_x0000_t32" style="position:absolute;left:28651;top:31547;width:3657;height:3048;rotation:90;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G/7MIAAADbAAAADwAAAGRycy9kb3ducmV2LnhtbERPTWvCQBC9F/wPywje6kYPkqbZiIgW&#10;oUWIxp6n2WkSzM6G7Nak/74rFLzN431Ouh5NK27Uu8aygsU8AkFcWt1wpaA4759jEM4ja2wtk4Jf&#10;crDOJk8pJtoOnNPt5CsRQtglqKD2vkukdGVNBt3cdsSB+7a9QR9gX0nd4xDCTSuXUbSSBhsODTV2&#10;tK2pvJ5+jIL9Z5z7XfHiCjx+vF++7FC9XTdKzabj5hWEp9E/xP/ugw7zV3D/JRwg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BG/7MIAAADbAAAADwAAAAAAAAAAAAAA&#10;AAChAgAAZHJzL2Rvd25yZXYueG1sUEsFBgAAAAAEAAQA+QAAAJADAAAAAA==&#10;" strokecolor="black [3213]" strokeweight="1pt">
              <v:stroke endarrow="open"/>
            </v:shape>
            <v:shape id="Straight Arrow Connector 17" o:spid="_x0000_s1043" type="#_x0000_t32" style="position:absolute;left:33909;top:36195;width:3048;height:2286;rotation:90;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0ad8EAAADbAAAADwAAAGRycy9kb3ducmV2LnhtbERPTYvCMBC9C/6HMII3TfXgatcoIirC&#10;iqB29zzbjG2xmZQm2u6/3wiCt3m8z5kvW1OKB9WusKxgNIxAEKdWF5wpSC7bwRSE88gaS8uk4I8c&#10;LBfdzhxjbRs+0ePsMxFC2MWoIPe+iqV0aU4G3dBWxIG72tqgD7DOpK6xCeGmlOMomkiDBYeGHCta&#10;55TeznejYPszPflNMnMJHg9f37+2yXa3lVL9Xrv6BOGp9W/xy73XYf4HPH8JB8jF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XRp3wQAAANsAAAAPAAAAAAAAAAAAAAAA&#10;AKECAABkcnMvZG93bnJldi54bWxQSwUGAAAAAAQABAD5AAAAjwMAAAAA&#10;" strokecolor="black [3213]" strokeweight="1pt">
              <v:stroke endarrow="open"/>
            </v:shape>
            <v:shape id="Straight Arrow Connector 18" o:spid="_x0000_s1044" type="#_x0000_t32" style="position:absolute;left:40005;top:39243;width:3810;height:3048;rotation:90;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KOBcQAAADbAAAADwAAAGRycy9kb3ducmV2LnhtbESPQWvCQBCF7wX/wzJCb3VjD8VGVxHR&#10;IrQIavQ8ZsckmJ0N2dWk/75zEHqb4b1575vZone1elAbKs8GxqMEFHHubcWFgey4eZuAChHZYu2Z&#10;DPxSgMV88DLD1PqO9/Q4xEJJCIcUDZQxNqnWIS/JYRj5hli0q28dRlnbQtsWOwl3tX5Pkg/tsGJp&#10;KLGhVUn57XB3BjbnyT6us8+Q4e7n+3TxXfF1WxrzOuyXU1CR+vhvfl5vreALrPwiA+j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wo4FxAAAANsAAAAPAAAAAAAAAAAA&#10;AAAAAKECAABkcnMvZG93bnJldi54bWxQSwUGAAAAAAQABAD5AAAAkgMAAAAA&#10;" strokecolor="black [3213]" strokeweight="1pt">
              <v:stroke endarrow="open"/>
            </v:shape>
            <v:shape id="TextBox 39" o:spid="_x0000_s1045" type="#_x0000_t202" style="position:absolute;left:38100;top:41905;width:5334;height:38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nOpb8A&#10;AADbAAAADwAAAGRycy9kb3ducmV2LnhtbERPS2vCQBC+F/wPywje6saCpY2uIj7AQy+18T5kx2ww&#10;OxuyUxP/vSsUepuP7znL9eAbdaMu1oENzKYZKOIy2JorA8XP4fUDVBRki01gMnCnCOvV6GWJuQ09&#10;f9PtJJVKIRxzNOBE2lzrWDryGKehJU7cJXQeJcGu0rbDPoX7Rr9l2bv2WHNqcNjS1lF5Pf16AyJ2&#10;M7sXex+P5+Fr17usnGNhzGQ8bBaghAb5F/+5jzbN/4T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uc6lvwAAANsAAAAPAAAAAAAAAAAAAAAAAJgCAABkcnMvZG93bnJl&#10;di54bWxQSwUGAAAAAAQABAD1AAAAhAMAAAAA&#10;" filled="f" stroked="f">
              <v:textbox style="mso-fit-shape-to-text:t">
                <w:txbxContent>
                  <w:p w:rsidR="00822045" w:rsidRDefault="00822045" w:rsidP="009E7627">
                    <w:pPr>
                      <w:pStyle w:val="NormalWeb"/>
                      <w:spacing w:before="0" w:beforeAutospacing="0" w:after="0" w:afterAutospacing="0"/>
                    </w:pPr>
                    <w:r>
                      <w:rPr>
                        <w:rFonts w:asciiTheme="minorHAnsi" w:hAnsi="Cambria" w:cstheme="minorBidi"/>
                        <w:i/>
                        <w:iCs/>
                        <w:color w:val="000000" w:themeColor="text1"/>
                        <w:kern w:val="24"/>
                        <w:sz w:val="32"/>
                        <w:szCs w:val="32"/>
                      </w:rPr>
                      <w:t>E</w:t>
                    </w:r>
                    <w:r>
                      <w:rPr>
                        <w:rFonts w:asciiTheme="minorHAnsi" w:hAnsi="Cambria" w:cstheme="minorBidi"/>
                        <w:i/>
                        <w:iCs/>
                        <w:color w:val="000000" w:themeColor="text1"/>
                        <w:kern w:val="24"/>
                        <w:position w:val="-8"/>
                        <w:sz w:val="32"/>
                        <w:szCs w:val="32"/>
                        <w:vertAlign w:val="subscript"/>
                      </w:rPr>
                      <w:t>2</w:t>
                    </w:r>
                  </w:p>
                </w:txbxContent>
              </v:textbox>
            </v:shape>
            <v:shape id="Text Box 6" o:spid="_x0000_s1046" type="#_x0000_t202" style="position:absolute;left:51816;top:38854;width:3670;height:393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klpMUA&#10;AADbAAAADwAAAGRycy9kb3ducmV2LnhtbESP0WrCQBRE3wv+w3KFvtVNrIQ0dRNEWiyKhRo/4DZ7&#10;mwSzd0N2q/HvXaHQx2FmzjDLYjSdONPgWssK4lkEgriyuuVawbF8f0pBOI+ssbNMCq7koMgnD0vM&#10;tL3wF50PvhYBwi5DBY33fSalqxoy6Ga2Jw7ejx0M+iCHWuoBLwFuOjmPokQabDksNNjTuqHqdPg1&#10;Cj7f9qndJsdFtYtdsnlZl5vn71Kpx+m4egXhafT/4b/2h1Ywj+H+JfwA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SSWkxQAAANsAAAAPAAAAAAAAAAAAAAAAAJgCAABkcnMv&#10;ZG93bnJldi54bWxQSwUGAAAAAAQABAD1AAAAigMAAAAA&#10;" filled="f" stroked="f" strokeweight="1.25pt">
              <v:textbox style="mso-fit-shape-to-text:t">
                <w:txbxContent>
                  <w:p w:rsidR="00822045" w:rsidRDefault="00822045" w:rsidP="009E7627">
                    <w:pPr>
                      <w:pStyle w:val="NormalWeb"/>
                      <w:spacing w:before="0" w:beforeAutospacing="0" w:after="0" w:afterAutospacing="0"/>
                    </w:pPr>
                    <w:r>
                      <w:rPr>
                        <w:rFonts w:asciiTheme="minorHAnsi" w:hAnsi="Cambria" w:cstheme="minorBidi"/>
                        <w:i/>
                        <w:iCs/>
                        <w:color w:val="000000" w:themeColor="text1"/>
                        <w:kern w:val="24"/>
                        <w:sz w:val="32"/>
                        <w:szCs w:val="32"/>
                      </w:rPr>
                      <w:t>U</w:t>
                    </w:r>
                    <w:r>
                      <w:rPr>
                        <w:rFonts w:asciiTheme="minorHAnsi" w:hAnsi="Cambria" w:cstheme="minorBidi"/>
                        <w:i/>
                        <w:iCs/>
                        <w:color w:val="000000" w:themeColor="text1"/>
                        <w:kern w:val="24"/>
                        <w:position w:val="10"/>
                        <w:sz w:val="32"/>
                        <w:szCs w:val="32"/>
                        <w:vertAlign w:val="superscript"/>
                      </w:rPr>
                      <w:t>*</w:t>
                    </w:r>
                  </w:p>
                </w:txbxContent>
              </v:textbox>
            </v:shape>
            <v:shape id="Picture 22" o:spid="_x0000_s1047" type="#_x0000_t75" style="position:absolute;left:38862;top:31242;width:8382;height:311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9tqHEAAAA2wAAAA8AAABkcnMvZG93bnJldi54bWxEj81qwzAQhO+BvoPYQG+NFB+a1o0SQmlp&#10;byE/FHpbrI3t2FoZSY2dPn0UCOQ4zMw3zHw52FacyIfasYbpRIEgLpypudSw330+vYAIEdlg65g0&#10;nCnAcvEwmmNuXM8bOm1jKRKEQ44aqhi7XMpQVGQxTFxHnLyD8xZjkr6UxmOf4LaVmVLP0mLNaaHC&#10;jt4rKprtn9UgP46v/6r56c9fxUrVv9KvuZlp/TgeVm8gIg3xHr61v42GLIPrl/QD5OI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Z9tqHEAAAA2wAAAA8AAAAAAAAAAAAAAAAA&#10;nwIAAGRycy9kb3ducmV2LnhtbFBLBQYAAAAABAAEAPcAAACQAwAAAAA=&#10;">
              <v:imagedata r:id="rId233" o:title="" chromakey="white"/>
            </v:shape>
            <v:shape id="Picture 23" o:spid="_x0000_s1048" type="#_x0000_t75" style="position:absolute;left:41910;top:41148;width:5905;height:180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4k3IPCAAAA2wAAAA8AAABkcnMvZG93bnJldi54bWxEj0FrwkAUhO8F/8PyCt7qpioi0VXaQqE9&#10;Gj14fGRfk7DZtzH71Oiv7xYKHoeZ+YZZbwffqgv1sQls4HWSgSIug224MnDYf74sQUVBttgGJgM3&#10;irDdjJ7WmNtw5R1dCqlUgnDM0UAt0uVax7Imj3ESOuLk/YTeoyTZV9r2eE1w3+ppli20x4bTQo0d&#10;fdRUuuLsDVTkTvx9luiO831xF/fuDt1gzPh5eFuBEhrkEf5vf1kD0xn8fUk/QG9+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JNyDwgAAANsAAAAPAAAAAAAAAAAAAAAAAJ8C&#10;AABkcnMvZG93bnJldi54bWxQSwUGAAAAAAQABAD3AAAAjgMAAAAA&#10;">
              <v:imagedata r:id="rId234" o:title="" chromakey="white"/>
            </v:shape>
            <v:shape id="Picture 24" o:spid="_x0000_s1049" type="#_x0000_t75" style="position:absolute;left:25146;top:31242;width:5905;height:180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6vOdzCAAAA2wAAAA8AAABkcnMvZG93bnJldi54bWxEj0GLwjAUhO8L/ofwBG9rqogs1SgqCF56&#10;sCro7ZE822LzUpqo9d8bQdjjMDPfMPNlZ2vxoNZXjhWMhgkIYu1MxYWC42H7+wfCB2SDtWNS8CIP&#10;y0XvZ46pcU/e0yMPhYgQ9ikqKENoUim9LsmiH7qGOHpX11oMUbaFNC0+I9zWcpwkU2mx4rhQYkOb&#10;kvQtv1sFk7U820t2Pd3s6aKnud5l9+ys1KDfrWYgAnXhP/xt74yC8QQ+X+IPkIs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rzncwgAAANsAAAAPAAAAAAAAAAAAAAAAAJ8C&#10;AABkcnMvZG93bnJldi54bWxQSwUGAAAAAAQABAD3AAAAjgMAAAAA&#10;">
              <v:imagedata r:id="rId235" o:title="" chromakey="white"/>
            </v:shape>
            <v:shape id="Arc 25" o:spid="_x0000_s1050" style="position:absolute;left:34043;top:34537;width:8035;height:6017;rotation:-90;visibility:visible;v-text-anchor:middle" coordsize="803599,60179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4Vt8MA&#10;AADbAAAADwAAAGRycy9kb3ducmV2LnhtbESPUUsDMRCE34X+h7CCbzbXgmLPpkUK1j4pXvsD1sv2&#10;LvSyOZJt7+qvN4Lg4zAz3zDL9eg7daGYXGADs2kBirgO1nFj4LB/vX8ClQTZYheYDFwpwXo1uVli&#10;acPAn3SppFEZwqlEA61IX2qd6pY8pmnoibN3DNGjZBkbbSMOGe47PS+KR+3RcV5osadNS/WpOnsD&#10;w8d2N9vK91XOlYtfb4uK3sUZc3c7vjyDEhrlP/zX3lkD8wf4/ZJ/gF7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4Vt8MAAADbAAAADwAAAAAAAAAAAAAAAACYAgAAZHJzL2Rv&#10;d25yZXYueG1sUEsFBgAAAAAEAAQA9QAAAIgDAAAAAA==&#10;" adj="0,,0" path="m439841,1352nsc646082,16041,803599,145753,803599,300899r-401799,l439841,1352xem439841,1352nfc646082,16041,803599,145753,803599,300899e" filled="f" strokecolor="black [3213]">
              <v:stroke startarrow="open" joinstyle="round"/>
              <v:formulas/>
              <v:path arrowok="t" o:connecttype="custom" o:connectlocs="439841,1352;803599,300899" o:connectangles="0,0"/>
            </v:shape>
            <v:shape id="TextBox 38" o:spid="_x0000_s1051" type="#_x0000_t202" style="position:absolute;left:26670;top:35048;width:5334;height:38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qQasEA&#10;AADbAAAADwAAAGRycy9kb3ducmV2LnhtbESPQWvCQBSE74L/YXmCN90oKCW6itQWPPSijfdH9pkN&#10;zb4N2aeJ/75bKHgcZuYbZrsffKMe1MU6sIHFPANFXAZbc2Wg+P6cvYGKgmyxCUwGnhRhvxuPtpjb&#10;0POZHhepVIJwzNGAE2lzrWPpyGOch5Y4ebfQeZQku0rbDvsE941eZtlae6w5LThs6d1R+XO5ewMi&#10;9rB4Fh8+nq7D17F3WbnCwpjpZDhsQAkN8gr/t0/WwHINf1/SD9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KkGrBAAAA2wAAAA8AAAAAAAAAAAAAAAAAmAIAAGRycy9kb3du&#10;cmV2LnhtbFBLBQYAAAAABAAEAPUAAACGAwAAAAA=&#10;" filled="f" stroked="f">
              <v:textbox style="mso-fit-shape-to-text:t">
                <w:txbxContent>
                  <w:p w:rsidR="00822045" w:rsidRDefault="00822045" w:rsidP="009E7627">
                    <w:pPr>
                      <w:pStyle w:val="NormalWeb"/>
                      <w:spacing w:before="0" w:beforeAutospacing="0" w:after="0" w:afterAutospacing="0"/>
                    </w:pPr>
                    <w:r>
                      <w:rPr>
                        <w:rFonts w:asciiTheme="minorHAnsi" w:hAnsi="Cambria" w:cstheme="minorBidi"/>
                        <w:i/>
                        <w:iCs/>
                        <w:color w:val="000000" w:themeColor="text1"/>
                        <w:kern w:val="24"/>
                        <w:sz w:val="32"/>
                        <w:szCs w:val="32"/>
                      </w:rPr>
                      <w:t>E</w:t>
                    </w:r>
                    <w:r>
                      <w:rPr>
                        <w:rFonts w:asciiTheme="minorHAnsi" w:hAnsi="Cambria" w:cstheme="minorBidi"/>
                        <w:i/>
                        <w:iCs/>
                        <w:color w:val="000000" w:themeColor="text1"/>
                        <w:kern w:val="24"/>
                        <w:position w:val="-8"/>
                        <w:sz w:val="32"/>
                        <w:szCs w:val="32"/>
                        <w:vertAlign w:val="subscript"/>
                      </w:rPr>
                      <w:t>1</w:t>
                    </w:r>
                  </w:p>
                </w:txbxContent>
              </v:textbox>
            </v:shape>
            <v:line id="Straight Connector 27" o:spid="_x0000_s1052" style="position:absolute;rotation:90;visibility:visible" from="26670,43434" to="29718,43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Kvk8EAAADbAAAADwAAAGRycy9kb3ducmV2LnhtbESPQYvCMBSE74L/ITzBm6Z6sNo1iiiK&#10;N9Fden7bvG27Ni+libb+eyMIHoeZ+YZZrjtTiTs1rrSsYDKOQBBnVpecK/j53o/mIJxH1lhZJgUP&#10;crBe9XtLTLRt+Uz3i89FgLBLUEHhfZ1I6bKCDLqxrYmD92cbgz7IJpe6wTbATSWnUTSTBksOCwXW&#10;tC0ou15uRkG9y3//z+k1PpTxySwW6cGkbarUcNBtvkB46vwn/G4ftYJpDK8v4QfI1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Uq+TwQAAANsAAAAPAAAAAAAAAAAAAAAA&#10;AKECAABkcnMvZG93bnJldi54bWxQSwUGAAAAAAQABAD5AAAAjwMAAAAA&#10;" strokecolor="#0d0d0d [3069]" strokeweight="1.5pt">
              <v:stroke dashstyle="dash"/>
            </v:line>
            <v:oval id="Oval 28" o:spid="_x0000_s1053" style="position:absolute;left:28712;top:34747;width:365;height:365;flip:y;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N9hcMA&#10;AADbAAAADwAAAGRycy9kb3ducmV2LnhtbERPy4rCMBTdD/gP4QqzG1Nd6FCNIoqjCx/4QHR3aa5t&#10;sbkpTbSd+XqzGHB5OO/RpDGFeFLlcssKup0IBHFidc6pgtNx8fUNwnlkjYVlUvBLDibj1scIY21r&#10;3tPz4FMRQtjFqCDzvoyldElGBl3HlsSBu9nKoA+wSqWusA7hppC9KOpLgzmHhgxLmmWU3A8Po2B3&#10;XfeXP5vlvN5sp5fV/u88GNyNUp/tZjoE4anxb/G/e6UV9MLY8CX8AD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N9hcMAAADbAAAADwAAAAAAAAAAAAAAAACYAgAAZHJzL2Rv&#10;d25yZXYueG1sUEsFBgAAAAAEAAQA9QAAAIgDAAAAAA==&#10;" fillcolor="black [3200]" strokecolor="black [1600]" strokeweight="2pt"/>
            <v:oval id="Oval 29" o:spid="_x0000_s1054" style="position:absolute;left:34290;top:38496;width:365;height:366;flip:y;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YHsgA&#10;AADbAAAADwAAAGRycy9kb3ducmV2LnhtbESPT2vCQBTE7wW/w/IEb3WjB62pmyCWqgf/oC2lvT2y&#10;r0kw+zZkVxP76d1CocdhZn7DzNPOVOJKjSstKxgNIxDEmdUl5wre314fn0A4j6yxskwKbuQgTXoP&#10;c4y1bflI15PPRYCwi1FB4X0dS+myggy6oa2Jg/dtG4M+yCaXusE2wE0lx1E0kQZLDgsF1rQsKDuf&#10;LkbB4Ws7Wa9265d2t198bo4/H9Pp2Sg16HeLZxCeOv8f/mtvtILxDH6/hB8gk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P9geyAAAANsAAAAPAAAAAAAAAAAAAAAAAJgCAABk&#10;cnMvZG93bnJldi54bWxQSwUGAAAAAAQABAD1AAAAjQMAAAAA&#10;" fillcolor="black [3200]" strokecolor="black [1600]" strokeweight="2pt"/>
            <v:oval id="Oval 30" o:spid="_x0000_s1055" style="position:absolute;left:40142;top:42519;width:365;height:366;flip:y;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znXsQA&#10;AADbAAAADwAAAGRycy9kb3ducmV2LnhtbERPTWvCQBC9C/0PyxS86aYKWmI2IpVWD2qJldLehuw0&#10;CWZnQ3Y1sb/ePRR6fLzvZNmbWlypdZVlBU/jCARxbnXFhYLTx+voGYTzyBpry6TgRg6W6cMgwVjb&#10;jjO6Hn0hQgi7GBWU3jexlC4vyaAb24Y4cD+2NegDbAupW+xCuKnlJIpm0mDFoaHEhl5Kys/Hi1Hw&#10;/r2bbd72m3W3P6y+ttnv53x+NkoNH/vVAoSn3v+L/9xbrWAa1oc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c517EAAAA2wAAAA8AAAAAAAAAAAAAAAAAmAIAAGRycy9k&#10;b3ducmV2LnhtbFBLBQYAAAAABAAEAPUAAACJAwAAAAA=&#10;" fillcolor="black [3200]" strokecolor="black [1600]" strokeweight="2pt"/>
            <w10:wrap type="none"/>
            <w10:anchorlock/>
          </v:group>
        </w:pict>
      </w:r>
      <w:commentRangeEnd w:id="5"/>
      <w:r w:rsidR="005908AD" w:rsidRPr="00D039CE">
        <w:rPr>
          <w:rStyle w:val="CommentReference"/>
        </w:rPr>
        <w:commentReference w:id="5"/>
      </w:r>
    </w:p>
    <w:sectPr w:rsidR="00FC47B8" w:rsidRPr="00971BF8" w:rsidSect="00E253F0">
      <w:headerReference w:type="even" r:id="rId236"/>
      <w:headerReference w:type="default" r:id="rId237"/>
      <w:headerReference w:type="first" r:id="rId238"/>
      <w:footerReference w:type="first" r:id="rId239"/>
      <w:endnotePr>
        <w:numFmt w:val="decimal"/>
      </w:endnotePr>
      <w:type w:val="continuous"/>
      <w:pgSz w:w="12240" w:h="15840" w:code="1"/>
      <w:pgMar w:top="1440" w:right="1800" w:bottom="1440" w:left="1800" w:header="720" w:footer="720" w:gutter="0"/>
      <w:pgNumType w:start="13"/>
      <w:cols w:space="720"/>
      <w:noEndnote/>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E" w:date="2016-07-20T18:59:00Z" w:initials="C">
    <w:p w:rsidR="00FA3927" w:rsidRDefault="00FA3927">
      <w:pPr>
        <w:pStyle w:val="CommentText"/>
      </w:pPr>
      <w:r>
        <w:rPr>
          <w:rStyle w:val="CommentReference"/>
        </w:rPr>
        <w:annotationRef/>
      </w:r>
      <w:r>
        <w:t>COMP: Please set all Greek letters in italic.</w:t>
      </w:r>
    </w:p>
  </w:comment>
  <w:comment w:id="2" w:author="CE" w:date="2016-07-20T18:58:00Z" w:initials="C">
    <w:p w:rsidR="000B041F" w:rsidRDefault="000B041F">
      <w:pPr>
        <w:pStyle w:val="CommentText"/>
      </w:pPr>
      <w:r>
        <w:rPr>
          <w:rStyle w:val="CommentReference"/>
        </w:rPr>
        <w:annotationRef/>
      </w:r>
      <w:r>
        <w:t>COMP: Please set all Greek letters in italic.</w:t>
      </w:r>
    </w:p>
  </w:comment>
  <w:comment w:id="3" w:author="CE" w:date="2016-07-20T18:59:00Z" w:initials="C">
    <w:p w:rsidR="00355900" w:rsidRDefault="00355900">
      <w:pPr>
        <w:pStyle w:val="CommentText"/>
      </w:pPr>
      <w:r>
        <w:rPr>
          <w:rStyle w:val="CommentReference"/>
        </w:rPr>
        <w:annotationRef/>
      </w:r>
      <w:r>
        <w:t>COMP: Please set all Greek letters in italic.</w:t>
      </w:r>
    </w:p>
  </w:comment>
  <w:comment w:id="4" w:author="CE" w:date="2016-07-20T18:59:00Z" w:initials="C">
    <w:p w:rsidR="008F3D95" w:rsidRDefault="008F3D95">
      <w:pPr>
        <w:pStyle w:val="CommentText"/>
      </w:pPr>
      <w:r>
        <w:rPr>
          <w:rStyle w:val="CommentReference"/>
        </w:rPr>
        <w:annotationRef/>
      </w:r>
      <w:r>
        <w:t>COMP: Please set all Greek letters in italic.</w:t>
      </w:r>
    </w:p>
  </w:comment>
  <w:comment w:id="5" w:author="CE" w:date="2016-06-04T14:51:00Z" w:initials="C">
    <w:p w:rsidR="00822045" w:rsidRDefault="00822045">
      <w:pPr>
        <w:pStyle w:val="CommentText"/>
      </w:pPr>
      <w:r>
        <w:rPr>
          <w:rStyle w:val="CommentReference"/>
        </w:rPr>
        <w:annotationRef/>
      </w:r>
      <w:r>
        <w:t>COMP: Please set X and Y in italic in the figure.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67E" w:rsidRDefault="0036667E">
      <w:r>
        <w:separator/>
      </w:r>
    </w:p>
  </w:endnote>
  <w:endnote w:type="continuationSeparator" w:id="0">
    <w:p w:rsidR="0036667E" w:rsidRDefault="00366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045" w:rsidRDefault="00902BA9" w:rsidP="001F00A5">
    <w:pPr>
      <w:pStyle w:val="Footer"/>
      <w:framePr w:wrap="around" w:vAnchor="text" w:hAnchor="margin" w:xAlign="center" w:y="1"/>
      <w:rPr>
        <w:rStyle w:val="PageNumber"/>
      </w:rPr>
    </w:pPr>
    <w:r>
      <w:rPr>
        <w:rStyle w:val="PageNumber"/>
      </w:rPr>
      <w:fldChar w:fldCharType="begin"/>
    </w:r>
    <w:r w:rsidR="00822045">
      <w:rPr>
        <w:rStyle w:val="PageNumber"/>
      </w:rPr>
      <w:instrText xml:space="preserve">PAGE  </w:instrText>
    </w:r>
    <w:r>
      <w:rPr>
        <w:rStyle w:val="PageNumber"/>
      </w:rPr>
      <w:fldChar w:fldCharType="separate"/>
    </w:r>
    <w:r w:rsidR="00043768">
      <w:rPr>
        <w:rStyle w:val="PageNumber"/>
        <w:noProof/>
      </w:rPr>
      <w:t>13</w:t>
    </w:r>
    <w:r>
      <w:rPr>
        <w:rStyle w:val="PageNumber"/>
      </w:rPr>
      <w:fldChar w:fldCharType="end"/>
    </w:r>
  </w:p>
  <w:p w:rsidR="00822045" w:rsidRDefault="008220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67E" w:rsidRDefault="0036667E">
      <w:r>
        <w:separator/>
      </w:r>
    </w:p>
  </w:footnote>
  <w:footnote w:type="continuationSeparator" w:id="0">
    <w:p w:rsidR="0036667E" w:rsidRDefault="00366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045" w:rsidRDefault="00902BA9">
    <w:pPr>
      <w:pStyle w:val="Header"/>
      <w:framePr w:wrap="around" w:vAnchor="text" w:hAnchor="margin" w:xAlign="outside" w:y="1"/>
      <w:rPr>
        <w:rStyle w:val="PageNumber"/>
      </w:rPr>
    </w:pPr>
    <w:r>
      <w:rPr>
        <w:rStyle w:val="PageNumber"/>
      </w:rPr>
      <w:fldChar w:fldCharType="begin"/>
    </w:r>
    <w:r w:rsidR="00822045">
      <w:rPr>
        <w:rStyle w:val="PageNumber"/>
      </w:rPr>
      <w:instrText xml:space="preserve">PAGE  </w:instrText>
    </w:r>
    <w:r>
      <w:rPr>
        <w:rStyle w:val="PageNumber"/>
      </w:rPr>
      <w:fldChar w:fldCharType="end"/>
    </w:r>
  </w:p>
  <w:p w:rsidR="00822045" w:rsidRDefault="00822045">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045" w:rsidRDefault="00902BA9">
    <w:pPr>
      <w:pStyle w:val="Header"/>
      <w:framePr w:wrap="around" w:vAnchor="text" w:hAnchor="margin" w:xAlign="outside" w:y="1"/>
      <w:rPr>
        <w:rStyle w:val="PageNumber"/>
      </w:rPr>
    </w:pPr>
    <w:r>
      <w:rPr>
        <w:rStyle w:val="PageNumber"/>
      </w:rPr>
      <w:fldChar w:fldCharType="begin"/>
    </w:r>
    <w:r w:rsidR="00822045">
      <w:rPr>
        <w:rStyle w:val="PageNumber"/>
      </w:rPr>
      <w:instrText xml:space="preserve">PAGE  </w:instrText>
    </w:r>
    <w:r>
      <w:rPr>
        <w:rStyle w:val="PageNumber"/>
      </w:rPr>
      <w:fldChar w:fldCharType="separate"/>
    </w:r>
    <w:r w:rsidR="00043768">
      <w:rPr>
        <w:rStyle w:val="PageNumber"/>
        <w:noProof/>
      </w:rPr>
      <w:t>23</w:t>
    </w:r>
    <w:r>
      <w:rPr>
        <w:rStyle w:val="PageNumber"/>
      </w:rPr>
      <w:fldChar w:fldCharType="end"/>
    </w:r>
  </w:p>
  <w:p w:rsidR="00822045" w:rsidRDefault="00822045">
    <w:pPr>
      <w:pStyle w:val="Header"/>
      <w:ind w:right="360" w:firstLine="360"/>
      <w:jc w:val="center"/>
    </w:pPr>
    <w:r>
      <w:t>Chapter 3: Preferences and Utility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62925"/>
      <w:docPartObj>
        <w:docPartGallery w:val="Page Numbers (Top of Page)"/>
        <w:docPartUnique/>
      </w:docPartObj>
    </w:sdtPr>
    <w:sdtEndPr/>
    <w:sdtContent>
      <w:p w:rsidR="00822045" w:rsidRDefault="001919E8">
        <w:pPr>
          <w:pStyle w:val="Header"/>
        </w:pPr>
        <w:r>
          <w:fldChar w:fldCharType="begin"/>
        </w:r>
        <w:r>
          <w:instrText xml:space="preserve"> PAGE   \* MERGEFORMAT </w:instrText>
        </w:r>
        <w:r>
          <w:fldChar w:fldCharType="separate"/>
        </w:r>
        <w:r w:rsidR="00043768">
          <w:rPr>
            <w:noProof/>
          </w:rPr>
          <w:t>13</w:t>
        </w:r>
        <w:r>
          <w:rPr>
            <w:noProof/>
          </w:rPr>
          <w:fldChar w:fldCharType="end"/>
        </w:r>
      </w:p>
    </w:sdtContent>
  </w:sdt>
  <w:p w:rsidR="00822045" w:rsidRDefault="008220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43E85"/>
    <w:multiLevelType w:val="hybridMultilevel"/>
    <w:tmpl w:val="130AE09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C383E"/>
    <w:multiLevelType w:val="hybridMultilevel"/>
    <w:tmpl w:val="1FA8DCFE"/>
    <w:lvl w:ilvl="0" w:tplc="FDFC5E0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826696F"/>
    <w:multiLevelType w:val="hybridMultilevel"/>
    <w:tmpl w:val="FC0AD4C2"/>
    <w:lvl w:ilvl="0" w:tplc="A34AF9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2A22ADF"/>
    <w:multiLevelType w:val="hybridMultilevel"/>
    <w:tmpl w:val="49407BC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1875B8"/>
    <w:multiLevelType w:val="hybridMultilevel"/>
    <w:tmpl w:val="3B164E16"/>
    <w:lvl w:ilvl="0" w:tplc="45E25C9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32826CB"/>
    <w:multiLevelType w:val="multilevel"/>
    <w:tmpl w:val="ED0C706A"/>
    <w:lvl w:ilvl="0">
      <w:start w:val="3"/>
      <w:numFmt w:val="decimal"/>
      <w:lvlText w:val="%1"/>
      <w:lvlJc w:val="left"/>
      <w:pPr>
        <w:ind w:left="420" w:hanging="420"/>
      </w:pPr>
      <w:rPr>
        <w:rFonts w:hint="default"/>
        <w:b/>
      </w:rPr>
    </w:lvl>
    <w:lvl w:ilvl="1">
      <w:start w:val="14"/>
      <w:numFmt w:val="decimal"/>
      <w:lvlText w:val="%1.%2"/>
      <w:lvlJc w:val="left"/>
      <w:pPr>
        <w:ind w:left="840" w:hanging="420"/>
      </w:pPr>
      <w:rPr>
        <w:rFonts w:hint="default"/>
        <w:b/>
      </w:rPr>
    </w:lvl>
    <w:lvl w:ilvl="2">
      <w:start w:val="1"/>
      <w:numFmt w:val="decimal"/>
      <w:lvlText w:val="%1.%2.%3"/>
      <w:lvlJc w:val="left"/>
      <w:pPr>
        <w:ind w:left="1560" w:hanging="720"/>
      </w:pPr>
      <w:rPr>
        <w:rFonts w:hint="default"/>
        <w:b/>
      </w:rPr>
    </w:lvl>
    <w:lvl w:ilvl="3">
      <w:start w:val="1"/>
      <w:numFmt w:val="decimal"/>
      <w:lvlText w:val="%1.%2.%3.%4"/>
      <w:lvlJc w:val="left"/>
      <w:pPr>
        <w:ind w:left="1980" w:hanging="720"/>
      </w:pPr>
      <w:rPr>
        <w:rFonts w:hint="default"/>
        <w:b/>
      </w:rPr>
    </w:lvl>
    <w:lvl w:ilvl="4">
      <w:start w:val="1"/>
      <w:numFmt w:val="decimal"/>
      <w:lvlText w:val="%1.%2.%3.%4.%5"/>
      <w:lvlJc w:val="left"/>
      <w:pPr>
        <w:ind w:left="2760" w:hanging="1080"/>
      </w:pPr>
      <w:rPr>
        <w:rFonts w:hint="default"/>
        <w:b/>
      </w:rPr>
    </w:lvl>
    <w:lvl w:ilvl="5">
      <w:start w:val="1"/>
      <w:numFmt w:val="decimal"/>
      <w:lvlText w:val="%1.%2.%3.%4.%5.%6"/>
      <w:lvlJc w:val="left"/>
      <w:pPr>
        <w:ind w:left="3180" w:hanging="1080"/>
      </w:pPr>
      <w:rPr>
        <w:rFonts w:hint="default"/>
        <w:b/>
      </w:rPr>
    </w:lvl>
    <w:lvl w:ilvl="6">
      <w:start w:val="1"/>
      <w:numFmt w:val="decimal"/>
      <w:lvlText w:val="%1.%2.%3.%4.%5.%6.%7"/>
      <w:lvlJc w:val="left"/>
      <w:pPr>
        <w:ind w:left="3960" w:hanging="1440"/>
      </w:pPr>
      <w:rPr>
        <w:rFonts w:hint="default"/>
        <w:b/>
      </w:rPr>
    </w:lvl>
    <w:lvl w:ilvl="7">
      <w:start w:val="1"/>
      <w:numFmt w:val="decimal"/>
      <w:lvlText w:val="%1.%2.%3.%4.%5.%6.%7.%8"/>
      <w:lvlJc w:val="left"/>
      <w:pPr>
        <w:ind w:left="4380" w:hanging="1440"/>
      </w:pPr>
      <w:rPr>
        <w:rFonts w:hint="default"/>
        <w:b/>
      </w:rPr>
    </w:lvl>
    <w:lvl w:ilvl="8">
      <w:start w:val="1"/>
      <w:numFmt w:val="decimal"/>
      <w:lvlText w:val="%1.%2.%3.%4.%5.%6.%7.%8.%9"/>
      <w:lvlJc w:val="left"/>
      <w:pPr>
        <w:ind w:left="5160" w:hanging="1800"/>
      </w:pPr>
      <w:rPr>
        <w:rFonts w:hint="default"/>
        <w:b/>
      </w:rPr>
    </w:lvl>
  </w:abstractNum>
  <w:abstractNum w:abstractNumId="6">
    <w:nsid w:val="4E067940"/>
    <w:multiLevelType w:val="multilevel"/>
    <w:tmpl w:val="D8CCA4C4"/>
    <w:lvl w:ilvl="0">
      <w:start w:val="3"/>
      <w:numFmt w:val="decimal"/>
      <w:lvlText w:val="%1"/>
      <w:lvlJc w:val="left"/>
      <w:pPr>
        <w:ind w:left="420" w:hanging="420"/>
      </w:pPr>
      <w:rPr>
        <w:rFonts w:hint="default"/>
        <w:b/>
      </w:rPr>
    </w:lvl>
    <w:lvl w:ilvl="1">
      <w:start w:val="1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6B224380"/>
    <w:multiLevelType w:val="multilevel"/>
    <w:tmpl w:val="AC083558"/>
    <w:lvl w:ilvl="0">
      <w:start w:val="3"/>
      <w:numFmt w:val="decimal"/>
      <w:lvlText w:val="%1"/>
      <w:lvlJc w:val="left"/>
      <w:pPr>
        <w:tabs>
          <w:tab w:val="num" w:pos="720"/>
        </w:tabs>
        <w:ind w:left="720" w:hanging="720"/>
      </w:pPr>
      <w:rPr>
        <w:rFonts w:hint="default"/>
      </w:rPr>
    </w:lvl>
    <w:lvl w:ilvl="1">
      <w:start w:val="1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7F326CC8"/>
    <w:multiLevelType w:val="multilevel"/>
    <w:tmpl w:val="14E01898"/>
    <w:lvl w:ilvl="0">
      <w:start w:val="4"/>
      <w:numFmt w:val="decimal"/>
      <w:lvlText w:val="%1"/>
      <w:lvlJc w:val="left"/>
      <w:pPr>
        <w:ind w:left="420" w:hanging="420"/>
      </w:pPr>
      <w:rPr>
        <w:rFonts w:hint="default"/>
        <w:b/>
      </w:rPr>
    </w:lvl>
    <w:lvl w:ilvl="1">
      <w:start w:val="1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4"/>
  </w:num>
  <w:num w:numId="2">
    <w:abstractNumId w:val="7"/>
  </w:num>
  <w:num w:numId="3">
    <w:abstractNumId w:val="2"/>
  </w:num>
  <w:num w:numId="4">
    <w:abstractNumId w:val="8"/>
  </w:num>
  <w:num w:numId="5">
    <w:abstractNumId w:val="5"/>
  </w:num>
  <w:num w:numId="6">
    <w:abstractNumId w:val="0"/>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85E69"/>
    <w:rsid w:val="000019D0"/>
    <w:rsid w:val="00016206"/>
    <w:rsid w:val="0002527A"/>
    <w:rsid w:val="00030F33"/>
    <w:rsid w:val="00043768"/>
    <w:rsid w:val="000578A6"/>
    <w:rsid w:val="000626C1"/>
    <w:rsid w:val="00072B39"/>
    <w:rsid w:val="00073998"/>
    <w:rsid w:val="00074F85"/>
    <w:rsid w:val="000A278B"/>
    <w:rsid w:val="000B041F"/>
    <w:rsid w:val="000B6B25"/>
    <w:rsid w:val="000C5C8E"/>
    <w:rsid w:val="000E0750"/>
    <w:rsid w:val="000E50DC"/>
    <w:rsid w:val="000E7B8B"/>
    <w:rsid w:val="0010723A"/>
    <w:rsid w:val="001159E4"/>
    <w:rsid w:val="0012534D"/>
    <w:rsid w:val="001734C0"/>
    <w:rsid w:val="00183B7E"/>
    <w:rsid w:val="00186536"/>
    <w:rsid w:val="001877E0"/>
    <w:rsid w:val="001919E8"/>
    <w:rsid w:val="001A3ED9"/>
    <w:rsid w:val="001B13CF"/>
    <w:rsid w:val="001D0C39"/>
    <w:rsid w:val="001F00A5"/>
    <w:rsid w:val="001F3004"/>
    <w:rsid w:val="00203F14"/>
    <w:rsid w:val="0024287E"/>
    <w:rsid w:val="00246C3E"/>
    <w:rsid w:val="002516D0"/>
    <w:rsid w:val="00251977"/>
    <w:rsid w:val="00261A48"/>
    <w:rsid w:val="00285E69"/>
    <w:rsid w:val="00291B2A"/>
    <w:rsid w:val="002B3775"/>
    <w:rsid w:val="002B3DC5"/>
    <w:rsid w:val="0031614C"/>
    <w:rsid w:val="00323D5D"/>
    <w:rsid w:val="00355900"/>
    <w:rsid w:val="0036667E"/>
    <w:rsid w:val="00366F89"/>
    <w:rsid w:val="003978F3"/>
    <w:rsid w:val="003A2F7D"/>
    <w:rsid w:val="003B32F5"/>
    <w:rsid w:val="003C6335"/>
    <w:rsid w:val="003D2D2F"/>
    <w:rsid w:val="0040292A"/>
    <w:rsid w:val="00412293"/>
    <w:rsid w:val="0041494E"/>
    <w:rsid w:val="00415FFC"/>
    <w:rsid w:val="0041606E"/>
    <w:rsid w:val="00420414"/>
    <w:rsid w:val="00430880"/>
    <w:rsid w:val="0048085C"/>
    <w:rsid w:val="00487B75"/>
    <w:rsid w:val="00491FA8"/>
    <w:rsid w:val="00492C9D"/>
    <w:rsid w:val="00494E44"/>
    <w:rsid w:val="004E1447"/>
    <w:rsid w:val="004F0EC7"/>
    <w:rsid w:val="00500EB2"/>
    <w:rsid w:val="00506633"/>
    <w:rsid w:val="00520695"/>
    <w:rsid w:val="00520897"/>
    <w:rsid w:val="0052171E"/>
    <w:rsid w:val="00530D74"/>
    <w:rsid w:val="00535911"/>
    <w:rsid w:val="005367CE"/>
    <w:rsid w:val="00563A51"/>
    <w:rsid w:val="005659B8"/>
    <w:rsid w:val="00583DEF"/>
    <w:rsid w:val="005908AD"/>
    <w:rsid w:val="00594264"/>
    <w:rsid w:val="005C4EB8"/>
    <w:rsid w:val="005E2DAD"/>
    <w:rsid w:val="005F2CD3"/>
    <w:rsid w:val="00610CC4"/>
    <w:rsid w:val="00615AC6"/>
    <w:rsid w:val="00632B4B"/>
    <w:rsid w:val="00632D83"/>
    <w:rsid w:val="00677914"/>
    <w:rsid w:val="00687C71"/>
    <w:rsid w:val="00695C56"/>
    <w:rsid w:val="006A2B62"/>
    <w:rsid w:val="006B1770"/>
    <w:rsid w:val="006B44A8"/>
    <w:rsid w:val="006C0E23"/>
    <w:rsid w:val="006D0ECB"/>
    <w:rsid w:val="006E29F3"/>
    <w:rsid w:val="006E6B5C"/>
    <w:rsid w:val="00710B50"/>
    <w:rsid w:val="00723F3F"/>
    <w:rsid w:val="00740E29"/>
    <w:rsid w:val="00755676"/>
    <w:rsid w:val="007823BD"/>
    <w:rsid w:val="007A14F2"/>
    <w:rsid w:val="007A69D6"/>
    <w:rsid w:val="007B6890"/>
    <w:rsid w:val="007C2963"/>
    <w:rsid w:val="007C70BE"/>
    <w:rsid w:val="00801142"/>
    <w:rsid w:val="00822045"/>
    <w:rsid w:val="00826C66"/>
    <w:rsid w:val="00841947"/>
    <w:rsid w:val="00851D4F"/>
    <w:rsid w:val="008546B4"/>
    <w:rsid w:val="008843EE"/>
    <w:rsid w:val="008A1A9B"/>
    <w:rsid w:val="008C1B1C"/>
    <w:rsid w:val="008E69B0"/>
    <w:rsid w:val="008F3D95"/>
    <w:rsid w:val="00902BA9"/>
    <w:rsid w:val="00907BA4"/>
    <w:rsid w:val="0091179E"/>
    <w:rsid w:val="00950E24"/>
    <w:rsid w:val="00957D3E"/>
    <w:rsid w:val="00971BF8"/>
    <w:rsid w:val="00972579"/>
    <w:rsid w:val="00975ACA"/>
    <w:rsid w:val="009817FD"/>
    <w:rsid w:val="009A3C21"/>
    <w:rsid w:val="009A762D"/>
    <w:rsid w:val="009B0AD3"/>
    <w:rsid w:val="009B0EA8"/>
    <w:rsid w:val="009B1B35"/>
    <w:rsid w:val="009E4470"/>
    <w:rsid w:val="009E7627"/>
    <w:rsid w:val="009F754C"/>
    <w:rsid w:val="00A02C77"/>
    <w:rsid w:val="00A214D0"/>
    <w:rsid w:val="00A310C0"/>
    <w:rsid w:val="00A31A2C"/>
    <w:rsid w:val="00A51886"/>
    <w:rsid w:val="00AE144D"/>
    <w:rsid w:val="00AF41A2"/>
    <w:rsid w:val="00B02D02"/>
    <w:rsid w:val="00B04F0F"/>
    <w:rsid w:val="00B15CF1"/>
    <w:rsid w:val="00B349F4"/>
    <w:rsid w:val="00B3676D"/>
    <w:rsid w:val="00B662C3"/>
    <w:rsid w:val="00B76EC1"/>
    <w:rsid w:val="00B93EEF"/>
    <w:rsid w:val="00BA49AB"/>
    <w:rsid w:val="00BA5341"/>
    <w:rsid w:val="00BB0D02"/>
    <w:rsid w:val="00BB264D"/>
    <w:rsid w:val="00BB32A6"/>
    <w:rsid w:val="00BB7D3D"/>
    <w:rsid w:val="00BC155B"/>
    <w:rsid w:val="00BC39F2"/>
    <w:rsid w:val="00BC4C2A"/>
    <w:rsid w:val="00C032BA"/>
    <w:rsid w:val="00C27C5F"/>
    <w:rsid w:val="00C32681"/>
    <w:rsid w:val="00C40CAE"/>
    <w:rsid w:val="00C43869"/>
    <w:rsid w:val="00C53AD2"/>
    <w:rsid w:val="00C74C11"/>
    <w:rsid w:val="00C818DA"/>
    <w:rsid w:val="00C824BA"/>
    <w:rsid w:val="00C906F6"/>
    <w:rsid w:val="00CB2F61"/>
    <w:rsid w:val="00CF21CA"/>
    <w:rsid w:val="00D01E71"/>
    <w:rsid w:val="00D039CE"/>
    <w:rsid w:val="00D05680"/>
    <w:rsid w:val="00D44427"/>
    <w:rsid w:val="00D47A87"/>
    <w:rsid w:val="00D618A7"/>
    <w:rsid w:val="00D673E4"/>
    <w:rsid w:val="00D75A1D"/>
    <w:rsid w:val="00D80EFB"/>
    <w:rsid w:val="00D85C45"/>
    <w:rsid w:val="00D957C4"/>
    <w:rsid w:val="00D95822"/>
    <w:rsid w:val="00DA785C"/>
    <w:rsid w:val="00DC5361"/>
    <w:rsid w:val="00DD294F"/>
    <w:rsid w:val="00E104AC"/>
    <w:rsid w:val="00E11E5A"/>
    <w:rsid w:val="00E253F0"/>
    <w:rsid w:val="00E52E34"/>
    <w:rsid w:val="00E67C55"/>
    <w:rsid w:val="00E82090"/>
    <w:rsid w:val="00E84F01"/>
    <w:rsid w:val="00EB3C19"/>
    <w:rsid w:val="00EF65EF"/>
    <w:rsid w:val="00F10B0D"/>
    <w:rsid w:val="00F1561A"/>
    <w:rsid w:val="00F22B4E"/>
    <w:rsid w:val="00F2750D"/>
    <w:rsid w:val="00F318B5"/>
    <w:rsid w:val="00F33FE5"/>
    <w:rsid w:val="00F8552C"/>
    <w:rsid w:val="00F9006C"/>
    <w:rsid w:val="00F96A61"/>
    <w:rsid w:val="00FA3927"/>
    <w:rsid w:val="00FB0D05"/>
    <w:rsid w:val="00FC10A2"/>
    <w:rsid w:val="00FC1CA5"/>
    <w:rsid w:val="00FC4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Straight Arrow Connector 16"/>
        <o:r id="V:Rule2" type="connector" idref="#Straight Arrow Connector 15"/>
        <o:r id="V:Rule3" type="connector" idref="#Straight Arrow Connector 17"/>
        <o:r id="V:Rule4" type="connector" idref="#Straight Arrow Connector 1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5C56"/>
    <w:pPr>
      <w:widowControl w:val="0"/>
      <w:autoSpaceDE w:val="0"/>
      <w:autoSpaceDN w:val="0"/>
      <w:adjustRightInd w:val="0"/>
    </w:pPr>
    <w:rPr>
      <w:szCs w:val="24"/>
    </w:rPr>
  </w:style>
  <w:style w:type="paragraph" w:styleId="Heading5">
    <w:name w:val="heading 5"/>
    <w:basedOn w:val="Normal"/>
    <w:next w:val="Normal"/>
    <w:qFormat/>
    <w:rsid w:val="00695C56"/>
    <w:pPr>
      <w:spacing w:before="240" w:after="60"/>
      <w:outlineLvl w:val="4"/>
    </w:pPr>
    <w:rPr>
      <w:b/>
      <w:bCs/>
      <w:i/>
      <w:iCs/>
      <w:sz w:val="26"/>
      <w:szCs w:val="26"/>
    </w:rPr>
  </w:style>
  <w:style w:type="paragraph" w:styleId="Heading8">
    <w:name w:val="heading 8"/>
    <w:basedOn w:val="Normal"/>
    <w:next w:val="Normal"/>
    <w:qFormat/>
    <w:rsid w:val="00695C56"/>
    <w:pPr>
      <w:spacing w:before="240" w:after="60"/>
      <w:outlineLvl w:val="7"/>
    </w:pPr>
    <w:rPr>
      <w:i/>
      <w:iCs/>
      <w:sz w:val="24"/>
    </w:rPr>
  </w:style>
  <w:style w:type="paragraph" w:styleId="Heading9">
    <w:name w:val="heading 9"/>
    <w:basedOn w:val="Normal"/>
    <w:next w:val="Normal"/>
    <w:qFormat/>
    <w:rsid w:val="00695C5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 12 pt"/>
    <w:basedOn w:val="Normal"/>
    <w:rsid w:val="00695C5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24"/>
    </w:rPr>
  </w:style>
  <w:style w:type="paragraph" w:styleId="Header">
    <w:name w:val="header"/>
    <w:basedOn w:val="Normal"/>
    <w:link w:val="HeaderChar"/>
    <w:uiPriority w:val="99"/>
    <w:rsid w:val="00695C56"/>
    <w:pPr>
      <w:tabs>
        <w:tab w:val="center" w:pos="4320"/>
        <w:tab w:val="right" w:pos="8640"/>
      </w:tabs>
    </w:pPr>
  </w:style>
  <w:style w:type="paragraph" w:styleId="Footer">
    <w:name w:val="footer"/>
    <w:basedOn w:val="Normal"/>
    <w:rsid w:val="00695C56"/>
    <w:pPr>
      <w:tabs>
        <w:tab w:val="center" w:pos="4320"/>
        <w:tab w:val="right" w:pos="8640"/>
      </w:tabs>
    </w:pPr>
  </w:style>
  <w:style w:type="character" w:styleId="PageNumber">
    <w:name w:val="page number"/>
    <w:basedOn w:val="DefaultParagraphFont"/>
    <w:rsid w:val="00695C56"/>
  </w:style>
  <w:style w:type="character" w:customStyle="1" w:styleId="MTConvertedEquation">
    <w:name w:val="MTConvertedEquation"/>
    <w:rsid w:val="00632B4B"/>
    <w:rPr>
      <w:b/>
      <w:sz w:val="32"/>
      <w:szCs w:val="32"/>
    </w:rPr>
  </w:style>
  <w:style w:type="paragraph" w:styleId="BalloonText">
    <w:name w:val="Balloon Text"/>
    <w:basedOn w:val="Normal"/>
    <w:link w:val="BalloonTextChar"/>
    <w:rsid w:val="00841947"/>
    <w:rPr>
      <w:rFonts w:ascii="Lucida Grande" w:hAnsi="Lucida Grande" w:cs="Lucida Grande"/>
      <w:sz w:val="18"/>
      <w:szCs w:val="18"/>
    </w:rPr>
  </w:style>
  <w:style w:type="character" w:customStyle="1" w:styleId="BalloonTextChar">
    <w:name w:val="Balloon Text Char"/>
    <w:basedOn w:val="DefaultParagraphFont"/>
    <w:link w:val="BalloonText"/>
    <w:rsid w:val="00841947"/>
    <w:rPr>
      <w:rFonts w:ascii="Lucida Grande" w:hAnsi="Lucida Grande" w:cs="Lucida Grande"/>
      <w:sz w:val="18"/>
      <w:szCs w:val="18"/>
    </w:rPr>
  </w:style>
  <w:style w:type="paragraph" w:customStyle="1" w:styleId="MTDisplayEquation">
    <w:name w:val="MTDisplayEquation"/>
    <w:basedOn w:val="Normal"/>
    <w:next w:val="Normal"/>
    <w:link w:val="MTDisplayEquationChar"/>
    <w:rsid w:val="00BC39F2"/>
    <w:pPr>
      <w:tabs>
        <w:tab w:val="center" w:pos="5040"/>
        <w:tab w:val="right" w:pos="8640"/>
      </w:tabs>
      <w:ind w:left="1440" w:hanging="720"/>
    </w:pPr>
    <w:rPr>
      <w:color w:val="FF0000"/>
      <w:sz w:val="24"/>
    </w:rPr>
  </w:style>
  <w:style w:type="character" w:customStyle="1" w:styleId="MTDisplayEquationChar">
    <w:name w:val="MTDisplayEquation Char"/>
    <w:basedOn w:val="DefaultParagraphFont"/>
    <w:link w:val="MTDisplayEquation"/>
    <w:rsid w:val="00BC39F2"/>
    <w:rPr>
      <w:color w:val="FF0000"/>
      <w:sz w:val="24"/>
      <w:szCs w:val="24"/>
    </w:rPr>
  </w:style>
  <w:style w:type="character" w:customStyle="1" w:styleId="HeaderChar">
    <w:name w:val="Header Char"/>
    <w:basedOn w:val="DefaultParagraphFont"/>
    <w:link w:val="Header"/>
    <w:uiPriority w:val="99"/>
    <w:rsid w:val="00E253F0"/>
    <w:rPr>
      <w:szCs w:val="24"/>
    </w:rPr>
  </w:style>
  <w:style w:type="character" w:styleId="PlaceholderText">
    <w:name w:val="Placeholder Text"/>
    <w:basedOn w:val="DefaultParagraphFont"/>
    <w:uiPriority w:val="99"/>
    <w:semiHidden/>
    <w:rsid w:val="006D0ECB"/>
    <w:rPr>
      <w:color w:val="808080"/>
    </w:rPr>
  </w:style>
  <w:style w:type="paragraph" w:styleId="NormalWeb">
    <w:name w:val="Normal (Web)"/>
    <w:basedOn w:val="Normal"/>
    <w:uiPriority w:val="99"/>
    <w:unhideWhenUsed/>
    <w:rsid w:val="009E7627"/>
    <w:pPr>
      <w:widowControl/>
      <w:autoSpaceDE/>
      <w:autoSpaceDN/>
      <w:adjustRightInd/>
      <w:spacing w:before="100" w:beforeAutospacing="1" w:after="100" w:afterAutospacing="1"/>
    </w:pPr>
    <w:rPr>
      <w:rFonts w:eastAsiaTheme="minorEastAsia"/>
      <w:sz w:val="24"/>
    </w:rPr>
  </w:style>
  <w:style w:type="character" w:styleId="CommentReference">
    <w:name w:val="annotation reference"/>
    <w:basedOn w:val="DefaultParagraphFont"/>
    <w:rsid w:val="001877E0"/>
    <w:rPr>
      <w:sz w:val="16"/>
      <w:szCs w:val="16"/>
    </w:rPr>
  </w:style>
  <w:style w:type="paragraph" w:styleId="CommentText">
    <w:name w:val="annotation text"/>
    <w:basedOn w:val="Normal"/>
    <w:link w:val="CommentTextChar"/>
    <w:rsid w:val="001877E0"/>
    <w:rPr>
      <w:szCs w:val="20"/>
    </w:rPr>
  </w:style>
  <w:style w:type="character" w:customStyle="1" w:styleId="CommentTextChar">
    <w:name w:val="Comment Text Char"/>
    <w:basedOn w:val="DefaultParagraphFont"/>
    <w:link w:val="CommentText"/>
    <w:rsid w:val="001877E0"/>
  </w:style>
  <w:style w:type="paragraph" w:styleId="CommentSubject">
    <w:name w:val="annotation subject"/>
    <w:basedOn w:val="CommentText"/>
    <w:next w:val="CommentText"/>
    <w:link w:val="CommentSubjectChar"/>
    <w:rsid w:val="001877E0"/>
    <w:rPr>
      <w:b/>
      <w:bCs/>
    </w:rPr>
  </w:style>
  <w:style w:type="character" w:customStyle="1" w:styleId="CommentSubjectChar">
    <w:name w:val="Comment Subject Char"/>
    <w:basedOn w:val="CommentTextChar"/>
    <w:link w:val="CommentSubject"/>
    <w:rsid w:val="001877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Cs w:val="24"/>
    </w:rPr>
  </w:style>
  <w:style w:type="paragraph" w:styleId="Heading5">
    <w:name w:val="heading 5"/>
    <w:basedOn w:val="Normal"/>
    <w:next w:val="Normal"/>
    <w:qFormat/>
    <w:pPr>
      <w:spacing w:before="240" w:after="60"/>
      <w:outlineLvl w:val="4"/>
    </w:pPr>
    <w:rPr>
      <w:b/>
      <w:bCs/>
      <w:i/>
      <w:iCs/>
      <w:sz w:val="26"/>
      <w:szCs w:val="26"/>
    </w:rPr>
  </w:style>
  <w:style w:type="paragraph" w:styleId="Heading8">
    <w:name w:val="heading 8"/>
    <w:basedOn w:val="Normal"/>
    <w:next w:val="Normal"/>
    <w:qFormat/>
    <w:pPr>
      <w:spacing w:before="240" w:after="60"/>
      <w:outlineLvl w:val="7"/>
    </w:pPr>
    <w:rPr>
      <w:i/>
      <w:iCs/>
      <w:sz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2pt">
    <w:name w:val="Normal + 12 pt"/>
    <w:basedOn w:val="Normal"/>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MTConvertedEquation">
    <w:name w:val="MTConvertedEquation"/>
    <w:rsid w:val="00632B4B"/>
    <w:rPr>
      <w:b/>
      <w:sz w:val="32"/>
      <w:szCs w:val="32"/>
    </w:rPr>
  </w:style>
  <w:style w:type="paragraph" w:styleId="BalloonText">
    <w:name w:val="Balloon Text"/>
    <w:basedOn w:val="Normal"/>
    <w:link w:val="BalloonTextChar"/>
    <w:rsid w:val="00841947"/>
    <w:rPr>
      <w:rFonts w:ascii="Lucida Grande" w:hAnsi="Lucida Grande" w:cs="Lucida Grande"/>
      <w:sz w:val="18"/>
      <w:szCs w:val="18"/>
    </w:rPr>
  </w:style>
  <w:style w:type="character" w:customStyle="1" w:styleId="BalloonTextChar">
    <w:name w:val="Balloon Text Char"/>
    <w:basedOn w:val="DefaultParagraphFont"/>
    <w:link w:val="BalloonText"/>
    <w:rsid w:val="00841947"/>
    <w:rPr>
      <w:rFonts w:ascii="Lucida Grande" w:hAnsi="Lucida Grande" w:cs="Lucida Grande"/>
      <w:sz w:val="18"/>
      <w:szCs w:val="18"/>
    </w:rPr>
  </w:style>
  <w:style w:type="paragraph" w:customStyle="1" w:styleId="MTDisplayEquation">
    <w:name w:val="MTDisplayEquation"/>
    <w:basedOn w:val="Normal"/>
    <w:next w:val="Normal"/>
    <w:link w:val="MTDisplayEquationChar"/>
    <w:rsid w:val="00BC39F2"/>
    <w:pPr>
      <w:tabs>
        <w:tab w:val="center" w:pos="5040"/>
        <w:tab w:val="right" w:pos="8640"/>
      </w:tabs>
      <w:ind w:left="1440" w:hanging="720"/>
    </w:pPr>
    <w:rPr>
      <w:color w:val="FF0000"/>
      <w:sz w:val="24"/>
    </w:rPr>
  </w:style>
  <w:style w:type="character" w:customStyle="1" w:styleId="MTDisplayEquationChar">
    <w:name w:val="MTDisplayEquation Char"/>
    <w:basedOn w:val="DefaultParagraphFont"/>
    <w:link w:val="MTDisplayEquation"/>
    <w:rsid w:val="00BC39F2"/>
    <w:rPr>
      <w:color w:val="FF0000"/>
      <w:sz w:val="24"/>
      <w:szCs w:val="24"/>
    </w:rPr>
  </w:style>
  <w:style w:type="character" w:customStyle="1" w:styleId="HeaderChar">
    <w:name w:val="Header Char"/>
    <w:basedOn w:val="DefaultParagraphFont"/>
    <w:link w:val="Header"/>
    <w:uiPriority w:val="99"/>
    <w:rsid w:val="00E253F0"/>
    <w:rPr>
      <w:szCs w:val="24"/>
    </w:rPr>
  </w:style>
  <w:style w:type="character" w:styleId="PlaceholderText">
    <w:name w:val="Placeholder Text"/>
    <w:basedOn w:val="DefaultParagraphFont"/>
    <w:uiPriority w:val="99"/>
    <w:semiHidden/>
    <w:rsid w:val="006D0ECB"/>
    <w:rPr>
      <w:color w:val="808080"/>
    </w:rPr>
  </w:style>
  <w:style w:type="paragraph" w:styleId="NormalWeb">
    <w:name w:val="Normal (Web)"/>
    <w:basedOn w:val="Normal"/>
    <w:uiPriority w:val="99"/>
    <w:unhideWhenUsed/>
    <w:rsid w:val="009E7627"/>
    <w:pPr>
      <w:widowControl/>
      <w:autoSpaceDE/>
      <w:autoSpaceDN/>
      <w:adjustRightInd/>
      <w:spacing w:before="100" w:beforeAutospacing="1" w:after="100" w:afterAutospacing="1"/>
    </w:pPr>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oleObject" Target="embeddings/oleObject64.bin"/><Relationship Id="rId159" Type="http://schemas.openxmlformats.org/officeDocument/2006/relationships/image" Target="media/image77.wmf"/><Relationship Id="rId170" Type="http://schemas.openxmlformats.org/officeDocument/2006/relationships/oleObject" Target="embeddings/oleObject80.bin"/><Relationship Id="rId191" Type="http://schemas.openxmlformats.org/officeDocument/2006/relationships/image" Target="media/image93.wmf"/><Relationship Id="rId205" Type="http://schemas.openxmlformats.org/officeDocument/2006/relationships/image" Target="media/image100.wmf"/><Relationship Id="rId226" Type="http://schemas.openxmlformats.org/officeDocument/2006/relationships/oleObject" Target="embeddings/oleObject108.bin"/><Relationship Id="rId107" Type="http://schemas.openxmlformats.org/officeDocument/2006/relationships/image" Target="media/image51.wmf"/><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1.png"/><Relationship Id="rId149" Type="http://schemas.openxmlformats.org/officeDocument/2006/relationships/image" Target="media/image72.wmf"/><Relationship Id="rId5" Type="http://schemas.openxmlformats.org/officeDocument/2006/relationships/webSettings" Target="webSettings.xml"/><Relationship Id="rId95" Type="http://schemas.openxmlformats.org/officeDocument/2006/relationships/image" Target="media/image45.wmf"/><Relationship Id="rId160" Type="http://schemas.openxmlformats.org/officeDocument/2006/relationships/oleObject" Target="embeddings/oleObject75.bin"/><Relationship Id="rId181" Type="http://schemas.openxmlformats.org/officeDocument/2006/relationships/image" Target="media/image88.wmf"/><Relationship Id="rId216" Type="http://schemas.openxmlformats.org/officeDocument/2006/relationships/oleObject" Target="embeddings/oleObject103.bin"/><Relationship Id="rId237" Type="http://schemas.openxmlformats.org/officeDocument/2006/relationships/header" Target="header2.xml"/><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image" Target="media/image67.wmf"/><Relationship Id="rId85" Type="http://schemas.openxmlformats.org/officeDocument/2006/relationships/oleObject" Target="embeddings/oleObject39.bin"/><Relationship Id="rId150" Type="http://schemas.openxmlformats.org/officeDocument/2006/relationships/oleObject" Target="embeddings/oleObject70.bin"/><Relationship Id="rId171" Type="http://schemas.openxmlformats.org/officeDocument/2006/relationships/image" Target="media/image83.wmf"/><Relationship Id="rId192" Type="http://schemas.openxmlformats.org/officeDocument/2006/relationships/oleObject" Target="embeddings/oleObject91.bin"/><Relationship Id="rId206" Type="http://schemas.openxmlformats.org/officeDocument/2006/relationships/oleObject" Target="embeddings/oleObject98.bin"/><Relationship Id="rId227" Type="http://schemas.openxmlformats.org/officeDocument/2006/relationships/image" Target="media/image111.wmf"/><Relationship Id="rId201" Type="http://schemas.openxmlformats.org/officeDocument/2006/relationships/image" Target="media/image98.wmf"/><Relationship Id="rId222" Type="http://schemas.openxmlformats.org/officeDocument/2006/relationships/oleObject" Target="embeddings/oleObject106.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9.wmf"/><Relationship Id="rId108" Type="http://schemas.openxmlformats.org/officeDocument/2006/relationships/oleObject" Target="embeddings/oleObject50.bin"/><Relationship Id="rId124" Type="http://schemas.openxmlformats.org/officeDocument/2006/relationships/image" Target="media/image59.wmf"/><Relationship Id="rId129" Type="http://schemas.openxmlformats.org/officeDocument/2006/relationships/image" Target="media/image62.wmf"/><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image" Target="media/image43.wmf"/><Relationship Id="rId96" Type="http://schemas.openxmlformats.org/officeDocument/2006/relationships/oleObject" Target="embeddings/oleObject44.bin"/><Relationship Id="rId140" Type="http://schemas.openxmlformats.org/officeDocument/2006/relationships/oleObject" Target="embeddings/oleObject65.bin"/><Relationship Id="rId145" Type="http://schemas.openxmlformats.org/officeDocument/2006/relationships/image" Target="media/image70.wmf"/><Relationship Id="rId161" Type="http://schemas.openxmlformats.org/officeDocument/2006/relationships/image" Target="media/image78.wmf"/><Relationship Id="rId166" Type="http://schemas.openxmlformats.org/officeDocument/2006/relationships/oleObject" Target="embeddings/oleObject78.bin"/><Relationship Id="rId182" Type="http://schemas.openxmlformats.org/officeDocument/2006/relationships/oleObject" Target="embeddings/oleObject86.bin"/><Relationship Id="rId187" Type="http://schemas.openxmlformats.org/officeDocument/2006/relationships/image" Target="media/image91.wmf"/><Relationship Id="rId217" Type="http://schemas.openxmlformats.org/officeDocument/2006/relationships/image" Target="media/image106.wmf"/><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oleObject" Target="embeddings/oleObject101.bin"/><Relationship Id="rId233" Type="http://schemas.openxmlformats.org/officeDocument/2006/relationships/image" Target="media/image114.png"/><Relationship Id="rId238" Type="http://schemas.openxmlformats.org/officeDocument/2006/relationships/header" Target="header3.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119" Type="http://schemas.openxmlformats.org/officeDocument/2006/relationships/oleObject" Target="embeddings/oleObject55.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oleObject" Target="embeddings/oleObject60.bin"/><Relationship Id="rId135" Type="http://schemas.openxmlformats.org/officeDocument/2006/relationships/image" Target="media/image65.wmf"/><Relationship Id="rId151" Type="http://schemas.openxmlformats.org/officeDocument/2006/relationships/image" Target="media/image73.wmf"/><Relationship Id="rId156" Type="http://schemas.openxmlformats.org/officeDocument/2006/relationships/oleObject" Target="embeddings/oleObject73.bin"/><Relationship Id="rId177" Type="http://schemas.openxmlformats.org/officeDocument/2006/relationships/image" Target="media/image86.wmf"/><Relationship Id="rId198" Type="http://schemas.openxmlformats.org/officeDocument/2006/relationships/oleObject" Target="embeddings/oleObject94.bin"/><Relationship Id="rId172" Type="http://schemas.openxmlformats.org/officeDocument/2006/relationships/oleObject" Target="embeddings/oleObject81.bin"/><Relationship Id="rId193" Type="http://schemas.openxmlformats.org/officeDocument/2006/relationships/image" Target="media/image94.wmf"/><Relationship Id="rId202" Type="http://schemas.openxmlformats.org/officeDocument/2006/relationships/oleObject" Target="embeddings/oleObject96.bin"/><Relationship Id="rId207" Type="http://schemas.openxmlformats.org/officeDocument/2006/relationships/image" Target="media/image101.wmf"/><Relationship Id="rId223" Type="http://schemas.openxmlformats.org/officeDocument/2006/relationships/image" Target="media/image109.wmf"/><Relationship Id="rId228" Type="http://schemas.openxmlformats.org/officeDocument/2006/relationships/oleObject" Target="embeddings/oleObject109.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2.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image" Target="media/image46.wmf"/><Relationship Id="rId104" Type="http://schemas.openxmlformats.org/officeDocument/2006/relationships/oleObject" Target="embeddings/oleObject48.bin"/><Relationship Id="rId120" Type="http://schemas.openxmlformats.org/officeDocument/2006/relationships/image" Target="media/image57.wmf"/><Relationship Id="rId125" Type="http://schemas.openxmlformats.org/officeDocument/2006/relationships/oleObject" Target="embeddings/oleObject58.bin"/><Relationship Id="rId141" Type="http://schemas.openxmlformats.org/officeDocument/2006/relationships/image" Target="media/image68.wmf"/><Relationship Id="rId146" Type="http://schemas.openxmlformats.org/officeDocument/2006/relationships/oleObject" Target="embeddings/oleObject68.bin"/><Relationship Id="rId167" Type="http://schemas.openxmlformats.org/officeDocument/2006/relationships/image" Target="media/image81.wmf"/><Relationship Id="rId188" Type="http://schemas.openxmlformats.org/officeDocument/2006/relationships/oleObject" Target="embeddings/oleObject89.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2.bin"/><Relationship Id="rId162" Type="http://schemas.openxmlformats.org/officeDocument/2006/relationships/oleObject" Target="embeddings/oleObject76.bin"/><Relationship Id="rId183" Type="http://schemas.openxmlformats.org/officeDocument/2006/relationships/image" Target="media/image89.wmf"/><Relationship Id="rId213" Type="http://schemas.openxmlformats.org/officeDocument/2006/relationships/image" Target="media/image104.wmf"/><Relationship Id="rId218" Type="http://schemas.openxmlformats.org/officeDocument/2006/relationships/oleObject" Target="embeddings/oleObject104.bin"/><Relationship Id="rId234" Type="http://schemas.openxmlformats.org/officeDocument/2006/relationships/image" Target="media/image115.png"/><Relationship Id="rId239" Type="http://schemas.openxmlformats.org/officeDocument/2006/relationships/footer" Target="footer1.xml"/><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oleObject" Target="embeddings/oleObject51.bin"/><Relationship Id="rId115" Type="http://schemas.openxmlformats.org/officeDocument/2006/relationships/oleObject" Target="embeddings/oleObject53.bin"/><Relationship Id="rId131" Type="http://schemas.openxmlformats.org/officeDocument/2006/relationships/image" Target="media/image63.wmf"/><Relationship Id="rId136" Type="http://schemas.openxmlformats.org/officeDocument/2006/relationships/oleObject" Target="embeddings/oleObject63.bin"/><Relationship Id="rId157" Type="http://schemas.openxmlformats.org/officeDocument/2006/relationships/image" Target="media/image76.wmf"/><Relationship Id="rId178" Type="http://schemas.openxmlformats.org/officeDocument/2006/relationships/oleObject" Target="embeddings/oleObject84.bin"/><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oleObject" Target="embeddings/oleObject71.bin"/><Relationship Id="rId173" Type="http://schemas.openxmlformats.org/officeDocument/2006/relationships/image" Target="media/image84.wmf"/><Relationship Id="rId194" Type="http://schemas.openxmlformats.org/officeDocument/2006/relationships/oleObject" Target="embeddings/oleObject92.bin"/><Relationship Id="rId199" Type="http://schemas.openxmlformats.org/officeDocument/2006/relationships/image" Target="media/image97.wmf"/><Relationship Id="rId203" Type="http://schemas.openxmlformats.org/officeDocument/2006/relationships/image" Target="media/image99.wmf"/><Relationship Id="rId208" Type="http://schemas.openxmlformats.org/officeDocument/2006/relationships/oleObject" Target="embeddings/oleObject99.bin"/><Relationship Id="rId229" Type="http://schemas.openxmlformats.org/officeDocument/2006/relationships/image" Target="media/image112.wmf"/><Relationship Id="rId19" Type="http://schemas.openxmlformats.org/officeDocument/2006/relationships/oleObject" Target="embeddings/oleObject6.bin"/><Relationship Id="rId224" Type="http://schemas.openxmlformats.org/officeDocument/2006/relationships/oleObject" Target="embeddings/oleObject107.bin"/><Relationship Id="rId240" Type="http://schemas.openxmlformats.org/officeDocument/2006/relationships/fontTable" Target="fontTable.xml"/><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oleObject" Target="embeddings/oleObject46.bin"/><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image" Target="media/image71.wmf"/><Relationship Id="rId168" Type="http://schemas.openxmlformats.org/officeDocument/2006/relationships/oleObject" Target="embeddings/oleObject79.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4.wmf"/><Relationship Id="rId98" Type="http://schemas.openxmlformats.org/officeDocument/2006/relationships/oleObject" Target="embeddings/oleObject45.bin"/><Relationship Id="rId121" Type="http://schemas.openxmlformats.org/officeDocument/2006/relationships/oleObject" Target="embeddings/oleObject56.bin"/><Relationship Id="rId142" Type="http://schemas.openxmlformats.org/officeDocument/2006/relationships/oleObject" Target="embeddings/oleObject66.bin"/><Relationship Id="rId163" Type="http://schemas.openxmlformats.org/officeDocument/2006/relationships/image" Target="media/image79.wmf"/><Relationship Id="rId184" Type="http://schemas.openxmlformats.org/officeDocument/2006/relationships/oleObject" Target="embeddings/oleObject87.bin"/><Relationship Id="rId189" Type="http://schemas.openxmlformats.org/officeDocument/2006/relationships/image" Target="media/image92.wmf"/><Relationship Id="rId219" Type="http://schemas.openxmlformats.org/officeDocument/2006/relationships/image" Target="media/image107.wmf"/><Relationship Id="rId3" Type="http://schemas.microsoft.com/office/2007/relationships/stylesWithEffects" Target="stylesWithEffects.xml"/><Relationship Id="rId214" Type="http://schemas.openxmlformats.org/officeDocument/2006/relationships/oleObject" Target="embeddings/oleObject102.bin"/><Relationship Id="rId230" Type="http://schemas.openxmlformats.org/officeDocument/2006/relationships/oleObject" Target="embeddings/oleObject110.bin"/><Relationship Id="rId235" Type="http://schemas.openxmlformats.org/officeDocument/2006/relationships/image" Target="media/image116.png"/><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image" Target="media/image66.wmf"/><Relationship Id="rId158" Type="http://schemas.openxmlformats.org/officeDocument/2006/relationships/oleObject" Target="embeddings/oleObject74.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comments" Target="comments.xml"/><Relationship Id="rId132" Type="http://schemas.openxmlformats.org/officeDocument/2006/relationships/oleObject" Target="embeddings/oleObject61.bin"/><Relationship Id="rId153" Type="http://schemas.openxmlformats.org/officeDocument/2006/relationships/image" Target="media/image74.wmf"/><Relationship Id="rId174" Type="http://schemas.openxmlformats.org/officeDocument/2006/relationships/oleObject" Target="embeddings/oleObject82.bin"/><Relationship Id="rId179" Type="http://schemas.openxmlformats.org/officeDocument/2006/relationships/image" Target="media/image87.wmf"/><Relationship Id="rId195" Type="http://schemas.openxmlformats.org/officeDocument/2006/relationships/image" Target="media/image95.wmf"/><Relationship Id="rId209" Type="http://schemas.openxmlformats.org/officeDocument/2006/relationships/image" Target="media/image102.wmf"/><Relationship Id="rId190" Type="http://schemas.openxmlformats.org/officeDocument/2006/relationships/oleObject" Target="embeddings/oleObject90.bin"/><Relationship Id="rId204" Type="http://schemas.openxmlformats.org/officeDocument/2006/relationships/oleObject" Target="embeddings/oleObject97.bin"/><Relationship Id="rId220" Type="http://schemas.openxmlformats.org/officeDocument/2006/relationships/oleObject" Target="embeddings/oleObject105.bin"/><Relationship Id="rId225" Type="http://schemas.openxmlformats.org/officeDocument/2006/relationships/image" Target="media/image110.wmf"/><Relationship Id="rId241"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oleObject" Target="embeddings/oleObject59.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oleObject" Target="embeddings/oleObject43.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43" Type="http://schemas.openxmlformats.org/officeDocument/2006/relationships/image" Target="media/image69.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5.bin"/><Relationship Id="rId210" Type="http://schemas.openxmlformats.org/officeDocument/2006/relationships/oleObject" Target="embeddings/oleObject100.bin"/><Relationship Id="rId215" Type="http://schemas.openxmlformats.org/officeDocument/2006/relationships/image" Target="media/image105.wmf"/><Relationship Id="rId236" Type="http://schemas.openxmlformats.org/officeDocument/2006/relationships/header" Target="header1.xml"/><Relationship Id="rId26" Type="http://schemas.openxmlformats.org/officeDocument/2006/relationships/image" Target="media/image10.wmf"/><Relationship Id="rId231" Type="http://schemas.openxmlformats.org/officeDocument/2006/relationships/image" Target="media/image113.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image" Target="media/image64.wmf"/><Relationship Id="rId154" Type="http://schemas.openxmlformats.org/officeDocument/2006/relationships/oleObject" Target="embeddings/oleObject72.bin"/><Relationship Id="rId175" Type="http://schemas.openxmlformats.org/officeDocument/2006/relationships/image" Target="media/image85.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image" Target="media/image5.wmf"/><Relationship Id="rId221" Type="http://schemas.openxmlformats.org/officeDocument/2006/relationships/image" Target="media/image108.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oleObject" Target="embeddings/oleObject47.bin"/><Relationship Id="rId123" Type="http://schemas.openxmlformats.org/officeDocument/2006/relationships/oleObject" Target="embeddings/oleObject57.bin"/><Relationship Id="rId144" Type="http://schemas.openxmlformats.org/officeDocument/2006/relationships/oleObject" Target="embeddings/oleObject67.bin"/><Relationship Id="rId90" Type="http://schemas.openxmlformats.org/officeDocument/2006/relationships/image" Target="media/image42.png"/><Relationship Id="rId165" Type="http://schemas.openxmlformats.org/officeDocument/2006/relationships/image" Target="media/image80.wmf"/><Relationship Id="rId186" Type="http://schemas.openxmlformats.org/officeDocument/2006/relationships/oleObject" Target="embeddings/oleObject88.bin"/><Relationship Id="rId211" Type="http://schemas.openxmlformats.org/officeDocument/2006/relationships/image" Target="media/image103.wmf"/><Relationship Id="rId232" Type="http://schemas.openxmlformats.org/officeDocument/2006/relationships/oleObject" Target="embeddings/oleObject111.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2.bin"/><Relationship Id="rId134" Type="http://schemas.openxmlformats.org/officeDocument/2006/relationships/oleObject" Target="embeddings/oleObject62.bin"/><Relationship Id="rId80" Type="http://schemas.openxmlformats.org/officeDocument/2006/relationships/image" Target="media/image37.wmf"/><Relationship Id="rId155" Type="http://schemas.openxmlformats.org/officeDocument/2006/relationships/image" Target="media/image75.wmf"/><Relationship Id="rId176" Type="http://schemas.openxmlformats.org/officeDocument/2006/relationships/oleObject" Target="embeddings/oleObject83.bin"/><Relationship Id="rId197" Type="http://schemas.openxmlformats.org/officeDocument/2006/relationships/image" Target="media/image9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2030</Words>
  <Characters>11571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CHAPTER 3</vt:lpstr>
    </vt:vector>
  </TitlesOfParts>
  <Company>Amherst College</Company>
  <LinksUpToDate>false</LinksUpToDate>
  <CharactersWithSpaces>13574</CharactersWithSpaces>
  <SharedDoc>false</SharedDoc>
  <HLinks>
    <vt:vector size="12" baseType="variant">
      <vt:variant>
        <vt:i4>6881286</vt:i4>
      </vt:variant>
      <vt:variant>
        <vt:i4>6539</vt:i4>
      </vt:variant>
      <vt:variant>
        <vt:i4>1025</vt:i4>
      </vt:variant>
      <vt:variant>
        <vt:i4>1</vt:i4>
      </vt:variant>
      <vt:variant>
        <vt:lpwstr>fig0304</vt:lpwstr>
      </vt:variant>
      <vt:variant>
        <vt:lpwstr/>
      </vt:variant>
      <vt:variant>
        <vt:i4>6881285</vt:i4>
      </vt:variant>
      <vt:variant>
        <vt:i4>8376</vt:i4>
      </vt:variant>
      <vt:variant>
        <vt:i4>1026</vt:i4>
      </vt:variant>
      <vt:variant>
        <vt:i4>1</vt:i4>
      </vt:variant>
      <vt:variant>
        <vt:lpwstr>fig0307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Anoop Menon</dc:creator>
  <cp:lastModifiedBy>CE</cp:lastModifiedBy>
  <cp:revision>7</cp:revision>
  <dcterms:created xsi:type="dcterms:W3CDTF">2016-06-17T15:10:00Z</dcterms:created>
  <dcterms:modified xsi:type="dcterms:W3CDTF">2016-07-20T13:29:00Z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references">
    <vt:lpwstr>[Styles]_x000d_Text=Cambria_x000d_Function=Cambria_x000d_Variable=Cambria,I_x000d_LCGreek=Symbol_x000d_UCGreek=Symbol_x000d_Symbol=Symbol_x000d_Vector=Cambria,B_x000d_Number=Cambria_x000d_User1=Cambria_x000d_User2=Cambria_x000d_MTExtra=MT Extra_x000d__x000d_[Sizes]_x000d_Full=12 pt_x000d_Script=58% full_x000d_ScriptScript=42% full_x000d_Symbol=150% full_x000d_S</vt:lpwstr>
  </property>
  <property fmtid="{D5CDD505-2E9C-101B-9397-08002B2CF9AE}" pid="3" name="MTPreferences 1">
    <vt:lpwstr>ubSymbol=100% full_x000d_User1=75% full_x000d_User2=150% full_x000d_SmallLargeIncr=1 pt_x000d__x000d_[Spacing]_x000d_LineSpacing=150% full_x000d_MatrixRowSpacing=150% full_x000d_MatrixColSpacing=100% full_x000d_SuperscriptHeight=45% full_x000d_SubscriptDepth=25% full_x000d_SubSupGap=8% full_x000d_LimHeight=25% full_x000d_LimDepth=1</vt:lpwstr>
  </property>
  <property fmtid="{D5CDD505-2E9C-101B-9397-08002B2CF9AE}" pid="4" name="MTPreferences 2">
    <vt:lpwstr>00% full_x000d_LimLineSpacing=100% full_x000d_NumerHeight=35% full_x000d_DenomDepth=100% full_x000d_FractBarOver=8% full_x000d_FractBarThick=5% full_x000d_SubFractBarThick=2.5% full_x000d_FractGap=8% full_x000d_FenceOver=8% full_x000d_OperSpacing=100% normal_x000d_NonOperSpacing=100% normal_x000d_CharWidth=0% full_x000d_MinGa</vt:lpwstr>
  </property>
  <property fmtid="{D5CDD505-2E9C-101B-9397-08002B2CF9AE}" pid="5" name="MTPreferences 3">
    <vt:lpwstr>p=8% full_x000d_VertRadGap=17% full_x000d_HorizRadGap=8% full_x000d_RadWidth=100% normal_x000d_EmbellGap=12.5% full_x000d_PrimeHeight=45% full_x000d_BoxStrokeThick=5% full_x000d_StikeThruThick=5% full_x000d_MatrixLineThick=5% full_x000d_RadStrokeThick=5% full_x000d_HorizFenceGap=10% full_x000d_BoxCornerRadius=20% full_x000d_B</vt:lpwstr>
  </property>
  <property fmtid="{D5CDD505-2E9C-101B-9397-08002B2CF9AE}" pid="6" name="MTPreferences 4">
    <vt:lpwstr>oxHorizPadding=20% full_x000d_BoxVertPadding=20% full_x000d__x000d_ </vt:lpwstr>
  </property>
  <property fmtid="{D5CDD505-2E9C-101B-9397-08002B2CF9AE}" pid="7" name="MTPreferenceSource">
    <vt:lpwstr>MathType</vt:lpwstr>
  </property>
  <property fmtid="{D5CDD505-2E9C-101B-9397-08002B2CF9AE}" pid="8" name="MTWinEqns">
    <vt:bool>true</vt:bool>
  </property>
</Properties>
</file>